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40" w:lineRule="auto"/>
        <w:rPr/>
      </w:pPr>
      <w:r w:rsidDel="00000000" w:rsidR="00000000" w:rsidRPr="00000000">
        <w:rPr>
          <w:rtl w:val="0"/>
        </w:rPr>
        <w:t xml:space="preserve">ProLUG Security Engineering Unit 2 Worksheet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78.00000000000006" w:lineRule="auto"/>
        <w:ind w:left="100" w:right="1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Fill out this sheet as you progress through the lab and discussions. Hold your worksheets until the end to turn them in as a final submission packet.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Discussion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Unit 2 Discussion Post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There are 401 stigs for RHEL 9. If you filter in your stig viewer for sysctl there are 33 (mostly network focused), ssh - 39, and network - 58. Now there are some overlaps between those, but review them and answer these questions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8.00000000000006" w:lineRule="auto"/>
        <w:ind w:left="820" w:right="24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systems engineers why are we focused on protecting the network portion of our server builds?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78.00000000000006" w:lineRule="auto"/>
        <w:ind w:left="820" w:right="23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it important to understand all the possible ingress points to our servers that exist?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8"/>
        </w:tabs>
        <w:spacing w:after="0" w:before="0" w:line="278.00000000000006" w:lineRule="auto"/>
        <w:ind w:left="820" w:right="572" w:firstLine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it so important to understand the behaviors of processes that are connecting on those ingress points?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Unit 2 Discussion Post 2: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sz w:val="24"/>
          <w:szCs w:val="24"/>
          <w:u w:val="none"/>
          <w:rtl w:val="0"/>
        </w:rPr>
        <w:t xml:space="preserve">Read this: </w:t>
      </w:r>
      <w:hyperlink r:id="rId6">
        <w:r w:rsidDel="00000000" w:rsidR="00000000" w:rsidRPr="00000000">
          <w:rPr>
            <w:color w:val="467885"/>
            <w:sz w:val="24"/>
            <w:szCs w:val="24"/>
            <w:u w:val="single"/>
            <w:rtl w:val="0"/>
          </w:rPr>
          <w:t xml:space="preserve">https://ciq.com/blog/demystifying-and-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78.00000000000006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troubleshooting-name-resolution-in-rocky-linux/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788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similar blogs on DNS and host file configurations.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91.99999999999994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significance of the nsswitch.conf file?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45" w:line="278.00000000000006" w:lineRule="auto"/>
        <w:ind w:left="820" w:right="17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security problems associated with DNS and common exploits? (May have to look into some more blogs or posts for this)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firstLine="1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e4660"/>
          <w:rtl w:val="0"/>
        </w:rPr>
        <w:t xml:space="preserve">Definitions/Terminology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sysctl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408" w:lineRule="auto"/>
        <w:ind w:left="100" w:right="75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nsswitch.conf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408" w:lineRule="auto"/>
        <w:ind w:left="100" w:right="75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80" w:left="1340" w:right="140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Openscap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408" w:lineRule="auto"/>
        <w:ind w:left="100" w:right="755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Benchmarks ss/netstat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08" w:lineRule="auto"/>
        <w:ind w:left="100" w:right="79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tcpdump ngrep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0"/>
        <w:rPr/>
      </w:pPr>
      <w:r w:rsidDel="00000000" w:rsidR="00000000" w:rsidRPr="00000000">
        <w:rPr>
          <w:color w:val="0e4660"/>
          <w:rtl w:val="0"/>
        </w:rPr>
        <w:t xml:space="preserve">Notes During Lecture/Class: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206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https://www.sans.org/information-security-policy/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5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https://www.sans.org/blog/the-ultimate-list-of-sans-cheat-sheets/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8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https://docs.rockylinux.org/gemstones/core/view_kernel_conf/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6" w:line="278.00000000000006" w:lineRule="auto"/>
        <w:ind w:left="1540" w:right="10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https://ciq.com/blog/demystifying-and-troubleshooting-name-resolution-in-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788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rocky-linux/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0" w:line="291.99999999999994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5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https://www.activeresponse.org/wp-content/uploads/2013/07/diamond.pdf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Useful tools: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206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STIG Viewer 2.18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6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SCC Tool (version varies by type of scan)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</w:tabs>
        <w:spacing w:after="0" w:before="48" w:line="240" w:lineRule="auto"/>
        <w:ind w:left="154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OpenScap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100"/>
        <w:rPr/>
      </w:pPr>
      <w:r w:rsidDel="00000000" w:rsidR="00000000" w:rsidRPr="00000000">
        <w:rPr>
          <w:color w:val="0e4660"/>
          <w:rtl w:val="0"/>
        </w:rPr>
        <w:t xml:space="preserve">Lab and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Unit2_Network_Standards_and_Compliance - To be completed outside of lecture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340" w:right="1400" w:header="360" w:footer="36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time.</w:t>
      </w:r>
    </w:p>
    <w:p w:rsidR="00000000" w:rsidDel="00000000" w:rsidP="00000000" w:rsidRDefault="00000000" w:rsidRPr="00000000" w14:paraId="00000030">
      <w:pPr>
        <w:pStyle w:val="Heading1"/>
        <w:spacing w:before="74" w:lineRule="auto"/>
        <w:ind w:firstLine="100"/>
        <w:rPr/>
      </w:pPr>
      <w:r w:rsidDel="00000000" w:rsidR="00000000" w:rsidRPr="00000000">
        <w:rPr>
          <w:color w:val="0e4660"/>
          <w:rtl w:val="0"/>
        </w:rPr>
        <w:t xml:space="preserve">Digging Deeper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61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if you can find any DNS exploits that have been used and written up in the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8.00000000000006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diamond model of intrusion analysis format. If you can, what are the primary actors and actions that made up the attack?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00"/>
        <w:rPr/>
      </w:pPr>
      <w:r w:rsidDel="00000000" w:rsidR="00000000" w:rsidRPr="00000000">
        <w:rPr>
          <w:color w:val="0e4660"/>
          <w:rtl w:val="0"/>
        </w:rPr>
        <w:t xml:space="preserve">Reflection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161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questions do you still have about this week?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you going to use what you’ve learned in your current role?</w:t>
      </w:r>
    </w:p>
    <w:sectPr>
      <w:type w:val="nextPage"/>
      <w:pgSz w:h="15840" w:w="12240" w:orient="portrait"/>
      <w:pgMar w:bottom="280" w:top="1360" w:left="1340" w:right="1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154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336" w:hanging="360"/>
      </w:pPr>
      <w:rPr/>
    </w:lvl>
    <w:lvl w:ilvl="2">
      <w:start w:val="0"/>
      <w:numFmt w:val="bullet"/>
      <w:lvlText w:val="•"/>
      <w:lvlJc w:val="left"/>
      <w:pPr>
        <w:ind w:left="3132" w:hanging="360"/>
      </w:pPr>
      <w:rPr/>
    </w:lvl>
    <w:lvl w:ilvl="3">
      <w:start w:val="0"/>
      <w:numFmt w:val="bullet"/>
      <w:lvlText w:val="•"/>
      <w:lvlJc w:val="left"/>
      <w:pPr>
        <w:ind w:left="3928" w:hanging="360"/>
      </w:pPr>
      <w:rPr/>
    </w:lvl>
    <w:lvl w:ilvl="4">
      <w:start w:val="0"/>
      <w:numFmt w:val="bullet"/>
      <w:lvlText w:val="•"/>
      <w:lvlJc w:val="left"/>
      <w:pPr>
        <w:ind w:left="4724" w:hanging="360"/>
      </w:pPr>
      <w:rPr/>
    </w:lvl>
    <w:lvl w:ilvl="5">
      <w:start w:val="0"/>
      <w:numFmt w:val="bullet"/>
      <w:lvlText w:val="•"/>
      <w:lvlJc w:val="left"/>
      <w:pPr>
        <w:ind w:left="5520" w:hanging="360"/>
      </w:pPr>
      <w:rPr/>
    </w:lvl>
    <w:lvl w:ilvl="6">
      <w:start w:val="0"/>
      <w:numFmt w:val="bullet"/>
      <w:lvlText w:val="•"/>
      <w:lvlJc w:val="left"/>
      <w:pPr>
        <w:ind w:left="6316" w:hanging="360"/>
      </w:pPr>
      <w:rPr/>
    </w:lvl>
    <w:lvl w:ilvl="7">
      <w:start w:val="0"/>
      <w:numFmt w:val="bullet"/>
      <w:lvlText w:val="•"/>
      <w:lvlJc w:val="left"/>
      <w:pPr>
        <w:ind w:left="7112" w:hanging="360"/>
      </w:pPr>
      <w:rPr/>
    </w:lvl>
    <w:lvl w:ilvl="8">
      <w:start w:val="0"/>
      <w:numFmt w:val="bullet"/>
      <w:lvlText w:val="•"/>
      <w:lvlJc w:val="left"/>
      <w:pPr>
        <w:ind w:left="7908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88" w:hanging="360"/>
      </w:pPr>
      <w:rPr/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820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556" w:hanging="360"/>
      </w:pPr>
      <w:rPr/>
    </w:lvl>
    <w:lvl w:ilvl="3">
      <w:start w:val="0"/>
      <w:numFmt w:val="bullet"/>
      <w:lvlText w:val="•"/>
      <w:lvlJc w:val="left"/>
      <w:pPr>
        <w:ind w:left="3424" w:hanging="360"/>
      </w:pPr>
      <w:rPr/>
    </w:lvl>
    <w:lvl w:ilvl="4">
      <w:start w:val="0"/>
      <w:numFmt w:val="bullet"/>
      <w:lvlText w:val="•"/>
      <w:lvlJc w:val="left"/>
      <w:pPr>
        <w:ind w:left="4292" w:hanging="360"/>
      </w:pPr>
      <w:rPr/>
    </w:lvl>
    <w:lvl w:ilvl="5">
      <w:start w:val="0"/>
      <w:numFmt w:val="bullet"/>
      <w:lvlText w:val="•"/>
      <w:lvlJc w:val="left"/>
      <w:pPr>
        <w:ind w:left="5160" w:hanging="360"/>
      </w:pPr>
      <w:rPr/>
    </w:lvl>
    <w:lvl w:ilvl="6">
      <w:start w:val="0"/>
      <w:numFmt w:val="bullet"/>
      <w:lvlText w:val="•"/>
      <w:lvlJc w:val="left"/>
      <w:pPr>
        <w:ind w:left="6028" w:hanging="360"/>
      </w:pPr>
      <w:rPr/>
    </w:lvl>
    <w:lvl w:ilvl="7">
      <w:start w:val="0"/>
      <w:numFmt w:val="bullet"/>
      <w:lvlText w:val="•"/>
      <w:lvlJc w:val="left"/>
      <w:pPr>
        <w:ind w:left="6896" w:hanging="360"/>
      </w:pPr>
      <w:rPr/>
    </w:lvl>
    <w:lvl w:ilvl="8">
      <w:start w:val="0"/>
      <w:numFmt w:val="bullet"/>
      <w:lvlText w:val="•"/>
      <w:lvlJc w:val="left"/>
      <w:pPr>
        <w:ind w:left="776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Calibri" w:cs="Calibri" w:eastAsia="Calibri" w:hAnsi="Calibri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9" w:lineRule="auto"/>
      <w:ind w:left="2834" w:right="1341" w:hanging="1431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iq.com/blog/demystifying-and-troubleshooting-name-resolution-in-rocky-linux/" TargetMode="External"/><Relationship Id="rId10" Type="http://schemas.openxmlformats.org/officeDocument/2006/relationships/hyperlink" Target="https://docs.rockylinux.org/gemstones/core/view_kernel_conf/" TargetMode="External"/><Relationship Id="rId13" Type="http://schemas.openxmlformats.org/officeDocument/2006/relationships/hyperlink" Target="https://www.activeresponse.org/wp-content/uploads/2013/07/diamond.pdf" TargetMode="External"/><Relationship Id="rId12" Type="http://schemas.openxmlformats.org/officeDocument/2006/relationships/hyperlink" Target="https://ciq.com/blog/demystifying-and-troubleshooting-name-resolution-in-rocky-linu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ns.org/blog/the-ultimate-list-of-sans-cheat-shee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ciq.com/blog/demystifying-and-troubleshooting-name-resolution-in-rocky-linux/" TargetMode="External"/><Relationship Id="rId7" Type="http://schemas.openxmlformats.org/officeDocument/2006/relationships/hyperlink" Target="https://ciq.com/blog/demystifying-and-troubleshooting-name-resolution-in-rocky-linux/" TargetMode="External"/><Relationship Id="rId8" Type="http://schemas.openxmlformats.org/officeDocument/2006/relationships/hyperlink" Target="https://www.sans.org/information-security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2025-04-05T00:00:00Z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2025-04-05T00:00:00Z</vt:lpwstr>
  </property>
  <property fmtid="{D5CDD505-2E9C-101B-9397-08002B2CF9AE}" pid="5" name="Producer">
    <vt:lpwstr>Microsoft® Word for Microsoft 365</vt:lpwstr>
  </property>
</Properties>
</file>