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B0488" w14:textId="77777777" w:rsidR="003B49B1" w:rsidRDefault="00000000">
      <w:pPr>
        <w:pBdr>
          <w:bottom w:val="single" w:sz="6" w:space="1" w:color="2E75B6"/>
        </w:pBdr>
        <w:spacing w:before="240" w:after="120" w:line="240" w:lineRule="auto"/>
        <w:rPr>
          <w:sz w:val="20"/>
          <w:szCs w:val="20"/>
        </w:rPr>
      </w:pPr>
      <w:r>
        <w:rPr>
          <w:b/>
          <w:bCs/>
          <w:color w:val="1F3864"/>
          <w:sz w:val="28"/>
          <w:szCs w:val="28"/>
        </w:rPr>
        <w:t>🏠 TAREFA DE CASA (individual)</w:t>
      </w:r>
    </w:p>
    <w:p w14:paraId="1FE9965F" w14:textId="77777777" w:rsidR="003B49B1" w:rsidRDefault="003B49B1">
      <w:pPr>
        <w:spacing w:before="80" w:line="240" w:lineRule="auto"/>
        <w:rPr>
          <w:sz w:val="20"/>
          <w:szCs w:val="20"/>
        </w:rPr>
      </w:pP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3B49B1" w14:paraId="626054A3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3A807E" w14:textId="77777777" w:rsidR="003B49B1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📅  Entrega: início da próxima aula | Trabalho individual | Envie prints do Postman e do H2 Console comprovando cada etapa.</w:t>
            </w:r>
          </w:p>
        </w:tc>
      </w:tr>
    </w:tbl>
    <w:p w14:paraId="249BDC84" w14:textId="77777777" w:rsidR="003B49B1" w:rsidRDefault="003B49B1">
      <w:pPr>
        <w:spacing w:before="120" w:line="240" w:lineRule="auto"/>
        <w:rPr>
          <w:sz w:val="20"/>
          <w:szCs w:val="20"/>
        </w:rPr>
      </w:pP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5900"/>
        <w:gridCol w:w="1600"/>
        <w:gridCol w:w="1260"/>
      </w:tblGrid>
      <w:tr w:rsidR="003B49B1" w14:paraId="214C1E2B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76BA1" w14:textId="77777777" w:rsidR="003B49B1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T1</w:t>
            </w:r>
          </w:p>
        </w:tc>
        <w:tc>
          <w:tcPr>
            <w:tcW w:w="5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B164" w14:textId="77777777" w:rsidR="003B49B1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@JsonCreator no enum TipoCliente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A221E" w14:textId="77777777" w:rsidR="003B49B1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💻 Individual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BBC1A" w14:textId="77777777" w:rsidR="003B49B1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🏠 Casa</w:t>
            </w:r>
          </w:p>
        </w:tc>
      </w:tr>
    </w:tbl>
    <w:p w14:paraId="002E20AE" w14:textId="77777777" w:rsidR="003B49B1" w:rsidRDefault="003B49B1">
      <w:pPr>
        <w:spacing w:before="80" w:after="80" w:line="240" w:lineRule="auto"/>
        <w:rPr>
          <w:sz w:val="20"/>
          <w:szCs w:val="20"/>
        </w:rPr>
      </w:pPr>
    </w:p>
    <w:p w14:paraId="04A86A83" w14:textId="77777777" w:rsidR="003B49B1" w:rsidRDefault="003B49B1">
      <w:pPr>
        <w:spacing w:before="80" w:line="240" w:lineRule="auto"/>
        <w:rPr>
          <w:sz w:val="20"/>
          <w:szCs w:val="20"/>
        </w:rPr>
      </w:pP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8760"/>
      </w:tblGrid>
      <w:tr w:rsidR="003B49B1" w14:paraId="0B1C149C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AD904" w14:textId="77777777" w:rsidR="003B49B1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443DB" w14:textId="77777777" w:rsidR="003B49B1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Criar a classe EnumValidationException estendendo Exception com construtor que recebe String.</w:t>
            </w:r>
          </w:p>
        </w:tc>
      </w:tr>
      <w:tr w:rsidR="003B49B1" w14:paraId="5195BCA3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F554D" w14:textId="77777777" w:rsidR="003B49B1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84064" w14:textId="77777777" w:rsidR="003B49B1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Adicionar @JsonCreator no enum TipoCliente para validar entradas inválidas.</w:t>
            </w:r>
          </w:p>
          <w:p w14:paraId="531B18DD" w14:textId="77777777" w:rsidR="003B49B1" w:rsidRDefault="003B49B1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B49B1" w14:paraId="30DAFE17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297B2" w14:textId="77777777" w:rsidR="003B49B1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289BD" w14:textId="77777777" w:rsidR="003B49B1" w:rsidRDefault="00000000">
            <w:pPr>
              <w:rPr>
                <w:sz w:val="20"/>
                <w:szCs w:val="20"/>
              </w:rPr>
            </w:pPr>
            <w:r>
              <w:rPr>
                <w:rFonts w:ascii="Cambria" w:eastAsia="Cambria" w:hAnsi="Cambria" w:cs="Cambria"/>
              </w:rPr>
              <w:t>A mensagem da exceção deve listar os valores aceitos.</w:t>
            </w:r>
          </w:p>
        </w:tc>
      </w:tr>
      <w:tr w:rsidR="003B49B1" w14:paraId="0DB4952B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27772" w14:textId="77777777" w:rsidR="003B49B1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D2801" w14:textId="77777777" w:rsidR="003B49B1" w:rsidRDefault="00000000">
            <w:pPr>
              <w:rPr>
                <w:sz w:val="20"/>
                <w:szCs w:val="20"/>
              </w:rPr>
            </w:pPr>
            <w:r>
              <w:rPr>
                <w:rFonts w:ascii="Cambria" w:eastAsia="Cambria" w:hAnsi="Cambria" w:cs="Cambria"/>
              </w:rPr>
              <w:t>Testar no Postman: tipo válido → 201 | tipo inválido → 400 | campo ausente → 400.</w:t>
            </w:r>
          </w:p>
        </w:tc>
      </w:tr>
      <w:tr w:rsidR="003B49B1" w14:paraId="128AB7B3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B4E30" w14:textId="77777777" w:rsidR="003B49B1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370CA" w14:textId="77777777" w:rsidR="003B49B1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Entregar prints dos 3 cenários.</w:t>
            </w:r>
          </w:p>
        </w:tc>
      </w:tr>
    </w:tbl>
    <w:p w14:paraId="6EB5F7FC" w14:textId="77777777" w:rsidR="003B49B1" w:rsidRDefault="003B49B1">
      <w:pPr>
        <w:spacing w:before="120" w:line="240" w:lineRule="auto"/>
        <w:rPr>
          <w:sz w:val="20"/>
          <w:szCs w:val="20"/>
        </w:rPr>
      </w:pP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5900"/>
        <w:gridCol w:w="1600"/>
        <w:gridCol w:w="1260"/>
      </w:tblGrid>
      <w:tr w:rsidR="003B49B1" w14:paraId="64353483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773F5" w14:textId="77777777" w:rsidR="003B49B1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T2</w:t>
            </w:r>
          </w:p>
        </w:tc>
        <w:tc>
          <w:tcPr>
            <w:tcW w:w="5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8701F" w14:textId="77777777" w:rsidR="003B49B1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Segunda subclasse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2213D" w14:textId="77777777" w:rsidR="003B49B1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💻 Individual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2020A" w14:textId="77777777" w:rsidR="003B49B1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🏠 Casa</w:t>
            </w:r>
          </w:p>
        </w:tc>
      </w:tr>
    </w:tbl>
    <w:p w14:paraId="682C8198" w14:textId="77777777" w:rsidR="003B49B1" w:rsidRDefault="003B49B1">
      <w:pPr>
        <w:spacing w:before="80" w:after="80" w:line="240" w:lineRule="auto"/>
        <w:rPr>
          <w:sz w:val="20"/>
          <w:szCs w:val="20"/>
        </w:rPr>
      </w:pPr>
    </w:p>
    <w:p w14:paraId="0E7495AA" w14:textId="77777777" w:rsidR="003B49B1" w:rsidRDefault="003B49B1">
      <w:pPr>
        <w:spacing w:before="80" w:line="240" w:lineRule="auto"/>
        <w:rPr>
          <w:sz w:val="20"/>
          <w:szCs w:val="20"/>
        </w:rPr>
      </w:pP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8760"/>
      </w:tblGrid>
      <w:tr w:rsidR="003B49B1" w14:paraId="2570432E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E4E63" w14:textId="77777777" w:rsidR="003B49B1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1E536" w14:textId="77777777" w:rsidR="003B49B1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Criar uma segunda subclasse da entidade Cliente (exemplo: ClienteVip com atributo consultorResponsavel).</w:t>
            </w:r>
          </w:p>
          <w:p w14:paraId="4A3319C4" w14:textId="77777777" w:rsidR="003B49B1" w:rsidRDefault="003B49B1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B49B1" w14:paraId="472EEC6A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E006B" w14:textId="77777777" w:rsidR="003B49B1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2F85E" w14:textId="77777777" w:rsidR="003B49B1" w:rsidRDefault="00000000">
            <w:pPr>
              <w:rPr>
                <w:sz w:val="20"/>
                <w:szCs w:val="20"/>
              </w:rPr>
            </w:pPr>
            <w:r>
              <w:rPr>
                <w:rFonts w:ascii="Cambria" w:eastAsia="Cambria" w:hAnsi="Cambria" w:cs="Cambria"/>
              </w:rPr>
              <w:t>Criar CRUD completo para a nova entidade.</w:t>
            </w:r>
          </w:p>
        </w:tc>
      </w:tr>
      <w:tr w:rsidR="003B49B1" w14:paraId="2C29C100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0762C" w14:textId="77777777" w:rsidR="003B49B1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263C1" w14:textId="77777777" w:rsidR="003B49B1" w:rsidRDefault="00000000">
            <w:pPr>
              <w:rPr>
                <w:sz w:val="20"/>
                <w:szCs w:val="20"/>
              </w:rPr>
            </w:pPr>
            <w:r>
              <w:rPr>
                <w:rFonts w:ascii="Cambria" w:eastAsia="Cambria" w:hAnsi="Cambria" w:cs="Cambria"/>
              </w:rPr>
              <w:t>Comparar @MappedSuperclass com SINGLE_TABLE.</w:t>
            </w:r>
          </w:p>
        </w:tc>
      </w:tr>
      <w:tr w:rsidR="003B49B1" w14:paraId="2DD17751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DE754" w14:textId="77777777" w:rsidR="003B49B1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628C" w14:textId="77777777" w:rsidR="003B49B1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Preencher a tabela abaixo com os resultados:</w:t>
            </w:r>
          </w:p>
        </w:tc>
      </w:tr>
    </w:tbl>
    <w:p w14:paraId="57DB2BD3" w14:textId="77777777" w:rsidR="003B49B1" w:rsidRDefault="003B49B1">
      <w:pPr>
        <w:spacing w:before="80" w:line="240" w:lineRule="auto"/>
        <w:rPr>
          <w:sz w:val="20"/>
          <w:szCs w:val="20"/>
        </w:rPr>
      </w:pP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800"/>
        <w:gridCol w:w="1800"/>
        <w:gridCol w:w="2100"/>
        <w:gridCol w:w="1460"/>
      </w:tblGrid>
      <w:tr w:rsidR="003B49B1" w14:paraId="565F0107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D2FD9" w14:textId="77777777" w:rsidR="003B49B1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Estratégia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14469" w14:textId="77777777" w:rsidR="003B49B1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Tabelas criadas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A7345" w14:textId="77777777" w:rsidR="003B49B1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Coluna DTYPE existe?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4F31C" w14:textId="77777777" w:rsidR="003B49B1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Campos nulos possíveis?</w:t>
            </w:r>
          </w:p>
        </w:tc>
        <w:tc>
          <w:tcPr>
            <w:tcW w:w="1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F593B" w14:textId="77777777" w:rsidR="003B49B1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Sua avaliação</w:t>
            </w:r>
          </w:p>
        </w:tc>
      </w:tr>
      <w:tr w:rsidR="00A40943" w14:paraId="32E4FA4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74628" w14:textId="77777777" w:rsidR="00A40943" w:rsidRDefault="00A40943" w:rsidP="00A40943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@MappedSuperclass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B337D" w14:textId="10199CF0" w:rsidR="00A40943" w:rsidRDefault="00A40943" w:rsidP="00A40943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 e cliente_vip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31CC6" w14:textId="36AEADC0" w:rsidR="00A40943" w:rsidRDefault="00A40943" w:rsidP="00A40943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Não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3B405" w14:textId="664C6136" w:rsidR="00A40943" w:rsidRDefault="00A40943" w:rsidP="00A40943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Cada tabela tem só seus campos</w:t>
            </w:r>
          </w:p>
        </w:tc>
        <w:tc>
          <w:tcPr>
            <w:tcW w:w="1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DE05B" w14:textId="3A2AD317" w:rsidR="00A40943" w:rsidRDefault="00A40943" w:rsidP="00A40943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Tabelas mais limpas</w:t>
            </w:r>
          </w:p>
        </w:tc>
      </w:tr>
      <w:tr w:rsidR="00A40943" w14:paraId="1AEBB74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20289" w14:textId="77777777" w:rsidR="00A40943" w:rsidRDefault="00A40943" w:rsidP="00A40943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SINGLE_TABLE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7F099" w14:textId="03CD6491" w:rsidR="00A40943" w:rsidRDefault="00A40943" w:rsidP="00A40943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60B95" w14:textId="5D1A559F" w:rsidR="00A40943" w:rsidRDefault="00A40943" w:rsidP="00A40943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6F91F" w14:textId="56539784" w:rsidR="00A40943" w:rsidRDefault="00A40943" w:rsidP="00A40943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Campos exclusivos de subclasses</w:t>
            </w:r>
          </w:p>
        </w:tc>
        <w:tc>
          <w:tcPr>
            <w:tcW w:w="1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FD142" w14:textId="2567F6E1" w:rsidR="00A40943" w:rsidRDefault="00A40943" w:rsidP="00A40943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Mais simples, mas gera campos nulos</w:t>
            </w:r>
          </w:p>
        </w:tc>
      </w:tr>
    </w:tbl>
    <w:p w14:paraId="5FE21034" w14:textId="77777777" w:rsidR="003B49B1" w:rsidRDefault="003B49B1">
      <w:pPr>
        <w:spacing w:before="120" w:line="240" w:lineRule="auto"/>
        <w:rPr>
          <w:sz w:val="20"/>
          <w:szCs w:val="20"/>
        </w:rPr>
      </w:pP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5900"/>
        <w:gridCol w:w="1600"/>
        <w:gridCol w:w="1260"/>
      </w:tblGrid>
      <w:tr w:rsidR="003B49B1" w14:paraId="1856CD18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481B0" w14:textId="77777777" w:rsidR="003B49B1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T3 🌟</w:t>
            </w:r>
          </w:p>
        </w:tc>
        <w:tc>
          <w:tcPr>
            <w:tcW w:w="5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0453C" w14:textId="77777777" w:rsidR="003B49B1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BÔNUS — Estratégia JOINED e análise de queries SQL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CD1DC" w14:textId="77777777" w:rsidR="003B49B1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💡 Bônus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BAE33" w14:textId="77777777" w:rsidR="003B49B1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🏠 Casa</w:t>
            </w:r>
          </w:p>
        </w:tc>
      </w:tr>
    </w:tbl>
    <w:p w14:paraId="5506E137" w14:textId="77777777" w:rsidR="003B49B1" w:rsidRDefault="003B49B1">
      <w:pPr>
        <w:spacing w:before="80" w:line="240" w:lineRule="auto"/>
        <w:rPr>
          <w:sz w:val="20"/>
          <w:szCs w:val="20"/>
        </w:rPr>
      </w:pPr>
    </w:p>
    <w:p w14:paraId="03FAF079" w14:textId="77777777" w:rsidR="003B49B1" w:rsidRDefault="00000000">
      <w:pPr>
        <w:spacing w:before="80" w:after="80" w:line="240" w:lineRule="auto"/>
        <w:rPr>
          <w:sz w:val="20"/>
          <w:szCs w:val="20"/>
        </w:rPr>
      </w:pPr>
      <w:r>
        <w:rPr>
          <w:sz w:val="20"/>
          <w:szCs w:val="20"/>
        </w:rPr>
        <w:t>Explore a estratégia mais normalizada e analise as queries geradas.</w:t>
      </w:r>
    </w:p>
    <w:p w14:paraId="4CE7FE3D" w14:textId="77777777" w:rsidR="003B49B1" w:rsidRDefault="003B49B1">
      <w:pPr>
        <w:spacing w:before="80" w:line="240" w:lineRule="auto"/>
        <w:rPr>
          <w:sz w:val="20"/>
          <w:szCs w:val="20"/>
        </w:rPr>
      </w:pP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8760"/>
      </w:tblGrid>
      <w:tr w:rsidR="003B49B1" w14:paraId="0CD2FB62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15168" w14:textId="77777777" w:rsidR="003B49B1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0E85" w14:textId="77777777" w:rsidR="003B49B1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Alterar a hierarquia para @Inheritance(strategy=InheritanceType.JOINED) </w:t>
            </w:r>
          </w:p>
        </w:tc>
      </w:tr>
      <w:tr w:rsidR="003B49B1" w:rsidRPr="00A40943" w14:paraId="55150176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283C5" w14:textId="77777777" w:rsidR="003B49B1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5D3A4" w14:textId="77777777" w:rsidR="003B49B1" w:rsidRPr="00A40943" w:rsidRDefault="00000000">
            <w:pPr>
              <w:spacing w:line="240" w:lineRule="auto"/>
              <w:rPr>
                <w:sz w:val="20"/>
                <w:szCs w:val="20"/>
                <w:lang w:val="en-US"/>
              </w:rPr>
            </w:pPr>
            <w:r w:rsidRPr="00A40943">
              <w:rPr>
                <w:sz w:val="20"/>
                <w:szCs w:val="20"/>
                <w:lang w:val="en-US"/>
              </w:rPr>
              <w:t>Habilitar spring.jpa.show-sql=true no application.properties.</w:t>
            </w:r>
          </w:p>
        </w:tc>
      </w:tr>
      <w:tr w:rsidR="003B49B1" w14:paraId="0D4FF665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5DF44" w14:textId="77777777" w:rsidR="003B49B1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2ED8D" w14:textId="77777777" w:rsidR="003B49B1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Subir a aplicação e verificar no H2 Console: quantas tabelas foram criadas? Quais são?</w:t>
            </w:r>
          </w:p>
        </w:tc>
      </w:tr>
      <w:tr w:rsidR="003B49B1" w14:paraId="578E0F9E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C2EB2" w14:textId="77777777" w:rsidR="003B49B1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850BC" w14:textId="77777777" w:rsidR="003B49B1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Fazer um GET por id de um  ClientePremium e copiar o SQL e observar o sql</w:t>
            </w:r>
          </w:p>
        </w:tc>
      </w:tr>
      <w:tr w:rsidR="003B49B1" w14:paraId="5128C0CB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9F9A2" w14:textId="77777777" w:rsidR="003B49B1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AC8DE" w14:textId="77777777" w:rsidR="003B49B1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Responder: em qual cenário real você escolheria JOINED em vez de @MappedSuperclass ou SINGLE_TABLE?</w:t>
            </w:r>
          </w:p>
        </w:tc>
      </w:tr>
    </w:tbl>
    <w:p w14:paraId="237904EA" w14:textId="77777777" w:rsidR="003B49B1" w:rsidRDefault="003B49B1">
      <w:pPr>
        <w:spacing w:before="80" w:line="240" w:lineRule="auto"/>
        <w:rPr>
          <w:sz w:val="20"/>
          <w:szCs w:val="20"/>
        </w:rPr>
      </w:pPr>
    </w:p>
    <w:p w14:paraId="74BE3E53" w14:textId="77777777" w:rsidR="003B49B1" w:rsidRDefault="003B49B1">
      <w:pPr>
        <w:spacing w:before="80" w:after="80" w:line="240" w:lineRule="auto"/>
        <w:rPr>
          <w:sz w:val="20"/>
          <w:szCs w:val="20"/>
        </w:rPr>
      </w:pPr>
    </w:p>
    <w:p w14:paraId="4169F4A2" w14:textId="77777777" w:rsidR="003B49B1" w:rsidRDefault="003B49B1"/>
    <w:sectPr w:rsidR="003B49B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792FCA4-8487-40A8-BB81-190B3DC93519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92BCCC1A-C749-42D8-97D9-54FB0EC2EACF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9B1"/>
    <w:rsid w:val="002259EC"/>
    <w:rsid w:val="003B49B1"/>
    <w:rsid w:val="00A40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BEEB6"/>
  <w15:docId w15:val="{27139B76-2AB3-4BDE-A3D5-3F1C99EE1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266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Enzo carneiro</cp:lastModifiedBy>
  <cp:revision>2</cp:revision>
  <dcterms:created xsi:type="dcterms:W3CDTF">2026-05-15T18:17:00Z</dcterms:created>
  <dcterms:modified xsi:type="dcterms:W3CDTF">2026-05-15T18:19:00Z</dcterms:modified>
</cp:coreProperties>
</file>