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350" w:wrap="notBeside" w:vAnchor="text" w:hAnchor="text" w:xAlign="center" w:y="1"/>
        <w:tabs>
          <w:tab w:leader="underscore" w:pos="12293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</w:rPr>
        <w:t>EXERCÍCIO: 2018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25.02.2021</w:t>
      </w:r>
    </w:p>
    <w:tbl>
      <w:tblPr>
        <w:tblOverlap w:val="never"/>
        <w:tblLayout w:type="fixed"/>
        <w:jc w:val="center"/>
      </w:tblPr>
      <w:tblGrid>
        <w:gridCol w:w="806"/>
        <w:gridCol w:w="797"/>
        <w:gridCol w:w="797"/>
        <w:gridCol w:w="792"/>
        <w:gridCol w:w="922"/>
        <w:gridCol w:w="2669"/>
        <w:gridCol w:w="792"/>
        <w:gridCol w:w="797"/>
        <w:gridCol w:w="792"/>
        <w:gridCol w:w="797"/>
        <w:gridCol w:w="792"/>
        <w:gridCol w:w="797"/>
        <w:gridCol w:w="1685"/>
        <w:gridCol w:w="2117"/>
      </w:tblGrid>
      <w:tr>
        <w:trPr>
          <w:trHeight w:val="25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EMPENHO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SITUAÇÃO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50" w:wrap="notBeside" w:vAnchor="text" w:hAnchor="text" w:xAlign="center" w:y="1"/>
            </w:pPr>
          </w:p>
        </w:tc>
      </w:tr>
      <w:tr>
        <w:trPr>
          <w:trHeight w:val="12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UNINTER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Concessão de Estágio - visando a realização de Estágio Curricular Obrigatório junto a SETRABES, dos alunos regularmente matriculados na UNITER, com vistas a proporciona-lhes adequada formação profissional teórico-prática, em conformidade com a Lei n° 11.788 de 25/09/2008.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27/04/2018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634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26/04/2023 (05 anos)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vigente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1764/18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Apoiar as atividades culturais que serão realizadas no município de Bonfim-RR, com a realização do Projeto "XXVIII Festejos de Bonfim 2018”.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30/04/2018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204.000,00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9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3196/18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00164-1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CTG - Nova Querência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Reforma do Salão de eventos culturais do Centro de Tradições Gaúchas - CTG Nova Querência.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36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28/06/2019</w:t>
            </w:r>
          </w:p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36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(2°TA)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30.044,44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330.044,44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14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003/18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3564/18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00264-6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Apoiar a execução do Projeto Manutenção e conservação de vicinais, visando à execução de serviços de terraplanagem, revestimento primário, obras de arte corrente, serviços complementares e recuperação de áreas degradadas, nas vicinais do Município de Bonfim.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19/06/2018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27/06/2020 (39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42.219,35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2.042.219,35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004/18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5005/18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00107-0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Realização do Projeto “QUADRILHEIROS DE RORAIMA”, para atender aos 16 grupos filiados a FERQUAJ, visando à participação dos grupos filiados no Concurso Estadual de Quadrilhas no "XXVII Arraial Junino - ARRAIAL MACUXI/2018, e ainda em eventos comunitários e escolares conforme calendários das atividades.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11/06/2018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10/08/2018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540.600,00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12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005/18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5006/18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00103-8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THIANGUÁ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Realização do Projeto "A MAGIA DOS QUADRILHEIROS NO ARRAIAL”, visando à participação dos 08 Grupos Folclóricos e Quadrilhas Juninas, filiados a ASSOCIAÇÃO FOLCLÓRICA DE DANÇAS CANGACEIROS E CIRANDA DO THIANGUÁ, com vistas a participação dos grupos filiados no Concurso Estadual de Quadrilhas do "XXVII Arraial Junino - ARRAIAL MACUXI/2018, e ainda em eventos comunitários e escolares conforme calendários das atividades.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11/06/2018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10/08/2018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6.200,00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316.200,00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007/18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Amajarí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Mucajaí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</w:tbl>
    <w:p>
      <w:pPr>
        <w:framePr w:w="153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36" w:left="730" w:right="759" w:bottom="113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{851153C1-45F6-4298-A303-CEB6757EA18D}"/>
    <w:basedOn w:val="CharStyle4"/>
    <w:rPr>
      <w:lang w:val="pt-BR" w:eastAsia="pt-BR" w:bidi="pt-B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1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