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D9FB" w14:textId="77777777" w:rsidR="00C77034" w:rsidRDefault="00000000">
      <w:pPr>
        <w:spacing w:after="120"/>
        <w:jc w:val="center"/>
      </w:pPr>
      <w:r>
        <w:rPr>
          <w:b/>
          <w:bCs/>
          <w:caps/>
        </w:rPr>
        <w:t>CENTRO UNIVERSITÁRIO DE BRASÍLIA – UniCEUB</w:t>
      </w:r>
    </w:p>
    <w:p w14:paraId="15A443EF" w14:textId="77777777" w:rsidR="00C77034" w:rsidRDefault="00000000">
      <w:pPr>
        <w:spacing w:after="120"/>
        <w:jc w:val="center"/>
      </w:pPr>
      <w:r>
        <w:t>Curso de Engenharia de Software</w:t>
      </w:r>
    </w:p>
    <w:p w14:paraId="59CEE1D1" w14:textId="77777777" w:rsidR="00C77034" w:rsidRDefault="00000000">
      <w:pPr>
        <w:spacing w:after="120"/>
        <w:jc w:val="center"/>
      </w:pPr>
      <w:proofErr w:type="spellStart"/>
      <w:r>
        <w:t>Bootcamp</w:t>
      </w:r>
      <w:proofErr w:type="spellEnd"/>
      <w:r>
        <w:t xml:space="preserve"> 1 – Fundamentos de Engenharia de Software</w:t>
      </w:r>
    </w:p>
    <w:p w14:paraId="70B9FF64" w14:textId="77777777" w:rsidR="00C77034" w:rsidRDefault="00C77034">
      <w:pPr>
        <w:spacing w:after="1440"/>
      </w:pPr>
    </w:p>
    <w:p w14:paraId="2A8791D2" w14:textId="77777777" w:rsidR="00C77034" w:rsidRDefault="00000000">
      <w:pPr>
        <w:spacing w:after="240"/>
        <w:jc w:val="center"/>
      </w:pPr>
      <w:r>
        <w:rPr>
          <w:b/>
          <w:bCs/>
          <w:caps/>
          <w:sz w:val="28"/>
          <w:szCs w:val="28"/>
        </w:rPr>
        <w:t>IMPLANTAÇÃO DO PORTFOLIOHUB COM INTEGRAÇÃO GITHUB E IA GEMINI</w:t>
      </w:r>
    </w:p>
    <w:p w14:paraId="2DF1EDBF" w14:textId="77777777" w:rsidR="00C77034" w:rsidRDefault="00000000">
      <w:pPr>
        <w:spacing w:after="120"/>
        <w:jc w:val="center"/>
      </w:pPr>
      <w:r>
        <w:rPr>
          <w:i/>
          <w:iCs/>
        </w:rPr>
        <w:t>Relatório de Entrega Final</w:t>
      </w:r>
    </w:p>
    <w:p w14:paraId="353A84AA" w14:textId="77777777" w:rsidR="00C77034" w:rsidRDefault="00C77034">
      <w:pPr>
        <w:spacing w:after="1920"/>
      </w:pPr>
    </w:p>
    <w:p w14:paraId="21004427" w14:textId="77777777" w:rsidR="00C77034" w:rsidRDefault="00000000">
      <w:pPr>
        <w:spacing w:after="120"/>
        <w:jc w:val="center"/>
      </w:pPr>
      <w:r>
        <w:t xml:space="preserve">Enzo Garrido </w:t>
      </w:r>
      <w:proofErr w:type="spellStart"/>
      <w:r>
        <w:t>Aguilo</w:t>
      </w:r>
      <w:proofErr w:type="spellEnd"/>
    </w:p>
    <w:p w14:paraId="22435034" w14:textId="77777777" w:rsidR="00C77034" w:rsidRDefault="00C77034">
      <w:pPr>
        <w:spacing w:after="1920"/>
      </w:pPr>
    </w:p>
    <w:p w14:paraId="0B68B209" w14:textId="77777777" w:rsidR="00C77034" w:rsidRDefault="00000000">
      <w:pPr>
        <w:spacing w:after="120"/>
        <w:jc w:val="center"/>
      </w:pPr>
      <w:r>
        <w:t>Brasília – DF</w:t>
      </w:r>
    </w:p>
    <w:p w14:paraId="4A82C043" w14:textId="77777777" w:rsidR="00C77034" w:rsidRDefault="00000000">
      <w:pPr>
        <w:jc w:val="center"/>
      </w:pPr>
      <w:r>
        <w:t>2026</w:t>
      </w:r>
    </w:p>
    <w:p w14:paraId="15169EA3" w14:textId="77777777" w:rsidR="00C77034" w:rsidRDefault="00C77034">
      <w:pPr>
        <w:sectPr w:rsidR="00C77034">
          <w:pgSz w:w="11906" w:h="16838"/>
          <w:pgMar w:top="2268" w:right="1134" w:bottom="1134" w:left="1701" w:header="708" w:footer="708" w:gutter="0"/>
          <w:cols w:space="720"/>
          <w:docGrid w:linePitch="360"/>
        </w:sectPr>
      </w:pPr>
    </w:p>
    <w:p w14:paraId="1FD093F5" w14:textId="77777777" w:rsidR="00C77034" w:rsidRDefault="00000000">
      <w:pPr>
        <w:spacing w:after="480"/>
        <w:jc w:val="center"/>
      </w:pPr>
      <w:r>
        <w:rPr>
          <w:b/>
          <w:bCs/>
          <w:caps/>
          <w:sz w:val="28"/>
          <w:szCs w:val="28"/>
        </w:rPr>
        <w:lastRenderedPageBreak/>
        <w:t>SUMÁRIO</w:t>
      </w:r>
    </w:p>
    <w:p w14:paraId="1FC8CF16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rPr>
          <w:b/>
          <w:bCs/>
        </w:rPr>
        <w:t>1  INTRODUÇÃO</w:t>
      </w:r>
      <w:proofErr w:type="gramEnd"/>
      <w:r>
        <w:tab/>
        <w:t>3</w:t>
      </w:r>
    </w:p>
    <w:p w14:paraId="75BD317E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rPr>
          <w:b/>
          <w:bCs/>
        </w:rPr>
        <w:t>2  PROMPTS</w:t>
      </w:r>
      <w:proofErr w:type="gramEnd"/>
      <w:r>
        <w:rPr>
          <w:b/>
          <w:bCs/>
        </w:rPr>
        <w:t xml:space="preserve"> UTILIZADOS E RESPOSTAS DO GEMINI</w:t>
      </w:r>
      <w:r>
        <w:tab/>
        <w:t>4</w:t>
      </w:r>
    </w:p>
    <w:p w14:paraId="762098F2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2.1  Fase</w:t>
      </w:r>
      <w:proofErr w:type="gramEnd"/>
      <w:r>
        <w:t xml:space="preserve"> 1 – Planejamento e Configuração Inicial</w:t>
      </w:r>
      <w:r>
        <w:tab/>
        <w:t>4</w:t>
      </w:r>
    </w:p>
    <w:p w14:paraId="5B986496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2.2  Fase</w:t>
      </w:r>
      <w:proofErr w:type="gramEnd"/>
      <w:r>
        <w:t xml:space="preserve"> 2 – Integração com o GitHub e GitHub Pages</w:t>
      </w:r>
      <w:r>
        <w:tab/>
        <w:t>5</w:t>
      </w:r>
    </w:p>
    <w:p w14:paraId="0057C542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2.3  Fase</w:t>
      </w:r>
      <w:proofErr w:type="gramEnd"/>
      <w:r>
        <w:t xml:space="preserve"> 3 – Governança, Segurança e Controle de Acesso</w:t>
      </w:r>
      <w:r>
        <w:tab/>
        <w:t>6</w:t>
      </w:r>
    </w:p>
    <w:p w14:paraId="423724A2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2.4  Fase</w:t>
      </w:r>
      <w:proofErr w:type="gramEnd"/>
      <w:r>
        <w:t xml:space="preserve"> 4 – Melhorias no README do Perfil GitHub</w:t>
      </w:r>
      <w:r>
        <w:tab/>
        <w:t>7</w:t>
      </w:r>
    </w:p>
    <w:p w14:paraId="58852269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2.5  Fase</w:t>
      </w:r>
      <w:proofErr w:type="gramEnd"/>
      <w:r>
        <w:t xml:space="preserve"> 5 – Revisão Final e Documentação</w:t>
      </w:r>
      <w:r>
        <w:tab/>
        <w:t>8</w:t>
      </w:r>
    </w:p>
    <w:p w14:paraId="0685E9EB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rPr>
          <w:b/>
          <w:bCs/>
        </w:rPr>
        <w:t>3  PLANEJAMENTO</w:t>
      </w:r>
      <w:proofErr w:type="gramEnd"/>
      <w:r>
        <w:rPr>
          <w:b/>
          <w:bCs/>
        </w:rPr>
        <w:t xml:space="preserve"> DE IMPLANTAÇÃO DETALHADO</w:t>
      </w:r>
      <w:r>
        <w:tab/>
        <w:t>9</w:t>
      </w:r>
    </w:p>
    <w:p w14:paraId="5A6B92B1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3.1  Fase</w:t>
      </w:r>
      <w:proofErr w:type="gramEnd"/>
      <w:r>
        <w:t xml:space="preserve"> 1 – Extração e Preparação dos Artefatos</w:t>
      </w:r>
      <w:r>
        <w:tab/>
        <w:t>9</w:t>
      </w:r>
    </w:p>
    <w:p w14:paraId="6BE78496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3.2  Fase</w:t>
      </w:r>
      <w:proofErr w:type="gramEnd"/>
      <w:r>
        <w:t xml:space="preserve"> 2 – Configuração do Ambiente </w:t>
      </w:r>
      <w:proofErr w:type="spellStart"/>
      <w:r>
        <w:t>Git</w:t>
      </w:r>
      <w:proofErr w:type="spellEnd"/>
      <w:r>
        <w:t xml:space="preserve"> e GitHub</w:t>
      </w:r>
      <w:r>
        <w:tab/>
        <w:t>9</w:t>
      </w:r>
    </w:p>
    <w:p w14:paraId="2BD66B19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3.3  Fase</w:t>
      </w:r>
      <w:proofErr w:type="gramEnd"/>
      <w:r>
        <w:t xml:space="preserve"> 3 – Governança e Segurança</w:t>
      </w:r>
      <w:r>
        <w:tab/>
        <w:t>10</w:t>
      </w:r>
    </w:p>
    <w:p w14:paraId="5BD77A9E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3.4  Fase</w:t>
      </w:r>
      <w:proofErr w:type="gramEnd"/>
      <w:r>
        <w:t xml:space="preserve"> 4 – Integração Contínua e </w:t>
      </w:r>
      <w:proofErr w:type="spellStart"/>
      <w:r>
        <w:t>Deploy</w:t>
      </w:r>
      <w:proofErr w:type="spellEnd"/>
      <w:r>
        <w:t xml:space="preserve"> (GitHub Pages)</w:t>
      </w:r>
      <w:r>
        <w:tab/>
        <w:t>10</w:t>
      </w:r>
    </w:p>
    <w:p w14:paraId="7487E5BF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t>3.5  Fase</w:t>
      </w:r>
      <w:proofErr w:type="gramEnd"/>
      <w:r>
        <w:t xml:space="preserve"> 5 – Testes, Validação e Encerramento</w:t>
      </w:r>
      <w:r>
        <w:tab/>
        <w:t>11</w:t>
      </w:r>
    </w:p>
    <w:p w14:paraId="1C85D53D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rPr>
          <w:b/>
          <w:bCs/>
        </w:rPr>
        <w:t>4  CONTRIBUIÇÃO</w:t>
      </w:r>
      <w:proofErr w:type="gramEnd"/>
      <w:r>
        <w:rPr>
          <w:b/>
          <w:bCs/>
        </w:rPr>
        <w:t xml:space="preserve"> DA IA GEMINI NO PROJETO</w:t>
      </w:r>
      <w:r>
        <w:tab/>
        <w:t>12</w:t>
      </w:r>
    </w:p>
    <w:p w14:paraId="55523A95" w14:textId="77777777" w:rsidR="00C77034" w:rsidRDefault="00000000">
      <w:pPr>
        <w:tabs>
          <w:tab w:val="right" w:pos="9071"/>
        </w:tabs>
        <w:spacing w:before="80" w:after="80" w:line="320" w:lineRule="auto"/>
      </w:pPr>
      <w:proofErr w:type="gramStart"/>
      <w:r>
        <w:rPr>
          <w:b/>
          <w:bCs/>
        </w:rPr>
        <w:t>5  CONSIDERAÇÕES</w:t>
      </w:r>
      <w:proofErr w:type="gramEnd"/>
      <w:r>
        <w:rPr>
          <w:b/>
          <w:bCs/>
        </w:rPr>
        <w:t xml:space="preserve"> FINAIS</w:t>
      </w:r>
      <w:r>
        <w:tab/>
        <w:t>13</w:t>
      </w:r>
    </w:p>
    <w:p w14:paraId="4E9E5386" w14:textId="77777777" w:rsidR="00C77034" w:rsidRDefault="00000000">
      <w:pPr>
        <w:tabs>
          <w:tab w:val="right" w:pos="9071"/>
        </w:tabs>
        <w:spacing w:before="80" w:after="80" w:line="320" w:lineRule="auto"/>
      </w:pPr>
      <w:r>
        <w:rPr>
          <w:b/>
          <w:bCs/>
        </w:rPr>
        <w:t>REFERÊNCIAS</w:t>
      </w:r>
      <w:r>
        <w:tab/>
        <w:t>14</w:t>
      </w:r>
    </w:p>
    <w:p w14:paraId="2AF71D03" w14:textId="77777777" w:rsidR="00C77034" w:rsidRDefault="00C77034">
      <w:pPr>
        <w:sectPr w:rsidR="00C77034">
          <w:pgSz w:w="11906" w:h="16838"/>
          <w:pgMar w:top="2268" w:right="1134" w:bottom="1134" w:left="1701" w:header="708" w:footer="708" w:gutter="0"/>
          <w:cols w:space="720"/>
          <w:docGrid w:linePitch="360"/>
        </w:sectPr>
      </w:pPr>
    </w:p>
    <w:p w14:paraId="6520D40E" w14:textId="77777777" w:rsidR="00C77034" w:rsidRDefault="00000000">
      <w:pPr>
        <w:pStyle w:val="Ttulo1"/>
      </w:pPr>
      <w:r>
        <w:lastRenderedPageBreak/>
        <w:t>1 INTRODUÇÃO</w:t>
      </w:r>
    </w:p>
    <w:p w14:paraId="3774005E" w14:textId="77777777" w:rsidR="00C77034" w:rsidRDefault="00000000">
      <w:pPr>
        <w:spacing w:after="240" w:line="360" w:lineRule="auto"/>
        <w:ind w:firstLine="720"/>
        <w:jc w:val="both"/>
      </w:pPr>
      <w:r>
        <w:t xml:space="preserve">O presente relatório documenta o processo completo de implantação do </w:t>
      </w:r>
      <w:proofErr w:type="spellStart"/>
      <w:r>
        <w:t>PortfolioHUB</w:t>
      </w:r>
      <w:proofErr w:type="spellEnd"/>
      <w:r>
        <w:t xml:space="preserve">, projeto desenvolvido no âmbito do </w:t>
      </w:r>
      <w:proofErr w:type="spellStart"/>
      <w:r>
        <w:t>Bootcamp</w:t>
      </w:r>
      <w:proofErr w:type="spellEnd"/>
      <w:r>
        <w:t xml:space="preserve"> 1 do curso de Engenharia de Software do Centro Universitário de Brasília (UniCEUB). O trabalho integra as três etapas do desafio: a entrega inicial, com a criação do portfólio no Google Sites; a entrega intermediária, com a configuração do GitHub e publicação no GitHub Pages; e a entrega final, com a implantação completa, políticas de segurança e uso da IA Gemini como ferramenta de apoio na trilha de desenvolvimento.</w:t>
      </w:r>
    </w:p>
    <w:p w14:paraId="783EE379" w14:textId="77777777" w:rsidR="00C77034" w:rsidRDefault="00000000">
      <w:pPr>
        <w:spacing w:after="240" w:line="360" w:lineRule="auto"/>
        <w:ind w:firstLine="720"/>
        <w:jc w:val="both"/>
      </w:pPr>
      <w:r>
        <w:t xml:space="preserve">O objetivo principal do desafio final consiste em guiar o estudante pelo processo completo de implantação do </w:t>
      </w:r>
      <w:proofErr w:type="spellStart"/>
      <w:r>
        <w:t>PortfolioHUB</w:t>
      </w:r>
      <w:proofErr w:type="spellEnd"/>
      <w:r>
        <w:t>, garantindo a aquisição de habilidades práticas na integração com o GitHub, na gestão de segurança e no uso da Inteligência Artificial como recurso de apoio técnico. Este documento está estruturado em seções que descrevem os prompts utilizados e as respostas obtidas da IA, o planejamento técnico de implantação e a contribuição do Gemini ao longo do projeto.</w:t>
      </w:r>
    </w:p>
    <w:p w14:paraId="1FA9842F" w14:textId="77777777" w:rsidR="00C77034" w:rsidRDefault="00000000">
      <w:pPr>
        <w:pageBreakBefore/>
      </w:pPr>
      <w:r>
        <w:lastRenderedPageBreak/>
        <w:br/>
      </w:r>
    </w:p>
    <w:p w14:paraId="4540AFDA" w14:textId="77777777" w:rsidR="00C77034" w:rsidRDefault="00000000">
      <w:pPr>
        <w:pStyle w:val="Ttulo1"/>
      </w:pPr>
      <w:r>
        <w:t>2 PROMPTS UTILIZADOS E RESPOSTAS DO GEMINI</w:t>
      </w:r>
    </w:p>
    <w:p w14:paraId="5DA7218C" w14:textId="77777777" w:rsidR="00C77034" w:rsidRDefault="00000000">
      <w:pPr>
        <w:spacing w:after="240" w:line="360" w:lineRule="auto"/>
        <w:ind w:firstLine="720"/>
        <w:jc w:val="both"/>
      </w:pPr>
      <w:r>
        <w:t xml:space="preserve">Nesta seção são apresentadas as interações realizadas com o Google Gemini ao longo do processo de implantação do </w:t>
      </w:r>
      <w:proofErr w:type="spellStart"/>
      <w:r>
        <w:t>PortfolioHUB</w:t>
      </w:r>
      <w:proofErr w:type="spellEnd"/>
      <w:r>
        <w:t>. Para cada solicitação feita à IA, descreve-se o contexto e a finalidade do que foi pedido, seguido de um resumo da orientação recebida.</w:t>
      </w:r>
    </w:p>
    <w:p w14:paraId="6FBEF284" w14:textId="77777777" w:rsidR="00C77034" w:rsidRDefault="00000000">
      <w:pPr>
        <w:pStyle w:val="Ttulo2"/>
      </w:pPr>
      <w:r>
        <w:t>2.1 Fase 1 – Planejamento e Configuração Inicial</w:t>
      </w:r>
    </w:p>
    <w:p w14:paraId="0B6A990F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Descrição do que foi solicitado ao Gemini:</w:t>
      </w:r>
    </w:p>
    <w:p w14:paraId="137E8588" w14:textId="77777777" w:rsidR="00C77034" w:rsidRDefault="00000000">
      <w:pPr>
        <w:spacing w:after="240" w:line="360" w:lineRule="auto"/>
        <w:ind w:firstLine="720"/>
        <w:jc w:val="both"/>
      </w:pPr>
      <w:r>
        <w:t xml:space="preserve">Na primeira interação, foi apresentado ao Gemini o contexto completo do trabalho: estudante de Engenharia de Software no </w:t>
      </w:r>
      <w:proofErr w:type="spellStart"/>
      <w:r>
        <w:t>Bootcamp</w:t>
      </w:r>
      <w:proofErr w:type="spellEnd"/>
      <w:r>
        <w:t xml:space="preserve"> 1, com portfólio criado no Google Sites na entrega inicial e repositórios no GitHub criados na entrega intermediária. Solicitou-se orientação sobre como integrar o Google Sites ao GitHub Pages para a entrega final, além da elaboração de um plano de implantação estruturado.</w:t>
      </w:r>
    </w:p>
    <w:p w14:paraId="77D564E8" w14:textId="77777777" w:rsidR="00C77034" w:rsidRDefault="00C77034">
      <w:pPr>
        <w:spacing w:after="24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C77034" w14:paraId="4B599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8D0274" w14:textId="77777777" w:rsidR="00C77034" w:rsidRDefault="00000000">
            <w:pPr>
              <w:spacing w:after="80" w:line="280" w:lineRule="auto"/>
            </w:pPr>
            <w:r>
              <w:rPr>
                <w:b/>
                <w:bCs/>
                <w:sz w:val="22"/>
                <w:szCs w:val="22"/>
              </w:rPr>
              <w:t>Resposta do Gemini:</w:t>
            </w:r>
          </w:p>
          <w:p w14:paraId="4CA404D1" w14:textId="77777777" w:rsidR="00C77034" w:rsidRDefault="00000000">
            <w:pPr>
              <w:spacing w:line="280" w:lineRule="auto"/>
              <w:jc w:val="both"/>
            </w:pPr>
            <w:r>
              <w:rPr>
                <w:i/>
                <w:iCs/>
                <w:sz w:val="22"/>
                <w:szCs w:val="22"/>
              </w:rPr>
              <w:t xml:space="preserve">A IA identificou que o GitHub Pages hospeda apenas arquivos estáticos (HTML, CSS, JS) e orientou o processo de exportação do Google Sites via Google </w:t>
            </w:r>
            <w:proofErr w:type="spellStart"/>
            <w:r>
              <w:rPr>
                <w:i/>
                <w:iCs/>
                <w:sz w:val="22"/>
                <w:szCs w:val="22"/>
              </w:rPr>
              <w:t>Takeout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renomeação do arquivo principal para index.html e upload ao repositório. Também estruturou um plano de implantação em cinco fases: extração dos artefatos, configuração do ambiente </w:t>
            </w:r>
            <w:proofErr w:type="spellStart"/>
            <w:r>
              <w:rPr>
                <w:i/>
                <w:iCs/>
                <w:sz w:val="22"/>
                <w:szCs w:val="22"/>
              </w:rPr>
              <w:t>Git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governança e segurança, </w:t>
            </w:r>
            <w:proofErr w:type="spellStart"/>
            <w:r>
              <w:rPr>
                <w:i/>
                <w:iCs/>
                <w:sz w:val="22"/>
                <w:szCs w:val="22"/>
              </w:rPr>
              <w:t>deploy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no GitHub Pages e encerramento com vídeo de apresentação.</w:t>
            </w:r>
          </w:p>
        </w:tc>
      </w:tr>
    </w:tbl>
    <w:p w14:paraId="46E5E44D" w14:textId="77777777" w:rsidR="00C77034" w:rsidRDefault="00C77034">
      <w:pPr>
        <w:spacing w:after="240"/>
      </w:pPr>
    </w:p>
    <w:p w14:paraId="7C7429A6" w14:textId="77777777" w:rsidR="00C77034" w:rsidRDefault="00000000">
      <w:pPr>
        <w:pStyle w:val="Ttulo2"/>
      </w:pPr>
      <w:r>
        <w:t>2.2 Fase 2 – Integração com o GitHub e GitHub Pages</w:t>
      </w:r>
    </w:p>
    <w:p w14:paraId="0F6EB0AE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Descrição do que foi solicitado ao Gemini:</w:t>
      </w:r>
    </w:p>
    <w:p w14:paraId="247CC1EE" w14:textId="77777777" w:rsidR="00C77034" w:rsidRDefault="00000000">
      <w:pPr>
        <w:spacing w:after="240" w:line="360" w:lineRule="auto"/>
        <w:ind w:firstLine="720"/>
        <w:jc w:val="both"/>
      </w:pPr>
      <w:r>
        <w:t xml:space="preserve">Na segunda interação, foram solicitados os passos técnicos para criação e configuração do repositório no GitHub, incluindo os comandos </w:t>
      </w:r>
      <w:proofErr w:type="spellStart"/>
      <w:r>
        <w:t>Git</w:t>
      </w:r>
      <w:proofErr w:type="spellEnd"/>
      <w:r>
        <w:t xml:space="preserve"> necessários para inicialização local, vinculação ao repositório remoto, realização do primeiro </w:t>
      </w:r>
      <w:proofErr w:type="spellStart"/>
      <w:r>
        <w:t>commit</w:t>
      </w:r>
      <w:proofErr w:type="spellEnd"/>
      <w:r>
        <w:t xml:space="preserve"> com padrão semântico e ativação do GitHub Pages nas configurações do repositório.</w:t>
      </w:r>
    </w:p>
    <w:p w14:paraId="61287C35" w14:textId="77777777" w:rsidR="00C77034" w:rsidRDefault="00C77034">
      <w:pPr>
        <w:spacing w:after="24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C77034" w14:paraId="27E47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31F8A9" w14:textId="77777777" w:rsidR="00C77034" w:rsidRDefault="00000000">
            <w:pPr>
              <w:spacing w:after="80" w:line="280" w:lineRule="auto"/>
            </w:pPr>
            <w:r>
              <w:rPr>
                <w:b/>
                <w:bCs/>
                <w:sz w:val="22"/>
                <w:szCs w:val="22"/>
              </w:rPr>
              <w:t>Resposta do Gemini:</w:t>
            </w:r>
          </w:p>
          <w:p w14:paraId="3D1D4B74" w14:textId="77777777" w:rsidR="00C77034" w:rsidRDefault="00000000">
            <w:pPr>
              <w:spacing w:line="280" w:lineRule="auto"/>
              <w:jc w:val="both"/>
            </w:pPr>
            <w:r>
              <w:rPr>
                <w:i/>
                <w:iCs/>
                <w:sz w:val="22"/>
                <w:szCs w:val="22"/>
              </w:rPr>
              <w:t xml:space="preserve">O Gemini forneceu a sequência completa de comandos </w:t>
            </w:r>
            <w:proofErr w:type="spellStart"/>
            <w:r>
              <w:rPr>
                <w:i/>
                <w:iCs/>
                <w:sz w:val="22"/>
                <w:szCs w:val="22"/>
              </w:rPr>
              <w:t>Git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>
              <w:rPr>
                <w:i/>
                <w:iCs/>
                <w:sz w:val="22"/>
                <w:szCs w:val="22"/>
              </w:rPr>
              <w:t>git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init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git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add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.</w:t>
            </w:r>
            <w:proofErr w:type="gramEnd"/>
            <w:r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iCs/>
                <w:sz w:val="22"/>
                <w:szCs w:val="22"/>
              </w:rPr>
              <w:t>git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commit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-m 'feat: estrutura estática inicial importada do Google Sites', </w:t>
            </w:r>
            <w:proofErr w:type="spellStart"/>
            <w:r>
              <w:rPr>
                <w:i/>
                <w:iCs/>
                <w:sz w:val="22"/>
                <w:szCs w:val="22"/>
              </w:rPr>
              <w:t>git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branch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-M </w:t>
            </w:r>
            <w:proofErr w:type="spellStart"/>
            <w:r>
              <w:rPr>
                <w:i/>
                <w:iCs/>
                <w:sz w:val="22"/>
                <w:szCs w:val="22"/>
              </w:rPr>
              <w:t>main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e </w:t>
            </w:r>
            <w:proofErr w:type="spellStart"/>
            <w:r>
              <w:rPr>
                <w:i/>
                <w:iCs/>
                <w:sz w:val="22"/>
                <w:szCs w:val="22"/>
              </w:rPr>
              <w:t>git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push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-u </w:t>
            </w:r>
            <w:proofErr w:type="spellStart"/>
            <w:r>
              <w:rPr>
                <w:i/>
                <w:iCs/>
                <w:sz w:val="22"/>
                <w:szCs w:val="22"/>
              </w:rPr>
              <w:t>origin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main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. Orientou ainda sobre a ativação do GitHub Pages via Settings &gt; Pages, selecionando a </w:t>
            </w:r>
            <w:proofErr w:type="spellStart"/>
            <w:r>
              <w:rPr>
                <w:i/>
                <w:iCs/>
                <w:sz w:val="22"/>
                <w:szCs w:val="22"/>
              </w:rPr>
              <w:t>branch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main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e pasta /root como origem do </w:t>
            </w:r>
            <w:proofErr w:type="spellStart"/>
            <w:r>
              <w:rPr>
                <w:i/>
                <w:iCs/>
                <w:sz w:val="22"/>
                <w:szCs w:val="22"/>
              </w:rPr>
              <w:t>deploy</w:t>
            </w:r>
            <w:proofErr w:type="spellEnd"/>
            <w:r>
              <w:rPr>
                <w:i/>
                <w:iCs/>
                <w:sz w:val="22"/>
                <w:szCs w:val="22"/>
              </w:rPr>
              <w:t>, e alertou para não inicializar o repositório remoto com README para evitar conflitos de histórico.</w:t>
            </w:r>
          </w:p>
        </w:tc>
      </w:tr>
    </w:tbl>
    <w:p w14:paraId="028589EA" w14:textId="77777777" w:rsidR="00C77034" w:rsidRDefault="00C77034">
      <w:pPr>
        <w:spacing w:after="240"/>
      </w:pPr>
    </w:p>
    <w:p w14:paraId="5808769A" w14:textId="77777777" w:rsidR="00C77034" w:rsidRDefault="00000000">
      <w:pPr>
        <w:pStyle w:val="Ttulo2"/>
      </w:pPr>
      <w:r>
        <w:t>2.3 Fase 3 – Governança, Segurança e Controle de Acesso</w:t>
      </w:r>
    </w:p>
    <w:p w14:paraId="57BACC4F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Descrição do que foi solicitado ao Gemini:</w:t>
      </w:r>
    </w:p>
    <w:p w14:paraId="343CE5CA" w14:textId="77777777" w:rsidR="00C77034" w:rsidRDefault="00000000">
      <w:pPr>
        <w:spacing w:after="240" w:line="360" w:lineRule="auto"/>
        <w:ind w:firstLine="720"/>
        <w:jc w:val="both"/>
      </w:pPr>
      <w:r>
        <w:t>Solicitou-se ao Gemini que atuasse como Engenheiro de Segurança de Software Sênior e fornecesse políticas de segurança adequadas para um portfólio estático publicado no GitHub Pages, com foco em conformidade com a LGPD, controle de acesso ao repositório e boas práticas de governança.</w:t>
      </w:r>
    </w:p>
    <w:p w14:paraId="1F485039" w14:textId="77777777" w:rsidR="00C77034" w:rsidRDefault="00C77034">
      <w:pPr>
        <w:spacing w:after="24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C77034" w14:paraId="3C3E5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3A6C61" w14:textId="77777777" w:rsidR="00C77034" w:rsidRDefault="00000000">
            <w:pPr>
              <w:spacing w:after="80" w:line="280" w:lineRule="auto"/>
            </w:pPr>
            <w:r>
              <w:rPr>
                <w:b/>
                <w:bCs/>
                <w:sz w:val="22"/>
                <w:szCs w:val="22"/>
              </w:rPr>
              <w:t>Resposta do Gemini:</w:t>
            </w:r>
          </w:p>
          <w:p w14:paraId="405C9EA1" w14:textId="77777777" w:rsidR="00C77034" w:rsidRDefault="00000000">
            <w:pPr>
              <w:spacing w:line="280" w:lineRule="auto"/>
              <w:jc w:val="both"/>
            </w:pPr>
            <w:r>
              <w:rPr>
                <w:i/>
                <w:iCs/>
                <w:sz w:val="22"/>
                <w:szCs w:val="22"/>
              </w:rPr>
              <w:t xml:space="preserve">A IA estruturou três pilares de segurança: (1) Controle de Acesso pelo princípio do privilégio mínimo – repositório público para leitura com escrita restrita ao proprietário e regra de Branch </w:t>
            </w:r>
            <w:proofErr w:type="spellStart"/>
            <w:r>
              <w:rPr>
                <w:i/>
                <w:iCs/>
                <w:sz w:val="22"/>
                <w:szCs w:val="22"/>
              </w:rPr>
              <w:t>Protection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na </w:t>
            </w:r>
            <w:proofErr w:type="spellStart"/>
            <w:r>
              <w:rPr>
                <w:i/>
                <w:iCs/>
                <w:sz w:val="22"/>
                <w:szCs w:val="22"/>
              </w:rPr>
              <w:t>branch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main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exigindo </w:t>
            </w:r>
            <w:proofErr w:type="spellStart"/>
            <w:r>
              <w:rPr>
                <w:i/>
                <w:iCs/>
                <w:sz w:val="22"/>
                <w:szCs w:val="22"/>
              </w:rPr>
              <w:t>pull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request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antes de qualquer merge; (2) Privacidade de Dados em conformidade com a LGPD – remoção de dados privados do currículo e ativação do </w:t>
            </w:r>
            <w:proofErr w:type="spellStart"/>
            <w:r>
              <w:rPr>
                <w:i/>
                <w:iCs/>
                <w:sz w:val="22"/>
                <w:szCs w:val="22"/>
              </w:rPr>
              <w:t>Secret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Scanning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do GitHub para impedir exposição de tokens ou chaves de API; (3) Rastreabilidade – uso de </w:t>
            </w:r>
            <w:proofErr w:type="spellStart"/>
            <w:r>
              <w:rPr>
                <w:i/>
                <w:iCs/>
                <w:sz w:val="22"/>
                <w:szCs w:val="22"/>
              </w:rPr>
              <w:t>commits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semânticos (</w:t>
            </w:r>
            <w:proofErr w:type="spellStart"/>
            <w:r>
              <w:rPr>
                <w:i/>
                <w:iCs/>
                <w:sz w:val="22"/>
                <w:szCs w:val="22"/>
              </w:rPr>
              <w:t>docs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:, feat:, </w:t>
            </w:r>
            <w:proofErr w:type="spellStart"/>
            <w:r>
              <w:rPr>
                <w:i/>
                <w:iCs/>
                <w:sz w:val="22"/>
                <w:szCs w:val="22"/>
              </w:rPr>
              <w:t>fix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:) e configuração de links do </w:t>
            </w:r>
            <w:proofErr w:type="spellStart"/>
            <w:r>
              <w:rPr>
                <w:i/>
                <w:iCs/>
                <w:sz w:val="22"/>
                <w:szCs w:val="22"/>
              </w:rPr>
              <w:t>Workspace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em modo somente leitura.</w:t>
            </w:r>
          </w:p>
        </w:tc>
      </w:tr>
    </w:tbl>
    <w:p w14:paraId="3E44BC3C" w14:textId="77777777" w:rsidR="00C77034" w:rsidRDefault="00C77034">
      <w:pPr>
        <w:spacing w:after="240"/>
      </w:pPr>
    </w:p>
    <w:p w14:paraId="6DF615C6" w14:textId="77777777" w:rsidR="00C77034" w:rsidRDefault="00000000">
      <w:pPr>
        <w:pStyle w:val="Ttulo2"/>
      </w:pPr>
      <w:r>
        <w:t>2.4 Fase 4 – Melhorias no README do Perfil GitHub</w:t>
      </w:r>
    </w:p>
    <w:p w14:paraId="14AE2DD1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Descrição do que foi solicitado ao Gemini:</w:t>
      </w:r>
    </w:p>
    <w:p w14:paraId="79205927" w14:textId="77777777" w:rsidR="00C77034" w:rsidRDefault="00000000">
      <w:pPr>
        <w:spacing w:after="240" w:line="360" w:lineRule="auto"/>
        <w:ind w:firstLine="720"/>
        <w:jc w:val="both"/>
      </w:pPr>
      <w:r>
        <w:t xml:space="preserve">Foram solicitadas orientações para transformar o README básico do perfil do GitHub em um documento profissional, destacando as ferramentas do Google </w:t>
      </w:r>
      <w:proofErr w:type="spellStart"/>
      <w:r>
        <w:t>Workspace</w:t>
      </w:r>
      <w:proofErr w:type="spellEnd"/>
      <w:r>
        <w:t xml:space="preserve"> utilizadas no </w:t>
      </w:r>
      <w:proofErr w:type="spellStart"/>
      <w:r>
        <w:t>bootcamp</w:t>
      </w:r>
      <w:proofErr w:type="spellEnd"/>
      <w:r>
        <w:t xml:space="preserve"> e apresentando as competências do estudante de forma atrativa para avaliadores e recrutadores.</w:t>
      </w:r>
    </w:p>
    <w:p w14:paraId="69093024" w14:textId="77777777" w:rsidR="00C77034" w:rsidRDefault="00C77034">
      <w:pPr>
        <w:spacing w:after="24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C77034" w14:paraId="6221E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88C267" w14:textId="77777777" w:rsidR="00C77034" w:rsidRDefault="00000000">
            <w:pPr>
              <w:spacing w:after="80" w:line="28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Resposta do Gemini:</w:t>
            </w:r>
          </w:p>
          <w:p w14:paraId="39969D6B" w14:textId="77777777" w:rsidR="00C77034" w:rsidRDefault="00000000">
            <w:pPr>
              <w:spacing w:line="280" w:lineRule="auto"/>
              <w:jc w:val="both"/>
            </w:pPr>
            <w:r>
              <w:rPr>
                <w:i/>
                <w:iCs/>
                <w:sz w:val="22"/>
                <w:szCs w:val="22"/>
              </w:rPr>
              <w:t xml:space="preserve">O Gemini propôs uma estrutura de quatro blocos: saudação com objetivo de carreira, </w:t>
            </w:r>
            <w:proofErr w:type="spellStart"/>
            <w:r>
              <w:rPr>
                <w:i/>
                <w:iCs/>
                <w:sz w:val="22"/>
                <w:szCs w:val="22"/>
              </w:rPr>
              <w:t>badges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visuais por categoria (Desenvolvimento &amp; Controle de Versão, Gestão &amp; </w:t>
            </w:r>
            <w:proofErr w:type="spellStart"/>
            <w:r>
              <w:rPr>
                <w:i/>
                <w:iCs/>
                <w:sz w:val="22"/>
                <w:szCs w:val="22"/>
              </w:rPr>
              <w:t>Workspace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), seção de destaque dos projetos do </w:t>
            </w:r>
            <w:proofErr w:type="spellStart"/>
            <w:r>
              <w:rPr>
                <w:i/>
                <w:iCs/>
                <w:sz w:val="22"/>
                <w:szCs w:val="22"/>
              </w:rPr>
              <w:t>bootcamp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com descrição técnica do processo de migração do Google Sites para o GitHub Pages, e estatísticas automáticas do GitHub via cartões dinâmicos. Orientou também a incluir evidências visuais (</w:t>
            </w:r>
            <w:proofErr w:type="spellStart"/>
            <w:r>
              <w:rPr>
                <w:i/>
                <w:iCs/>
                <w:sz w:val="22"/>
                <w:szCs w:val="22"/>
              </w:rPr>
              <w:t>screenshots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) dos artefatos do Google </w:t>
            </w:r>
            <w:proofErr w:type="spellStart"/>
            <w:r>
              <w:rPr>
                <w:i/>
                <w:iCs/>
                <w:sz w:val="22"/>
                <w:szCs w:val="22"/>
              </w:rPr>
              <w:t>Workspace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para demonstrar os bastidores do projeto.</w:t>
            </w:r>
          </w:p>
        </w:tc>
      </w:tr>
    </w:tbl>
    <w:p w14:paraId="4AB2B2E9" w14:textId="77777777" w:rsidR="00C77034" w:rsidRDefault="00C77034">
      <w:pPr>
        <w:spacing w:after="240"/>
      </w:pPr>
    </w:p>
    <w:p w14:paraId="4486657E" w14:textId="77777777" w:rsidR="00C77034" w:rsidRDefault="00000000">
      <w:pPr>
        <w:pStyle w:val="Ttulo2"/>
      </w:pPr>
      <w:r>
        <w:t>2.5 Fase 5 – Revisão Final e Documentação</w:t>
      </w:r>
    </w:p>
    <w:p w14:paraId="72F06C3C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Descrição do que foi solicitado ao Gemini:</w:t>
      </w:r>
    </w:p>
    <w:p w14:paraId="0C75355B" w14:textId="77777777" w:rsidR="00C77034" w:rsidRDefault="00000000">
      <w:pPr>
        <w:spacing w:after="240" w:line="360" w:lineRule="auto"/>
        <w:ind w:firstLine="720"/>
        <w:jc w:val="both"/>
      </w:pPr>
      <w:r>
        <w:t xml:space="preserve">Na última interação da etapa de encerramento, solicitou-se ao Gemini um roteiro para a gravação do vídeo de apresentação no YouTube, um checklist de validação de permissões de todos os links do projeto e orientações para geração do PDF de entrega conforme as exigências do </w:t>
      </w:r>
      <w:proofErr w:type="spellStart"/>
      <w:r>
        <w:t>bootcamp</w:t>
      </w:r>
      <w:proofErr w:type="spellEnd"/>
      <w:r>
        <w:t>.</w:t>
      </w:r>
    </w:p>
    <w:p w14:paraId="078CABC5" w14:textId="77777777" w:rsidR="00C77034" w:rsidRDefault="00C77034">
      <w:pPr>
        <w:spacing w:after="24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C77034" w14:paraId="1EB6D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65186" w14:textId="77777777" w:rsidR="00C77034" w:rsidRDefault="00000000">
            <w:pPr>
              <w:spacing w:after="80" w:line="280" w:lineRule="auto"/>
            </w:pPr>
            <w:r>
              <w:rPr>
                <w:b/>
                <w:bCs/>
                <w:sz w:val="22"/>
                <w:szCs w:val="22"/>
              </w:rPr>
              <w:t>Resposta do Gemini:</w:t>
            </w:r>
          </w:p>
          <w:p w14:paraId="19925AEC" w14:textId="77777777" w:rsidR="00C77034" w:rsidRDefault="00000000">
            <w:pPr>
              <w:spacing w:line="280" w:lineRule="auto"/>
              <w:jc w:val="both"/>
            </w:pPr>
            <w:r>
              <w:rPr>
                <w:i/>
                <w:iCs/>
                <w:sz w:val="22"/>
                <w:szCs w:val="22"/>
              </w:rPr>
              <w:t xml:space="preserve">A IA forneceu um roteiro de apresentação em três blocos de tempo: introdução (0:00–0:30) com apresentação pessoal e do projeto, demonstração (0:30–1:15) mostrando o Google Sites, os slides incorporados e o currículo, e conclusão (1:15–2:00) destacando os aprendizados técnicos. Também gerou um checklist de permissões cobrindo Google Slides, Google </w:t>
            </w:r>
            <w:proofErr w:type="spellStart"/>
            <w:r>
              <w:rPr>
                <w:i/>
                <w:iCs/>
                <w:sz w:val="22"/>
                <w:szCs w:val="22"/>
              </w:rPr>
              <w:t>Docs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e Google Sites, e alertou para a correção de erros encontrados nos links da entrega intermediária – espaço indevido na URL do GitHub Pages e caractere acentuado no LinkedIn.</w:t>
            </w:r>
          </w:p>
        </w:tc>
      </w:tr>
    </w:tbl>
    <w:p w14:paraId="66574A2C" w14:textId="77777777" w:rsidR="00C77034" w:rsidRDefault="00000000">
      <w:pPr>
        <w:pageBreakBefore/>
      </w:pPr>
      <w:r>
        <w:lastRenderedPageBreak/>
        <w:br/>
      </w:r>
    </w:p>
    <w:p w14:paraId="3DC56B93" w14:textId="77777777" w:rsidR="00C77034" w:rsidRDefault="00000000">
      <w:pPr>
        <w:pStyle w:val="Ttulo1"/>
      </w:pPr>
      <w:r>
        <w:t>3 PLANEJAMENTO DE IMPLANTAÇÃO DETALHADO</w:t>
      </w:r>
    </w:p>
    <w:p w14:paraId="59BCCE54" w14:textId="77777777" w:rsidR="00C77034" w:rsidRDefault="00000000">
      <w:pPr>
        <w:spacing w:after="240" w:line="360" w:lineRule="auto"/>
        <w:ind w:firstLine="720"/>
        <w:jc w:val="both"/>
      </w:pPr>
      <w:r>
        <w:t xml:space="preserve">O plano de implantação foi estruturado em cinco fases sequenciais, cobrindo desde a extração dos artefatos do Google </w:t>
      </w:r>
      <w:proofErr w:type="spellStart"/>
      <w:r>
        <w:t>Workspace</w:t>
      </w:r>
      <w:proofErr w:type="spellEnd"/>
      <w:r>
        <w:t xml:space="preserve"> até a publicação final e apresentação do </w:t>
      </w:r>
      <w:proofErr w:type="spellStart"/>
      <w:r>
        <w:t>PortfolioHUB</w:t>
      </w:r>
      <w:proofErr w:type="spellEnd"/>
      <w:r>
        <w:t>. Cada fase descreve objetivos, ações técnicas e critérios de conclusão.</w:t>
      </w:r>
    </w:p>
    <w:p w14:paraId="3B4443E2" w14:textId="77777777" w:rsidR="00C77034" w:rsidRDefault="00000000">
      <w:pPr>
        <w:pStyle w:val="Ttulo2"/>
      </w:pPr>
      <w:r>
        <w:t>3.1 Fase 1 – Extração e Preparação dos Artefatos</w:t>
      </w:r>
    </w:p>
    <w:p w14:paraId="44ED0700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543252EE" w14:textId="77777777" w:rsidR="00C77034" w:rsidRDefault="00000000">
      <w:pPr>
        <w:spacing w:after="240" w:line="360" w:lineRule="auto"/>
        <w:ind w:firstLine="720"/>
        <w:jc w:val="both"/>
      </w:pPr>
      <w:r>
        <w:t>Extrair a interface gráfica do Google Sites e preparar os arquivos estáticos para hospedagem.</w:t>
      </w:r>
    </w:p>
    <w:p w14:paraId="29A45CB0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218498D1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Acesso ao Google </w:t>
      </w:r>
      <w:proofErr w:type="spellStart"/>
      <w:r>
        <w:t>Takeout</w:t>
      </w:r>
      <w:proofErr w:type="spellEnd"/>
      <w:r>
        <w:t xml:space="preserve"> com seleção exclusiva do Google Sites para exportação em formato .zip.</w:t>
      </w:r>
    </w:p>
    <w:p w14:paraId="76E74B56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Extração do arquivo compactado e identificação do arquivo HTML principal da página inicial.</w:t>
      </w:r>
    </w:p>
    <w:p w14:paraId="2242120A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Renomeação do arquivo raiz para index.html (padrão obrigatório de indexação em servidores web).</w:t>
      </w:r>
    </w:p>
    <w:p w14:paraId="5BBABD68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Configuração dos documentos do Google </w:t>
      </w:r>
      <w:proofErr w:type="spellStart"/>
      <w:r>
        <w:t>Workspace</w:t>
      </w:r>
      <w:proofErr w:type="spellEnd"/>
      <w:r>
        <w:t xml:space="preserve"> (Currículo no </w:t>
      </w:r>
      <w:proofErr w:type="spellStart"/>
      <w:r>
        <w:t>Docs</w:t>
      </w:r>
      <w:proofErr w:type="spellEnd"/>
      <w:r>
        <w:t xml:space="preserve"> e Slides de Habilidades) para acesso público via link, modo somente leitura.</w:t>
      </w:r>
    </w:p>
    <w:p w14:paraId="26012C54" w14:textId="77777777" w:rsidR="00C77034" w:rsidRDefault="00C77034">
      <w:pPr>
        <w:spacing w:after="240"/>
      </w:pPr>
    </w:p>
    <w:p w14:paraId="160E5B6C" w14:textId="77777777" w:rsidR="00C77034" w:rsidRDefault="00000000">
      <w:pPr>
        <w:pStyle w:val="Ttulo2"/>
      </w:pPr>
      <w:r>
        <w:t xml:space="preserve">3.2 Fase 2 – Configuração do Ambiente </w:t>
      </w:r>
      <w:proofErr w:type="spellStart"/>
      <w:r>
        <w:t>Git</w:t>
      </w:r>
      <w:proofErr w:type="spellEnd"/>
      <w:r>
        <w:t xml:space="preserve"> e GitHub</w:t>
      </w:r>
    </w:p>
    <w:p w14:paraId="3FD60DF5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11E25409" w14:textId="77777777" w:rsidR="00C77034" w:rsidRDefault="00000000">
      <w:pPr>
        <w:spacing w:after="240" w:line="360" w:lineRule="auto"/>
        <w:ind w:firstLine="720"/>
        <w:jc w:val="both"/>
      </w:pPr>
      <w:r>
        <w:t>Inicializar o controle de versão e criar a infraestrutura de hospedagem no GitHub.</w:t>
      </w:r>
    </w:p>
    <w:p w14:paraId="32BEA38E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56954099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lastRenderedPageBreak/>
        <w:t xml:space="preserve">Inicialização do repositório </w:t>
      </w:r>
      <w:proofErr w:type="spellStart"/>
      <w:r>
        <w:t>Git</w:t>
      </w:r>
      <w:proofErr w:type="spellEnd"/>
      <w:r>
        <w:t xml:space="preserve"> local na pasta dos arquivos extraídos com o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.</w:t>
      </w:r>
    </w:p>
    <w:p w14:paraId="36DC0865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Criação do repositório público projeto-bootcamp-1 no GitHub, sem inicialização remota prévia para evitar conflitos de histórico.</w:t>
      </w:r>
    </w:p>
    <w:p w14:paraId="323AEA3A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Adição dos arquivos à área de </w:t>
      </w:r>
      <w:proofErr w:type="spellStart"/>
      <w:r>
        <w:t>staging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) e realização do primeiro </w:t>
      </w:r>
      <w:proofErr w:type="spellStart"/>
      <w:r>
        <w:t>commit</w:t>
      </w:r>
      <w:proofErr w:type="spellEnd"/>
      <w:r>
        <w:t xml:space="preserve"> com mensagem semântica: feat: estrutura estática inicial importada do Google Sites.</w:t>
      </w:r>
    </w:p>
    <w:p w14:paraId="19387D41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Definição da </w:t>
      </w:r>
      <w:proofErr w:type="spellStart"/>
      <w:r>
        <w:t>branch</w:t>
      </w:r>
      <w:proofErr w:type="spellEnd"/>
      <w:r>
        <w:t xml:space="preserve"> principal como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  <w:r>
        <w:t>) e envio dos arquivos ao repositório remoto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>).</w:t>
      </w:r>
    </w:p>
    <w:p w14:paraId="2729D359" w14:textId="77777777" w:rsidR="00C77034" w:rsidRDefault="00C77034">
      <w:pPr>
        <w:spacing w:after="240"/>
      </w:pPr>
    </w:p>
    <w:p w14:paraId="0A9DC1AC" w14:textId="77777777" w:rsidR="00C77034" w:rsidRDefault="00000000">
      <w:pPr>
        <w:pStyle w:val="Ttulo2"/>
      </w:pPr>
      <w:r>
        <w:t>3.3 Fase 3 – Governança e Segurança</w:t>
      </w:r>
    </w:p>
    <w:p w14:paraId="611B89C5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788143CC" w14:textId="77777777" w:rsidR="00C77034" w:rsidRDefault="00000000">
      <w:pPr>
        <w:spacing w:after="240" w:line="360" w:lineRule="auto"/>
        <w:ind w:firstLine="720"/>
        <w:jc w:val="both"/>
      </w:pPr>
      <w:r>
        <w:t>Implementar políticas de controle de acesso e conformidade com boas práticas de segurança.</w:t>
      </w:r>
    </w:p>
    <w:p w14:paraId="1212E545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79F23ACA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Adição de colaboradores (avaliadores do </w:t>
      </w:r>
      <w:proofErr w:type="spellStart"/>
      <w:r>
        <w:t>bootcamp</w:t>
      </w:r>
      <w:proofErr w:type="spellEnd"/>
      <w:r>
        <w:t xml:space="preserve">) com permissão de leitura via Settings &gt; </w:t>
      </w:r>
      <w:proofErr w:type="spellStart"/>
      <w:r>
        <w:t>Collaborators</w:t>
      </w:r>
      <w:proofErr w:type="spellEnd"/>
      <w:r>
        <w:t>.</w:t>
      </w:r>
    </w:p>
    <w:p w14:paraId="5CC65676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Ativação de Branch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, exigindo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antes de qualquer merge (impedindo </w:t>
      </w:r>
      <w:proofErr w:type="spellStart"/>
      <w:r>
        <w:t>commits</w:t>
      </w:r>
      <w:proofErr w:type="spellEnd"/>
      <w:r>
        <w:t xml:space="preserve"> diretos em produção).</w:t>
      </w:r>
    </w:p>
    <w:p w14:paraId="3FEFC91B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Varredura manual do código-fonte por dados sensíveis (telefones, documentos pessoais) e verificação da ativação do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no painel de segurança do GitHub.</w:t>
      </w:r>
    </w:p>
    <w:p w14:paraId="6D02DB49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Validação da conformidade com a LGPD: remoção de dados privados do currículo, mantendo apenas canais de contato profissionais (LinkedIn e e-mail institucional).</w:t>
      </w:r>
    </w:p>
    <w:p w14:paraId="21A36E7E" w14:textId="77777777" w:rsidR="00C77034" w:rsidRDefault="00C77034">
      <w:pPr>
        <w:spacing w:after="240"/>
      </w:pPr>
    </w:p>
    <w:p w14:paraId="15D28BB4" w14:textId="77777777" w:rsidR="00C77034" w:rsidRDefault="00000000">
      <w:pPr>
        <w:pStyle w:val="Ttulo2"/>
      </w:pPr>
      <w:r>
        <w:t xml:space="preserve">3.4 Fase 4 – Integração Contínua e </w:t>
      </w:r>
      <w:proofErr w:type="spellStart"/>
      <w:r>
        <w:t>Deploy</w:t>
      </w:r>
      <w:proofErr w:type="spellEnd"/>
      <w:r>
        <w:t xml:space="preserve"> (GitHub Pages)</w:t>
      </w:r>
    </w:p>
    <w:p w14:paraId="49462725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23589D78" w14:textId="77777777" w:rsidR="00C77034" w:rsidRDefault="00000000">
      <w:pPr>
        <w:spacing w:after="240" w:line="360" w:lineRule="auto"/>
        <w:ind w:firstLine="720"/>
        <w:jc w:val="both"/>
      </w:pPr>
      <w:r>
        <w:lastRenderedPageBreak/>
        <w:t xml:space="preserve">Publicar o </w:t>
      </w:r>
      <w:proofErr w:type="spellStart"/>
      <w:r>
        <w:t>PortfolioHUB</w:t>
      </w:r>
      <w:proofErr w:type="spellEnd"/>
      <w:r>
        <w:t xml:space="preserve"> em ambiente de produção e validar a integridade do sistema.</w:t>
      </w:r>
    </w:p>
    <w:p w14:paraId="199DD512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5703CA29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Ativação do GitHub Pages via Settings &gt; Pages, com configuração de origem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pasta /root.</w:t>
      </w:r>
    </w:p>
    <w:p w14:paraId="476F70B1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Monitoramento do pipeline de build automatizado (</w:t>
      </w:r>
      <w:proofErr w:type="spellStart"/>
      <w:r>
        <w:t>pages</w:t>
      </w:r>
      <w:proofErr w:type="spellEnd"/>
      <w:r>
        <w:t>-build-</w:t>
      </w:r>
      <w:proofErr w:type="spellStart"/>
      <w:r>
        <w:t>deployment</w:t>
      </w:r>
      <w:proofErr w:type="spellEnd"/>
      <w:r>
        <w:t xml:space="preserve">) na aba </w:t>
      </w:r>
      <w:proofErr w:type="spellStart"/>
      <w:r>
        <w:t>Actions</w:t>
      </w:r>
      <w:proofErr w:type="spellEnd"/>
      <w:r>
        <w:t xml:space="preserve"> do repositório até confirmação de status verde (sucesso).</w:t>
      </w:r>
    </w:p>
    <w:p w14:paraId="1943226D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Testes de caixa preta: navegação em todos os menus do site em janela anônima do navegador para verificar ausência de erros HTTP 404 e carregamento correto dos artefatos incorporados do Google </w:t>
      </w:r>
      <w:proofErr w:type="spellStart"/>
      <w:r>
        <w:t>Workspace</w:t>
      </w:r>
      <w:proofErr w:type="spellEnd"/>
      <w:r>
        <w:t>.</w:t>
      </w:r>
    </w:p>
    <w:p w14:paraId="3F8C6732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Verificação de responsividade mobile para garantir a exibição adequada em dispositivos de tela reduzida.</w:t>
      </w:r>
    </w:p>
    <w:p w14:paraId="085FBA77" w14:textId="77777777" w:rsidR="00C77034" w:rsidRDefault="00C77034">
      <w:pPr>
        <w:spacing w:after="240"/>
      </w:pPr>
    </w:p>
    <w:p w14:paraId="5B811DC7" w14:textId="77777777" w:rsidR="00C77034" w:rsidRDefault="00000000">
      <w:pPr>
        <w:pStyle w:val="Ttulo2"/>
      </w:pPr>
      <w:r>
        <w:t>3.5 Fase 5 – Testes, Validação e Encerramento</w:t>
      </w:r>
    </w:p>
    <w:p w14:paraId="03603E21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Objetivo:</w:t>
      </w:r>
    </w:p>
    <w:p w14:paraId="1E3C1B82" w14:textId="77777777" w:rsidR="00C77034" w:rsidRDefault="00000000">
      <w:pPr>
        <w:spacing w:after="240" w:line="360" w:lineRule="auto"/>
        <w:ind w:firstLine="720"/>
        <w:jc w:val="both"/>
      </w:pPr>
      <w:r>
        <w:t>Validar todas as entregas, produzir o vídeo de apresentação e gerar o documento final.</w:t>
      </w:r>
    </w:p>
    <w:p w14:paraId="02F80174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Ações realizadas:</w:t>
      </w:r>
    </w:p>
    <w:p w14:paraId="7F5C6D98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Gravação de vídeo de apresentação demonstrando o funcionamento do site no GitHub Pages e as configurações de segurança implementadas no painel do repositório.</w:t>
      </w:r>
    </w:p>
    <w:p w14:paraId="17E551BD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>Publicação do vídeo no YouTube e inserção da URL no documento de entrega.</w:t>
      </w:r>
    </w:p>
    <w:p w14:paraId="537D9142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t xml:space="preserve">Validação final de todos os links do projeto (GitHub Pages, LinkedIn, Google </w:t>
      </w:r>
      <w:proofErr w:type="spellStart"/>
      <w:r>
        <w:t>Docs</w:t>
      </w:r>
      <w:proofErr w:type="spellEnd"/>
      <w:r>
        <w:t xml:space="preserve"> e Google Slides) em modo anônimo para garantir acessibilidade aos avaliadores.</w:t>
      </w:r>
    </w:p>
    <w:p w14:paraId="133A6367" w14:textId="77777777" w:rsidR="00C77034" w:rsidRDefault="00000000">
      <w:pPr>
        <w:pStyle w:val="PargrafodaLista"/>
        <w:numPr>
          <w:ilvl w:val="0"/>
          <w:numId w:val="2"/>
        </w:numPr>
        <w:spacing w:before="60" w:after="60" w:line="360" w:lineRule="auto"/>
      </w:pPr>
      <w:r>
        <w:lastRenderedPageBreak/>
        <w:t xml:space="preserve">Compilação deste relatório técnico e exportação em formato PDF para submissão no portal do </w:t>
      </w:r>
      <w:proofErr w:type="spellStart"/>
      <w:r>
        <w:t>bootcamp</w:t>
      </w:r>
      <w:proofErr w:type="spellEnd"/>
      <w:r>
        <w:t xml:space="preserve"> dentro do prazo regulamentar (14/06/2026 às 23h55min).</w:t>
      </w:r>
    </w:p>
    <w:p w14:paraId="3142C4CC" w14:textId="0AF0C636" w:rsidR="00C77034" w:rsidRDefault="00000000" w:rsidP="00D32D75">
      <w:pPr>
        <w:pageBreakBefore/>
      </w:pPr>
      <w:r>
        <w:rPr>
          <w:b/>
          <w:bCs/>
          <w:sz w:val="28"/>
          <w:szCs w:val="28"/>
        </w:rPr>
        <w:lastRenderedPageBreak/>
        <w:t>4 CONTRIBUIÇÃO DA IA GEMINI NO PROJETO</w:t>
      </w:r>
    </w:p>
    <w:p w14:paraId="6984959B" w14:textId="77777777" w:rsidR="00C77034" w:rsidRDefault="00000000">
      <w:pPr>
        <w:spacing w:after="240" w:line="360" w:lineRule="auto"/>
        <w:ind w:firstLine="720"/>
        <w:jc w:val="both"/>
      </w:pPr>
      <w:r>
        <w:t xml:space="preserve">O Google Gemini foi utilizado como ferramenta de apoio técnico ao longo de todas as fases de implantação do </w:t>
      </w:r>
      <w:proofErr w:type="spellStart"/>
      <w:r>
        <w:t>PortfolioHUB</w:t>
      </w:r>
      <w:proofErr w:type="spellEnd"/>
      <w:r>
        <w:t>. Sua contribuição pode ser dividida em quatro dimensões principais.</w:t>
      </w:r>
    </w:p>
    <w:p w14:paraId="1E6C50CC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Orientação técnica e didática:</w:t>
      </w:r>
    </w:p>
    <w:p w14:paraId="3C6474C1" w14:textId="77777777" w:rsidR="00C77034" w:rsidRDefault="00000000">
      <w:pPr>
        <w:spacing w:after="240" w:line="360" w:lineRule="auto"/>
        <w:ind w:firstLine="720"/>
        <w:jc w:val="both"/>
      </w:pPr>
      <w:r>
        <w:t xml:space="preserve">A IA forneceu explicações claras sobre limitações técnicas relevantes para o projeto, como a impossibilidade do GitHub Pages de hospedar plataformas dinâmicas, indicando o caminho correto de exportação via Google </w:t>
      </w:r>
      <w:proofErr w:type="spellStart"/>
      <w:r>
        <w:t>Takeout</w:t>
      </w:r>
      <w:proofErr w:type="spellEnd"/>
      <w:r>
        <w:t>. Essa orientação evitou tentativas equivocadas e direcionou o trabalho para a abordagem tecnicamente adequada.</w:t>
      </w:r>
    </w:p>
    <w:p w14:paraId="74DFF75D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Apoio na estruturação do plano de implantação:</w:t>
      </w:r>
    </w:p>
    <w:p w14:paraId="4F21902A" w14:textId="77777777" w:rsidR="00C77034" w:rsidRDefault="00000000">
      <w:pPr>
        <w:spacing w:after="240" w:line="360" w:lineRule="auto"/>
        <w:ind w:firstLine="720"/>
        <w:jc w:val="both"/>
      </w:pPr>
      <w:r>
        <w:t>O Gemini auxiliou na organização do plano de implantação em fases sequenciais, com nomenclatura técnica alinhada ao vocabulário de Engenharia de Software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commits</w:t>
      </w:r>
      <w:proofErr w:type="spellEnd"/>
      <w:r>
        <w:t xml:space="preserve"> semânticos, </w:t>
      </w:r>
      <w:proofErr w:type="spellStart"/>
      <w:r>
        <w:t>deploy</w:t>
      </w:r>
      <w:proofErr w:type="spellEnd"/>
      <w:r>
        <w:t xml:space="preserve"> pipeline). Essa estruturação contribuiu diretamente para a qualidade e clareza da documentação exigida nos critérios de avaliação.</w:t>
      </w:r>
    </w:p>
    <w:p w14:paraId="55A46BF4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Suporte em segurança e conformidade:</w:t>
      </w:r>
    </w:p>
    <w:p w14:paraId="1FCE6189" w14:textId="77777777" w:rsidR="00C77034" w:rsidRDefault="00000000">
      <w:pPr>
        <w:spacing w:after="240" w:line="360" w:lineRule="auto"/>
        <w:ind w:firstLine="720"/>
        <w:jc w:val="both"/>
      </w:pPr>
      <w:r>
        <w:t xml:space="preserve">Ao assumir o papel de Engenheiro de Segurança Sênior mediante prompt específico, a IA gerou políticas de segurança fundamentadas no princípio do privilégio mínimo, na proteção de </w:t>
      </w:r>
      <w:proofErr w:type="spellStart"/>
      <w:r>
        <w:t>branches</w:t>
      </w:r>
      <w:proofErr w:type="spellEnd"/>
      <w:r>
        <w:t xml:space="preserve"> e na conformidade com a Lei Geral de Proteção de Dados (LGPD). Esse conjunto de políticas elevou o nível técnico do projeto além do esperado para uma entrega de primeiro semestre.</w:t>
      </w:r>
    </w:p>
    <w:p w14:paraId="4B807BD7" w14:textId="77777777" w:rsidR="00C77034" w:rsidRDefault="00000000">
      <w:pPr>
        <w:spacing w:after="180" w:line="360" w:lineRule="auto"/>
        <w:jc w:val="both"/>
      </w:pPr>
      <w:r>
        <w:rPr>
          <w:b/>
          <w:bCs/>
        </w:rPr>
        <w:t>Revisão e controle de qualidade:</w:t>
      </w:r>
    </w:p>
    <w:p w14:paraId="1B1BD45A" w14:textId="77777777" w:rsidR="00C77034" w:rsidRDefault="00000000">
      <w:pPr>
        <w:spacing w:after="240" w:line="360" w:lineRule="auto"/>
        <w:ind w:firstLine="720"/>
        <w:jc w:val="both"/>
      </w:pPr>
      <w:r>
        <w:t>O Gemini identificou proativamente dois erros críticos na entrega intermediária: um espaço indevido na URL do GitHub Pages e um caractere acentuado na URL do LinkedIn, ambos capazes de impedir o acesso dos avaliadores. Essa função de revisão demonstra o potencial da IA como ferramenta de garantia de qualidade (QA) em projetos de software.</w:t>
      </w:r>
    </w:p>
    <w:p w14:paraId="15AE5418" w14:textId="77777777" w:rsidR="00C77034" w:rsidRDefault="00000000">
      <w:pPr>
        <w:spacing w:after="240" w:line="360" w:lineRule="auto"/>
        <w:ind w:firstLine="720"/>
        <w:jc w:val="both"/>
      </w:pPr>
      <w:r>
        <w:lastRenderedPageBreak/>
        <w:t>Em síntese, o Gemini cumpriu o papel descrito no enunciado do desafio: ferramenta de apoio e guia durante todo o processo de implantação, acelerando a tomada de decisões técnicas, estruturando a documentação e contribuindo para a robustez das soluções adotadas.</w:t>
      </w:r>
    </w:p>
    <w:p w14:paraId="5BDCD690" w14:textId="77777777" w:rsidR="00C77034" w:rsidRDefault="00000000">
      <w:pPr>
        <w:pageBreakBefore/>
      </w:pPr>
      <w:r>
        <w:lastRenderedPageBreak/>
        <w:br/>
      </w:r>
    </w:p>
    <w:p w14:paraId="422034D8" w14:textId="77777777" w:rsidR="00C77034" w:rsidRDefault="00000000">
      <w:pPr>
        <w:pStyle w:val="Ttulo1"/>
      </w:pPr>
      <w:r>
        <w:t>5 CONSIDERAÇÕES FINAIS</w:t>
      </w:r>
    </w:p>
    <w:p w14:paraId="689816D6" w14:textId="77777777" w:rsidR="00C77034" w:rsidRDefault="00000000">
      <w:pPr>
        <w:spacing w:after="240" w:line="360" w:lineRule="auto"/>
        <w:ind w:firstLine="720"/>
        <w:jc w:val="both"/>
      </w:pPr>
      <w:r>
        <w:t xml:space="preserve">A implantação do </w:t>
      </w:r>
      <w:proofErr w:type="spellStart"/>
      <w:r>
        <w:t>PortfolioHUB</w:t>
      </w:r>
      <w:proofErr w:type="spellEnd"/>
      <w:r>
        <w:t xml:space="preserve"> representou uma experiência prática abrangente, integrando competências de controle de versão, segurança de software, uso de ferramentas de produtividade do Google </w:t>
      </w:r>
      <w:proofErr w:type="spellStart"/>
      <w:r>
        <w:t>Workspace</w:t>
      </w:r>
      <w:proofErr w:type="spellEnd"/>
      <w:r>
        <w:t xml:space="preserve"> e aplicação de Inteligência Artificial como recurso de apoio ao desenvolvimento.</w:t>
      </w:r>
    </w:p>
    <w:p w14:paraId="2DB0FDD0" w14:textId="77777777" w:rsidR="00C77034" w:rsidRDefault="00000000">
      <w:pPr>
        <w:spacing w:after="240" w:line="360" w:lineRule="auto"/>
        <w:ind w:firstLine="720"/>
        <w:jc w:val="both"/>
      </w:pPr>
      <w:r>
        <w:t xml:space="preserve">O processo evidenciou a importância de um planejamento técnico estruturado antes da execução: a divisão em fases permitiu identificar dependências entre as atividades, antecipando problemas como conflitos de histórico no </w:t>
      </w:r>
      <w:proofErr w:type="spellStart"/>
      <w:r>
        <w:t>Git</w:t>
      </w:r>
      <w:proofErr w:type="spellEnd"/>
      <w:r>
        <w:t xml:space="preserve"> e erros de indexação de arquivos HTML no servidor estático.</w:t>
      </w:r>
    </w:p>
    <w:p w14:paraId="7A05E7E1" w14:textId="77777777" w:rsidR="00C77034" w:rsidRDefault="00000000">
      <w:pPr>
        <w:spacing w:after="240" w:line="360" w:lineRule="auto"/>
        <w:ind w:firstLine="720"/>
        <w:jc w:val="both"/>
      </w:pPr>
      <w:r>
        <w:t>A utilização do Gemini como ferramenta de apoio demonstrou que a IA generativa pode atuar como par de programação virtual, orientando tanto aspectos técnicos quanto estratégicos. A capacidade de personalizar os prompts para papéis específicos – como Engenheiro de Segurança Sênior – ampliou significativamente a qualidade das respostas obtidas.</w:t>
      </w:r>
    </w:p>
    <w:p w14:paraId="4F9DA257" w14:textId="77777777" w:rsidR="00C77034" w:rsidRDefault="00000000">
      <w:pPr>
        <w:spacing w:after="240" w:line="360" w:lineRule="auto"/>
        <w:ind w:firstLine="720"/>
        <w:jc w:val="both"/>
      </w:pPr>
      <w:r>
        <w:t xml:space="preserve">Como </w:t>
      </w:r>
      <w:proofErr w:type="gramStart"/>
      <w:r>
        <w:t>resultado final</w:t>
      </w:r>
      <w:proofErr w:type="gramEnd"/>
      <w:r>
        <w:t xml:space="preserve">, o </w:t>
      </w:r>
      <w:proofErr w:type="spellStart"/>
      <w:r>
        <w:t>PortfolioHUB</w:t>
      </w:r>
      <w:proofErr w:type="spellEnd"/>
      <w:r>
        <w:t xml:space="preserve"> está publicado no GitHub Pages com políticas de segurança implementadas, documentação completa e todos os artefatos do Google </w:t>
      </w:r>
      <w:proofErr w:type="spellStart"/>
      <w:r>
        <w:t>Workspace</w:t>
      </w:r>
      <w:proofErr w:type="spellEnd"/>
      <w:r>
        <w:t xml:space="preserve"> integrados e acessíveis publicamente. O projeto cumpre integralmente as seis seções mínimas exigidas pelo desafio final: planejamento da implantação, configuração inicial e integração com GitHub, gestão de usuários e segurança, compartilhamento e controle de acesso, finalização da integração e testes, e revisão final com apresentação em vídeo.</w:t>
      </w:r>
    </w:p>
    <w:p w14:paraId="6D69CA54" w14:textId="77777777" w:rsidR="00C77034" w:rsidRDefault="00000000">
      <w:pPr>
        <w:pageBreakBefore/>
      </w:pPr>
      <w:r>
        <w:lastRenderedPageBreak/>
        <w:br/>
      </w:r>
    </w:p>
    <w:p w14:paraId="0E83F9D8" w14:textId="77777777" w:rsidR="00C77034" w:rsidRDefault="00000000">
      <w:pPr>
        <w:pStyle w:val="Ttulo1"/>
      </w:pPr>
      <w:r>
        <w:t>REFERÊNCIAS</w:t>
      </w:r>
    </w:p>
    <w:p w14:paraId="78149AB9" w14:textId="77777777" w:rsidR="00C77034" w:rsidRDefault="00000000">
      <w:pPr>
        <w:spacing w:after="240"/>
        <w:jc w:val="both"/>
      </w:pPr>
      <w:r>
        <w:t>ASSOCIAÇÃO BRASILEIRA DE NORMAS TÉCNICAS. NBR 6023: Informação e documentação – Referências – Elaboração. Rio de Janeiro: ABNT, 2018.</w:t>
      </w:r>
    </w:p>
    <w:p w14:paraId="4980A172" w14:textId="77777777" w:rsidR="00C77034" w:rsidRDefault="00000000">
      <w:pPr>
        <w:spacing w:after="240"/>
        <w:jc w:val="both"/>
      </w:pPr>
      <w:r>
        <w:t xml:space="preserve">GITHUB. GitHub Pages </w:t>
      </w:r>
      <w:proofErr w:type="spellStart"/>
      <w:r>
        <w:t>Documentation</w:t>
      </w:r>
      <w:proofErr w:type="spellEnd"/>
      <w:r>
        <w:t>. Disponível em: https://docs.github.com/en/pages. Acesso em: 14 jun. 2026.</w:t>
      </w:r>
    </w:p>
    <w:p w14:paraId="66BE5E2A" w14:textId="77777777" w:rsidR="00C77034" w:rsidRDefault="00000000">
      <w:pPr>
        <w:spacing w:after="240"/>
        <w:jc w:val="both"/>
      </w:pPr>
      <w:r>
        <w:t xml:space="preserve">GOOGLE. Google </w:t>
      </w:r>
      <w:proofErr w:type="spellStart"/>
      <w:r>
        <w:t>Takeout</w:t>
      </w:r>
      <w:proofErr w:type="spellEnd"/>
      <w:r>
        <w:t xml:space="preserve"> – Exportação de dados do Google. Disponível em: https://takeout.google.com. Acesso em: 14 jun. 2026.</w:t>
      </w:r>
    </w:p>
    <w:p w14:paraId="302F639A" w14:textId="77777777" w:rsidR="00C77034" w:rsidRDefault="00000000">
      <w:pPr>
        <w:spacing w:after="240"/>
        <w:jc w:val="both"/>
      </w:pPr>
      <w:r>
        <w:t xml:space="preserve">GOOGLE. Gemini for Google </w:t>
      </w:r>
      <w:proofErr w:type="spellStart"/>
      <w:r>
        <w:t>Workspace</w:t>
      </w:r>
      <w:proofErr w:type="spellEnd"/>
      <w:r>
        <w:t>. Disponível em: https://workspace.google.com/intl/pt-BR/products/gemini. Acesso em: 14 jun. 2026.</w:t>
      </w:r>
    </w:p>
    <w:p w14:paraId="250CC577" w14:textId="77777777" w:rsidR="00C77034" w:rsidRDefault="00000000">
      <w:pPr>
        <w:spacing w:after="240"/>
        <w:jc w:val="both"/>
      </w:pPr>
      <w:r>
        <w:t>BRASIL. Lei n.º 13.709, de 14 de agosto de 2018. Lei Geral de Proteção de Dados Pessoais (LGPD). Diário Oficial da União, Brasília, DF, 15 ago. 2018.</w:t>
      </w:r>
    </w:p>
    <w:p w14:paraId="76003ABF" w14:textId="77777777" w:rsidR="00C77034" w:rsidRDefault="00000000">
      <w:pPr>
        <w:spacing w:after="240"/>
        <w:jc w:val="both"/>
      </w:pPr>
      <w:r>
        <w:t xml:space="preserve">CENTRO UNIVERSITÁRIO DE BRASÍLIA. Desafio – Entrega Final: Implantação </w:t>
      </w:r>
      <w:proofErr w:type="spellStart"/>
      <w:r>
        <w:t>PortfolioHUB</w:t>
      </w:r>
      <w:proofErr w:type="spellEnd"/>
      <w:r>
        <w:t xml:space="preserve"> + IA GEMINI. </w:t>
      </w:r>
      <w:proofErr w:type="spellStart"/>
      <w:r>
        <w:t>Bootcamp</w:t>
      </w:r>
      <w:proofErr w:type="spellEnd"/>
      <w:r>
        <w:t xml:space="preserve"> 1 – Engenharia de Software. Brasília: UniCEUB, 2026.</w:t>
      </w:r>
    </w:p>
    <w:sectPr w:rsidR="00C77034">
      <w:footerReference w:type="default" r:id="rId7"/>
      <w:pgSz w:w="11906" w:h="16838"/>
      <w:pgMar w:top="2268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1B659" w14:textId="77777777" w:rsidR="006D4E61" w:rsidRDefault="006D4E61">
      <w:r>
        <w:separator/>
      </w:r>
    </w:p>
  </w:endnote>
  <w:endnote w:type="continuationSeparator" w:id="0">
    <w:p w14:paraId="75ACE0C3" w14:textId="77777777" w:rsidR="006D4E61" w:rsidRDefault="006D4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4E13" w14:textId="2C339711" w:rsidR="00C77034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32D75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E55C" w14:textId="77777777" w:rsidR="006D4E61" w:rsidRDefault="006D4E61">
      <w:r>
        <w:separator/>
      </w:r>
    </w:p>
  </w:footnote>
  <w:footnote w:type="continuationSeparator" w:id="0">
    <w:p w14:paraId="6853C914" w14:textId="77777777" w:rsidR="006D4E61" w:rsidRDefault="006D4E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17B"/>
    <w:multiLevelType w:val="hybridMultilevel"/>
    <w:tmpl w:val="F15CF3EA"/>
    <w:lvl w:ilvl="0" w:tplc="024A3AF6">
      <w:start w:val="1"/>
      <w:numFmt w:val="bullet"/>
      <w:lvlText w:val="●"/>
      <w:lvlJc w:val="left"/>
      <w:pPr>
        <w:ind w:left="720" w:hanging="360"/>
      </w:pPr>
    </w:lvl>
    <w:lvl w:ilvl="1" w:tplc="7F08DCA6">
      <w:start w:val="1"/>
      <w:numFmt w:val="bullet"/>
      <w:lvlText w:val="○"/>
      <w:lvlJc w:val="left"/>
      <w:pPr>
        <w:ind w:left="1440" w:hanging="360"/>
      </w:pPr>
    </w:lvl>
    <w:lvl w:ilvl="2" w:tplc="5B46E542">
      <w:start w:val="1"/>
      <w:numFmt w:val="bullet"/>
      <w:lvlText w:val="■"/>
      <w:lvlJc w:val="left"/>
      <w:pPr>
        <w:ind w:left="2160" w:hanging="360"/>
      </w:pPr>
    </w:lvl>
    <w:lvl w:ilvl="3" w:tplc="988CCE4A">
      <w:start w:val="1"/>
      <w:numFmt w:val="bullet"/>
      <w:lvlText w:val="●"/>
      <w:lvlJc w:val="left"/>
      <w:pPr>
        <w:ind w:left="2880" w:hanging="360"/>
      </w:pPr>
    </w:lvl>
    <w:lvl w:ilvl="4" w:tplc="953EE562">
      <w:start w:val="1"/>
      <w:numFmt w:val="bullet"/>
      <w:lvlText w:val="○"/>
      <w:lvlJc w:val="left"/>
      <w:pPr>
        <w:ind w:left="3600" w:hanging="360"/>
      </w:pPr>
    </w:lvl>
    <w:lvl w:ilvl="5" w:tplc="65E0C710">
      <w:start w:val="1"/>
      <w:numFmt w:val="bullet"/>
      <w:lvlText w:val="■"/>
      <w:lvlJc w:val="left"/>
      <w:pPr>
        <w:ind w:left="4320" w:hanging="360"/>
      </w:pPr>
    </w:lvl>
    <w:lvl w:ilvl="6" w:tplc="325C59C2">
      <w:start w:val="1"/>
      <w:numFmt w:val="bullet"/>
      <w:lvlText w:val="●"/>
      <w:lvlJc w:val="left"/>
      <w:pPr>
        <w:ind w:left="5040" w:hanging="360"/>
      </w:pPr>
    </w:lvl>
    <w:lvl w:ilvl="7" w:tplc="D480CECC">
      <w:start w:val="1"/>
      <w:numFmt w:val="bullet"/>
      <w:lvlText w:val="●"/>
      <w:lvlJc w:val="left"/>
      <w:pPr>
        <w:ind w:left="5760" w:hanging="360"/>
      </w:pPr>
    </w:lvl>
    <w:lvl w:ilvl="8" w:tplc="0CD227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9677D"/>
    <w:multiLevelType w:val="hybridMultilevel"/>
    <w:tmpl w:val="F0DE2722"/>
    <w:lvl w:ilvl="0" w:tplc="B394A32E">
      <w:start w:val="1"/>
      <w:numFmt w:val="bullet"/>
      <w:lvlText w:val="•"/>
      <w:lvlJc w:val="left"/>
      <w:pPr>
        <w:ind w:left="720" w:hanging="360"/>
      </w:pPr>
    </w:lvl>
    <w:lvl w:ilvl="1" w:tplc="C058880A">
      <w:numFmt w:val="decimal"/>
      <w:lvlText w:val=""/>
      <w:lvlJc w:val="left"/>
    </w:lvl>
    <w:lvl w:ilvl="2" w:tplc="7FB60324">
      <w:numFmt w:val="decimal"/>
      <w:lvlText w:val=""/>
      <w:lvlJc w:val="left"/>
    </w:lvl>
    <w:lvl w:ilvl="3" w:tplc="E4A2CD70">
      <w:numFmt w:val="decimal"/>
      <w:lvlText w:val=""/>
      <w:lvlJc w:val="left"/>
    </w:lvl>
    <w:lvl w:ilvl="4" w:tplc="CB004D72">
      <w:numFmt w:val="decimal"/>
      <w:lvlText w:val=""/>
      <w:lvlJc w:val="left"/>
    </w:lvl>
    <w:lvl w:ilvl="5" w:tplc="A832F13A">
      <w:numFmt w:val="decimal"/>
      <w:lvlText w:val=""/>
      <w:lvlJc w:val="left"/>
    </w:lvl>
    <w:lvl w:ilvl="6" w:tplc="E3303BFE">
      <w:numFmt w:val="decimal"/>
      <w:lvlText w:val=""/>
      <w:lvlJc w:val="left"/>
    </w:lvl>
    <w:lvl w:ilvl="7" w:tplc="F7EA4F9E">
      <w:numFmt w:val="decimal"/>
      <w:lvlText w:val=""/>
      <w:lvlJc w:val="left"/>
    </w:lvl>
    <w:lvl w:ilvl="8" w:tplc="AED471A2">
      <w:numFmt w:val="decimal"/>
      <w:lvlText w:val=""/>
      <w:lvlJc w:val="left"/>
    </w:lvl>
  </w:abstractNum>
  <w:num w:numId="1" w16cid:durableId="2108579078">
    <w:abstractNumId w:val="0"/>
    <w:lvlOverride w:ilvl="0">
      <w:startOverride w:val="1"/>
    </w:lvlOverride>
  </w:num>
  <w:num w:numId="2" w16cid:durableId="8027768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034"/>
    <w:rsid w:val="006D4E61"/>
    <w:rsid w:val="009065B1"/>
    <w:rsid w:val="00C77034"/>
    <w:rsid w:val="00D3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21B72"/>
  <w15:docId w15:val="{86BB0AEA-CC19-4D2D-B620-CFC045F4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2342</Words>
  <Characters>12653</Characters>
  <Application>Microsoft Office Word</Application>
  <DocSecurity>0</DocSecurity>
  <Lines>105</Lines>
  <Paragraphs>29</Paragraphs>
  <ScaleCrop>false</ScaleCrop>
  <Company/>
  <LinksUpToDate>false</LinksUpToDate>
  <CharactersWithSpaces>14966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Adriana Garrido</cp:lastModifiedBy>
  <cp:revision>2</cp:revision>
  <dcterms:created xsi:type="dcterms:W3CDTF">2026-06-14T20:48:00Z</dcterms:created>
  <dcterms:modified xsi:type="dcterms:W3CDTF">2026-06-14T21:05:00Z</dcterms:modified>
</cp:coreProperties>
</file>