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6E56" w14:textId="5D09417C" w:rsidR="00502055" w:rsidRDefault="00BE47F3" w:rsidP="00BE47F3">
      <w:pPr>
        <w:jc w:val="center"/>
      </w:pPr>
      <w:r w:rsidRPr="00BE47F3">
        <w:t>https://github.com/EnzoLePort/i1-atelier3-ctypto-info-rsa-shor</w:t>
      </w:r>
    </w:p>
    <w:sectPr w:rsidR="00502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4C"/>
    <w:rsid w:val="00502055"/>
    <w:rsid w:val="00BE47F3"/>
    <w:rsid w:val="00F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E977"/>
  <w15:chartTrackingRefBased/>
  <w15:docId w15:val="{2633D8C8-81E3-4035-B0CE-F98C7380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PORT Enzo</dc:creator>
  <cp:keywords/>
  <dc:description/>
  <cp:lastModifiedBy>LE PORT Enzo</cp:lastModifiedBy>
  <cp:revision>2</cp:revision>
  <dcterms:created xsi:type="dcterms:W3CDTF">2022-04-15T17:26:00Z</dcterms:created>
  <dcterms:modified xsi:type="dcterms:W3CDTF">2022-04-15T17:26:00Z</dcterms:modified>
</cp:coreProperties>
</file>