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1 - A chegada das ambulâncias nos hospitais de São Paulo. Data da ocorrência, tempo no trajeto, urgência, região do acidente, principal ponto de deslocamento - Trajeto, região do hospital, horário do acidente, velocidade do veículo, análise de mapeamento geográfico do GPS (Contribui/Não Contribuiu).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Tabelas: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Data - Dia, horário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Ambulância - modelo da ambulância, marca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Motorista - nome_socorrista, tempo_exp_motorista.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Trajeto - lugar_da_ocorrencia, localizacao_do_hospital, quilometragem_trajeto, kmph_media, atraso_prejudicial(0,1)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Região - zonas_de_sao_paulo, bairro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Ocorrência - lugar_da_ocorrencia_id_trajeto, id_regiao, id_ambulancia, id_data,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id_motorista, quant_de_pessoas_envolvidas, quant_de_veiculos_envolvidos, quant_feridos, quant_mortes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Link apresentação: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https://canva.link/v8ljdt1elopr1j3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v8ljdt1elopr1j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