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3F5DCA" w14:paraId="01176122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77F55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"/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6F60A1A6" wp14:editId="692653B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62C89D7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0CC28" w14:textId="77777777" w:rsidR="003F5DCA" w:rsidRDefault="003F5DC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2A94E636" w14:textId="77777777" w:rsidR="003F5DCA" w:rsidRDefault="007D055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2D506AA1" w14:textId="77777777" w:rsidR="003F5DCA" w:rsidRDefault="003F5DCA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3F5DCA" w14:paraId="5947F359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60321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10E30885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70CA9B2C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FE46B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1DA930C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384F7BD1" w14:textId="77777777" w:rsidR="003F5DCA" w:rsidRDefault="003F5DCA">
      <w:pPr>
        <w:pStyle w:val="Standard"/>
      </w:pPr>
    </w:p>
    <w:p w14:paraId="5C4DDCA3" w14:textId="77777777" w:rsidR="003F5DCA" w:rsidRDefault="007D0551">
      <w:pPr>
        <w:pStyle w:val="Standard"/>
        <w:jc w:val="center"/>
      </w:pPr>
      <w:r>
        <w:rPr>
          <w:rStyle w:val="Fuentedeprrafopredeter"/>
          <w:sz w:val="72"/>
          <w:szCs w:val="72"/>
          <w:lang w:val="es-MX"/>
        </w:rPr>
        <w:t>Laboratorios de computación</w:t>
      </w:r>
    </w:p>
    <w:p w14:paraId="32163FA5" w14:textId="77777777" w:rsidR="003F5DCA" w:rsidRDefault="007D0551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A945C09" w14:textId="77777777" w:rsidR="003F5DCA" w:rsidRDefault="007D0551">
      <w:pPr>
        <w:pStyle w:val="Standard"/>
        <w:jc w:val="center"/>
      </w:pPr>
      <w:r>
        <w:rPr>
          <w:rStyle w:val="Fuentedeprrafopredeter"/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6586D6" wp14:editId="17F2C24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8743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p w14:paraId="489B767F" w14:textId="77777777" w:rsidR="003F5DCA" w:rsidRDefault="003F5DCA">
      <w:pPr>
        <w:rPr>
          <w:lang w:val="es-MX"/>
        </w:rPr>
      </w:pP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F5DCA" w14:paraId="56CD2AA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1DCCF1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54BF51F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07693F" w14:textId="77777777" w:rsidR="003F5DCA" w:rsidRDefault="003F5DCA">
            <w:pPr>
              <w:pStyle w:val="TableContents"/>
              <w:ind w:left="629"/>
            </w:pPr>
          </w:p>
          <w:p w14:paraId="0D5D7E91" w14:textId="77777777" w:rsidR="003F5DCA" w:rsidRDefault="007D055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Marco Antonio Martinez Quintana</w:t>
            </w:r>
          </w:p>
        </w:tc>
      </w:tr>
      <w:tr w:rsidR="003F5DCA" w:rsidRPr="00BF31AA" w14:paraId="046CBBC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E97E44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9DC261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36EE9D" w14:textId="77777777" w:rsidR="003F5DCA" w:rsidRPr="002F2F1A" w:rsidRDefault="007D055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</w:r>
            <w:r>
              <w:rPr>
                <w:sz w:val="32"/>
                <w:szCs w:val="32"/>
                <w:lang w:val="es-MX"/>
              </w:rPr>
              <w:t>Estructura de Datos y Algoritmos I</w:t>
            </w:r>
          </w:p>
        </w:tc>
      </w:tr>
      <w:tr w:rsidR="003F5DCA" w14:paraId="6F9685FD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6B8FDD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B7AE654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Grupo: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30492" w14:textId="77777777" w:rsidR="003F5DCA" w:rsidRDefault="003F5DCA">
            <w:pPr>
              <w:pStyle w:val="TableContents"/>
              <w:ind w:left="629"/>
            </w:pPr>
          </w:p>
          <w:p w14:paraId="74335025" w14:textId="77777777" w:rsidR="003F5DCA" w:rsidRDefault="007D055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</w:t>
            </w:r>
          </w:p>
        </w:tc>
      </w:tr>
      <w:tr w:rsidR="003F5DCA" w14:paraId="0B578C03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9F2023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FA0C7D6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F56F3" w14:textId="3C9FE858" w:rsidR="003F5DCA" w:rsidRDefault="007D0551">
            <w:pPr>
              <w:pStyle w:val="TableContents"/>
            </w:pPr>
            <w:r>
              <w:br/>
            </w:r>
            <w:r w:rsidR="00B72637">
              <w:rPr>
                <w:sz w:val="32"/>
                <w:szCs w:val="32"/>
              </w:rPr>
              <w:t>2</w:t>
            </w:r>
          </w:p>
        </w:tc>
      </w:tr>
      <w:tr w:rsidR="003F5DCA" w14:paraId="25CEA7E6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A2F980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F4A75FF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9D90F3" w14:textId="77777777" w:rsidR="003F5DCA" w:rsidRDefault="007D0551">
            <w:pPr>
              <w:pStyle w:val="TableContents"/>
            </w:pPr>
            <w:r>
              <w:br/>
            </w:r>
            <w:r>
              <w:rPr>
                <w:sz w:val="32"/>
                <w:szCs w:val="32"/>
              </w:rPr>
              <w:t>Enzo Valdés Zavala</w:t>
            </w:r>
          </w:p>
        </w:tc>
      </w:tr>
      <w:tr w:rsidR="003F5DCA" w:rsidRPr="00BF31AA" w14:paraId="5431669B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0BF26F" w14:textId="77777777" w:rsidR="003F5DCA" w:rsidRDefault="007D05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03190" w14:textId="77777777" w:rsidR="003F5DCA" w:rsidRDefault="003F5DCA">
            <w:pPr>
              <w:pStyle w:val="TableContents"/>
              <w:rPr>
                <w:lang w:val="es-MX"/>
              </w:rPr>
            </w:pPr>
          </w:p>
          <w:p w14:paraId="5A5A45B7" w14:textId="77777777" w:rsidR="003F5DCA" w:rsidRDefault="003F5DCA">
            <w:pPr>
              <w:pStyle w:val="TableContents"/>
              <w:rPr>
                <w:lang w:val="es-MX"/>
              </w:rPr>
            </w:pPr>
          </w:p>
        </w:tc>
      </w:tr>
      <w:tr w:rsidR="003F5DCA" w:rsidRPr="00BF31AA" w14:paraId="422A35EB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3A1C15" w14:textId="77777777" w:rsidR="003F5DCA" w:rsidRDefault="003F5DCA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E5407F3" w14:textId="77777777" w:rsidR="003F5DCA" w:rsidRDefault="007D05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1E990" w14:textId="77777777" w:rsidR="003F5DCA" w:rsidRDefault="007D055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</w:r>
          </w:p>
        </w:tc>
      </w:tr>
      <w:tr w:rsidR="003F5DCA" w14:paraId="39954DF5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354E8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5BD2EA2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B2DB57" w14:textId="77777777" w:rsidR="003F5DCA" w:rsidRDefault="007D0551">
            <w:pPr>
              <w:pStyle w:val="TableContents"/>
            </w:pPr>
            <w:r>
              <w:br/>
            </w:r>
            <w:r>
              <w:rPr>
                <w:sz w:val="32"/>
                <w:szCs w:val="32"/>
              </w:rPr>
              <w:t>2020-1</w:t>
            </w:r>
          </w:p>
        </w:tc>
      </w:tr>
      <w:tr w:rsidR="003F5DCA" w14:paraId="5FA8E71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C7012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6C421A1" w14:textId="77777777" w:rsidR="003F5DCA" w:rsidRDefault="007D0551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AF515" w14:textId="77777777" w:rsidR="003F5DCA" w:rsidRDefault="007D0551">
            <w:pPr>
              <w:pStyle w:val="TableContents"/>
            </w:pPr>
            <w:r>
              <w:br/>
            </w:r>
            <w:r>
              <w:rPr>
                <w:sz w:val="32"/>
                <w:szCs w:val="32"/>
              </w:rPr>
              <w:t xml:space="preserve">9 de </w:t>
            </w:r>
            <w:proofErr w:type="spellStart"/>
            <w:r>
              <w:rPr>
                <w:sz w:val="32"/>
                <w:szCs w:val="32"/>
              </w:rPr>
              <w:t>febrero</w:t>
            </w:r>
            <w:proofErr w:type="spellEnd"/>
            <w:r>
              <w:rPr>
                <w:sz w:val="32"/>
                <w:szCs w:val="32"/>
              </w:rPr>
              <w:t xml:space="preserve"> del 2020</w:t>
            </w:r>
          </w:p>
        </w:tc>
      </w:tr>
      <w:tr w:rsidR="003F5DCA" w14:paraId="7C868651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5591B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1284A28" w14:textId="77777777" w:rsidR="003F5DCA" w:rsidRDefault="007D0551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B1C95B" w14:textId="77777777" w:rsidR="003F5DCA" w:rsidRDefault="003F5DCA">
            <w:pPr>
              <w:pStyle w:val="TableContents"/>
              <w:ind w:left="629"/>
            </w:pPr>
          </w:p>
        </w:tc>
      </w:tr>
      <w:tr w:rsidR="003F5DCA" w14:paraId="7574D0EC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DBBE98" w14:textId="77777777" w:rsidR="003F5DCA" w:rsidRDefault="003F5DCA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2BC016" w14:textId="77777777" w:rsidR="003F5DCA" w:rsidRDefault="003F5DCA">
            <w:pPr>
              <w:pStyle w:val="TableContents"/>
              <w:ind w:left="629"/>
            </w:pPr>
          </w:p>
        </w:tc>
      </w:tr>
    </w:tbl>
    <w:p w14:paraId="1D7FF223" w14:textId="77777777" w:rsidR="003F5DCA" w:rsidRDefault="003F5DCA">
      <w:pPr>
        <w:pStyle w:val="Standard"/>
      </w:pPr>
    </w:p>
    <w:p w14:paraId="5078DAB1" w14:textId="77777777" w:rsidR="003F5DCA" w:rsidRDefault="003F5DCA">
      <w:pPr>
        <w:pStyle w:val="Standard"/>
      </w:pPr>
    </w:p>
    <w:p w14:paraId="476A980F" w14:textId="77777777" w:rsidR="003F5DCA" w:rsidRDefault="007D0551">
      <w:pPr>
        <w:pStyle w:val="Standard"/>
      </w:pP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  <w:t>CALIFICACIÓN: __________</w:t>
      </w:r>
    </w:p>
    <w:p w14:paraId="5F585688" w14:textId="77777777" w:rsidR="003F5DCA" w:rsidRDefault="007D0551">
      <w:pPr>
        <w:pStyle w:val="Standard"/>
      </w:pPr>
      <w:proofErr w:type="spellStart"/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</w:rPr>
        <w:lastRenderedPageBreak/>
        <w:t>Objetivos</w:t>
      </w:r>
      <w:proofErr w:type="spellEnd"/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</w:rPr>
        <w:t>:</w:t>
      </w:r>
    </w:p>
    <w:p w14:paraId="5AFC8C80" w14:textId="36B9DB6A" w:rsidR="003F5DCA" w:rsidRPr="002F2F1A" w:rsidRDefault="00B72637">
      <w:pPr>
        <w:pStyle w:val="Standard"/>
        <w:rPr>
          <w:lang w:val="es-MX"/>
        </w:rPr>
      </w:pPr>
      <w: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  <w:t>Utilizar apuntadores en lenguaje C para acceder a las localidades de memoria tanto de datos primitivos como de arreglos.</w:t>
      </w:r>
      <w:r w:rsidR="007D0551"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br/>
      </w:r>
    </w:p>
    <w:p w14:paraId="25A6F653" w14:textId="77777777" w:rsidR="003F5DCA" w:rsidRPr="002F2F1A" w:rsidRDefault="003F5DCA">
      <w:pPr>
        <w:pStyle w:val="Standard"/>
        <w:rPr>
          <w:lang w:val="es-MX"/>
        </w:rPr>
      </w:pPr>
    </w:p>
    <w:p w14:paraId="1144903E" w14:textId="77777777" w:rsidR="003F5DCA" w:rsidRPr="002F2F1A" w:rsidRDefault="007D0551">
      <w:pPr>
        <w:pStyle w:val="Standard"/>
        <w:rPr>
          <w:lang w:val="es-MX"/>
        </w:rPr>
      </w:pPr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  <w:lang w:val="es-MX"/>
        </w:rPr>
        <w:t>Introducción:</w:t>
      </w:r>
    </w:p>
    <w:p w14:paraId="5839DAD6" w14:textId="77777777" w:rsidR="00B72637" w:rsidRDefault="00B72637" w:rsidP="00B72637">
      <w:pPr>
        <w:pStyle w:val="Standard"/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</w:pPr>
      <w:r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 xml:space="preserve">Un apuntador es una variable que contiene una dirección de memoria a otra variable. </w:t>
      </w:r>
    </w:p>
    <w:p w14:paraId="69AFEDE5" w14:textId="77777777" w:rsidR="00B72637" w:rsidRDefault="00B72637" w:rsidP="00B72637">
      <w:pPr>
        <w:pStyle w:val="Standard"/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Esta hace referencia a la localidad de memoria de otra variable.</w:t>
      </w:r>
      <w: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  <w:t>Se utilizan para dar claridad y simplicidad a las operaciones a nivel de memoria.</w:t>
      </w:r>
      <w: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  <w:t>Los apuntadores tienen funciones de bajo nivel, ya que permiten manipular directamente la memoria RAM de la computadora.</w:t>
      </w:r>
      <w: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</w:r>
      <w: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  <w:t>Para declarar un apuntador:</w:t>
      </w:r>
      <w: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</w:r>
      <w:proofErr w:type="spellStart"/>
      <w:r w:rsidRPr="00B72637"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t>TipoDeDato</w:t>
      </w:r>
      <w:proofErr w:type="spellEnd"/>
      <w:r w:rsidRPr="00B72637"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t xml:space="preserve"> *apuntador, variable;</w:t>
      </w:r>
    </w:p>
    <w:p w14:paraId="300DC624" w14:textId="77777777" w:rsidR="00B72637" w:rsidRDefault="00B72637" w:rsidP="00B72637">
      <w:pPr>
        <w:pStyle w:val="Standard"/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00A6D101" w14:textId="77777777" w:rsidR="00B72637" w:rsidRDefault="00B72637" w:rsidP="00B72637">
      <w:pPr>
        <w:pStyle w:val="Standard"/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</w:pPr>
      <w: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Para asignarle un valor al apuntador:</w:t>
      </w:r>
    </w:p>
    <w:p w14:paraId="15EB854B" w14:textId="40936CCC" w:rsidR="00B72637" w:rsidRDefault="00B72637" w:rsidP="00B72637">
      <w:pPr>
        <w:pStyle w:val="Standard"/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</w:pPr>
      <w:r w:rsidRPr="00B72637"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t>apuntador = &amp;variable;</w:t>
      </w:r>
      <w:r w:rsidR="00BF31AA"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BF31AA"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BF31AA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Dentro de las funciones, se pueden trabajar con apuntadores.</w:t>
      </w:r>
      <w:r w:rsidR="00BF31AA"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BF31AA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Estos se pueden trabajar con valores o con las referencias de las variables.</w:t>
      </w:r>
      <w:r w:rsidR="00BF31AA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  <w:t>Cuando se trabaja con los valores se envía una copia del valor original a la función, de manera que si se modifica el contenido de la variable, la original permanece.</w:t>
      </w:r>
      <w:r w:rsidR="00BF31AA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  <w:t>Mientras que si se trabaja con referencias, se envía un apuntador hacia el valor original y se termina trabajando con dicho valor todo el tiempo.</w:t>
      </w:r>
      <w:r w:rsidR="00BF31AA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</w:r>
      <w:r w:rsidR="00BF31AA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br/>
        <w:t>Otro uso de los apuntadores es como recorren arreglos</w:t>
      </w:r>
      <w:r w:rsid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:</w:t>
      </w:r>
    </w:p>
    <w:p w14:paraId="58EB66C3" w14:textId="77777777" w:rsidR="00C47D03" w:rsidRPr="00C47D03" w:rsidRDefault="00C47D03" w:rsidP="00C47D03">
      <w:pPr>
        <w:pStyle w:val="Standard"/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</w:pPr>
    </w:p>
    <w:p w14:paraId="59D22E51" w14:textId="77777777" w:rsidR="00C47D03" w:rsidRPr="00C47D03" w:rsidRDefault="00C47D03" w:rsidP="00C47D03">
      <w:pPr>
        <w:pStyle w:val="Standard"/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</w:pPr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 xml:space="preserve"> </w:t>
      </w:r>
    </w:p>
    <w:p w14:paraId="00706816" w14:textId="77777777" w:rsidR="00C47D03" w:rsidRPr="00C47D03" w:rsidRDefault="00C47D03" w:rsidP="00C47D03">
      <w:pPr>
        <w:pStyle w:val="Standard"/>
        <w:numPr>
          <w:ilvl w:val="0"/>
          <w:numId w:val="1"/>
        </w:numP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</w:pPr>
      <w:proofErr w:type="spellStart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apArr</w:t>
      </w:r>
      <w:proofErr w:type="spellEnd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 xml:space="preserve">++: Incrementa </w:t>
      </w:r>
      <w:proofErr w:type="spellStart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apArr</w:t>
      </w:r>
      <w:proofErr w:type="spellEnd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 xml:space="preserve"> para apuntar a la siguiente localidad de memoria. </w:t>
      </w:r>
    </w:p>
    <w:p w14:paraId="6F47AD58" w14:textId="443A0220" w:rsidR="00C47D03" w:rsidRPr="00C47D03" w:rsidRDefault="00C47D03" w:rsidP="00C47D03">
      <w:pPr>
        <w:pStyle w:val="Standard"/>
        <w:numPr>
          <w:ilvl w:val="0"/>
          <w:numId w:val="1"/>
        </w:numPr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</w:pPr>
      <w:proofErr w:type="spellStart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apArr</w:t>
      </w:r>
      <w:proofErr w:type="spellEnd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 xml:space="preserve">+=i: Incrementa </w:t>
      </w:r>
      <w:proofErr w:type="spellStart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apArr</w:t>
      </w:r>
      <w:proofErr w:type="spellEnd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 xml:space="preserve"> para apuntar a la i-</w:t>
      </w:r>
      <w:proofErr w:type="spellStart"/>
      <w:r w:rsidRPr="00C47D03">
        <w:rPr>
          <w:rStyle w:val="Fuentedeprrafopredeter"/>
          <w:rFonts w:ascii="Calibri" w:hAnsi="Calibri" w:cs="Calibri"/>
          <w:color w:val="000000"/>
          <w:sz w:val="32"/>
          <w:szCs w:val="32"/>
          <w:lang w:val="es-MX"/>
        </w:rPr>
        <w:t>é</w:t>
      </w:r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sima</w:t>
      </w:r>
      <w:proofErr w:type="spellEnd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 xml:space="preserve"> localidad de memoria a partir del valor inicial de </w:t>
      </w:r>
      <w:proofErr w:type="spellStart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>apArr</w:t>
      </w:r>
      <w:proofErr w:type="spellEnd"/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 xml:space="preserve">. </w:t>
      </w:r>
    </w:p>
    <w:p w14:paraId="72C1A4E0" w14:textId="2BD1F398" w:rsidR="00C47D03" w:rsidRDefault="00C47D03" w:rsidP="00C47D03">
      <w:pPr>
        <w:pStyle w:val="Standard"/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</w:pPr>
      <w:r w:rsidRPr="00C47D03"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  <w:t xml:space="preserve">  </w:t>
      </w:r>
    </w:p>
    <w:p w14:paraId="4CE5DC39" w14:textId="77777777" w:rsidR="00C47D03" w:rsidRPr="00BF31AA" w:rsidRDefault="00C47D03" w:rsidP="00B72637">
      <w:pPr>
        <w:pStyle w:val="Standard"/>
        <w:rPr>
          <w:rStyle w:val="Fuentedeprrafopredeter"/>
          <w:rFonts w:ascii="Calibri" w:hAnsi="Calibri"/>
          <w:color w:val="000000"/>
          <w:sz w:val="32"/>
          <w:szCs w:val="32"/>
          <w:lang w:val="es-MX"/>
        </w:rPr>
      </w:pPr>
    </w:p>
    <w:p w14:paraId="58D90522" w14:textId="7CDAB49C" w:rsidR="003F5DCA" w:rsidRPr="00BF31AA" w:rsidRDefault="003F5DCA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18A6DE64" w14:textId="77777777" w:rsidR="003F5DCA" w:rsidRDefault="007D0551">
      <w:pPr>
        <w:pStyle w:val="Standard"/>
        <w:rPr>
          <w:rFonts w:ascii="Calibri" w:hAnsi="Calibri"/>
          <w:b/>
          <w:bCs/>
          <w:color w:val="000000"/>
          <w:sz w:val="40"/>
          <w:szCs w:val="40"/>
          <w:lang w:val="es-MX"/>
        </w:rPr>
      </w:pPr>
      <w:r>
        <w:rPr>
          <w:rFonts w:ascii="Calibri" w:hAnsi="Calibri"/>
          <w:b/>
          <w:bCs/>
          <w:color w:val="000000"/>
          <w:sz w:val="40"/>
          <w:szCs w:val="40"/>
          <w:lang w:val="es-MX"/>
        </w:rPr>
        <w:t>Desarrollo:</w:t>
      </w:r>
    </w:p>
    <w:p w14:paraId="54AE7187" w14:textId="6D4FADA5" w:rsidR="003F5DCA" w:rsidRPr="00BF31AA" w:rsidRDefault="00BF31A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</w:p>
    <w:p w14:paraId="434621A8" w14:textId="77777777" w:rsidR="003F5DCA" w:rsidRDefault="007D0551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Explicación:</w:t>
      </w:r>
    </w:p>
    <w:p w14:paraId="74860D29" w14:textId="3FA08ECF" w:rsidR="003F5DCA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t xml:space="preserve">Durante esta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practica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, ejecutamos diferentes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codigos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que nos permitían la visualización de las diferentes funciones de un apuntador:</w:t>
      </w:r>
    </w:p>
    <w:p w14:paraId="0D936515" w14:textId="6A998DD9" w:rsidR="00C47D03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1FE3B904" w14:textId="6EB7D03B" w:rsidR="00C47D03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1-. Apuntando a un carácter</w:t>
      </w:r>
    </w:p>
    <w:p w14:paraId="0D5C1AD3" w14:textId="16A49E60" w:rsidR="00C47D03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2-. Apuntando a un entero, asignándole valores</w:t>
      </w:r>
    </w:p>
    <w:p w14:paraId="445C766E" w14:textId="79E0A364" w:rsidR="00C47D03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3-. Apuntando a un arreglo</w:t>
      </w:r>
    </w:p>
    <w:p w14:paraId="39E929B7" w14:textId="16A114B0" w:rsidR="00C47D03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4-. Paso de variables por valor y por referencia</w:t>
      </w:r>
    </w:p>
    <w:p w14:paraId="3CA35338" w14:textId="5924B65A" w:rsidR="00C47D03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5-.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Aritmetica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de direcciones</w:t>
      </w:r>
    </w:p>
    <w:p w14:paraId="7074823E" w14:textId="32D8EEE1" w:rsidR="00C47D03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6-. Arreglo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undimensional</w:t>
      </w:r>
      <w:proofErr w:type="spellEnd"/>
    </w:p>
    <w:p w14:paraId="414497EB" w14:textId="51A736DE" w:rsidR="00C47D03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7-. Arreglo bidimensional</w:t>
      </w:r>
    </w:p>
    <w:p w14:paraId="16F0C1CF" w14:textId="010CFE44" w:rsidR="00C47D03" w:rsidRPr="00C47D03" w:rsidRDefault="00C47D0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8-. Y el cifrado cesar</w:t>
      </w:r>
    </w:p>
    <w:p w14:paraId="3F577FF1" w14:textId="7D24CEA7" w:rsidR="003F5DCA" w:rsidRDefault="003F5DC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0818E93D" w14:textId="4CF0797F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1-. </w:t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37C070E2" wp14:editId="1A767197">
            <wp:extent cx="6799776" cy="3825240"/>
            <wp:effectExtent l="0" t="0" r="1270" b="381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2-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687" cy="38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1D8" w14:textId="529FEE20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C7F170B" w14:textId="12A3DD89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337690C2" w14:textId="669C40F6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95C164D" w14:textId="77777777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75807970" wp14:editId="7F9360BF">
            <wp:extent cx="6623685" cy="3726180"/>
            <wp:effectExtent l="0" t="0" r="5715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2-16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E432" w14:textId="77777777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3325850D" w14:textId="77777777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CFEA9E1" w14:textId="77777777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2-.</w:t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6EB78B4B" wp14:editId="3EB1FE31">
            <wp:extent cx="6623685" cy="3726180"/>
            <wp:effectExtent l="0" t="0" r="5715" b="762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2-16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190F5A60" wp14:editId="1618B3F8">
            <wp:extent cx="6623685" cy="3726180"/>
            <wp:effectExtent l="0" t="0" r="5715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2-16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D92" w14:textId="77777777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2B685C4B" w14:textId="77777777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3D317FC" w14:textId="77777777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3-.</w:t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4B481A64" wp14:editId="045A7512">
            <wp:extent cx="6623685" cy="3726180"/>
            <wp:effectExtent l="0" t="0" r="5715" b="762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2-16 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176DA7AF" wp14:editId="36AEFBF2">
            <wp:extent cx="6623685" cy="3726180"/>
            <wp:effectExtent l="0" t="0" r="5715" b="762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2-16 (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FFF3" w14:textId="77777777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4244849B" w14:textId="77777777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1374F915" w14:textId="5B95F2F8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4-. </w:t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5E05AD46" wp14:editId="28FBC58E">
            <wp:extent cx="6623685" cy="3726180"/>
            <wp:effectExtent l="0" t="0" r="5715" b="762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2-16 (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4B6B38F2" wp14:editId="75D3A8AD">
            <wp:extent cx="6623685" cy="3726180"/>
            <wp:effectExtent l="0" t="0" r="5715" b="762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2-16 (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0C35" w14:textId="2A7B98E5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62A5558B" w14:textId="42629FE8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5-. </w:t>
      </w:r>
    </w:p>
    <w:p w14:paraId="5999C9B0" w14:textId="77777777" w:rsidR="00733C73" w:rsidRDefault="00733C7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1503325E" wp14:editId="46B052EF">
            <wp:extent cx="6623685" cy="3726180"/>
            <wp:effectExtent l="0" t="0" r="5715" b="762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2-16 (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16702D44" wp14:editId="0FBCD2ED">
            <wp:extent cx="6623685" cy="3726180"/>
            <wp:effectExtent l="0" t="0" r="5715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2-16 (1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4F59" w14:textId="77777777" w:rsidR="00733C73" w:rsidRDefault="00733C7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6-.</w:t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5BCE64B4" wp14:editId="7B13894D">
            <wp:extent cx="6623685" cy="3726180"/>
            <wp:effectExtent l="0" t="0" r="5715" b="762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02-16 (1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7EEA2DB2" wp14:editId="137ABD52">
            <wp:extent cx="6623685" cy="3726180"/>
            <wp:effectExtent l="0" t="0" r="5715" b="762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02-16 (1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51D5" w14:textId="56902668" w:rsidR="00733C73" w:rsidRDefault="00733C7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7-.</w:t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12B85FB2" wp14:editId="426B3B55">
            <wp:extent cx="6623685" cy="3726180"/>
            <wp:effectExtent l="0" t="0" r="5715" b="762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0-02-16 (1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23F07942" wp14:editId="123CD171">
            <wp:extent cx="6623685" cy="3726180"/>
            <wp:effectExtent l="0" t="0" r="5715" b="762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-02-16 (1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BE50" w14:textId="296FF7FC" w:rsidR="005320DA" w:rsidRDefault="005320D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478948F4" w14:textId="7FC0FFDA" w:rsidR="005320DA" w:rsidRDefault="00733C7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8-.</w:t>
      </w:r>
    </w:p>
    <w:p w14:paraId="2A243E71" w14:textId="60EC4EF5" w:rsidR="00733C73" w:rsidRDefault="00733C7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03F120DB" wp14:editId="590C32AB">
            <wp:extent cx="6623685" cy="3726180"/>
            <wp:effectExtent l="0" t="0" r="5715" b="762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-02-16 (1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7FADD072" wp14:editId="66A7B129">
            <wp:extent cx="6623685" cy="3726180"/>
            <wp:effectExtent l="0" t="0" r="5715" b="762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-02-16 (20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618E4355" wp14:editId="3A67ADF8">
            <wp:extent cx="6623685" cy="3726180"/>
            <wp:effectExtent l="0" t="0" r="5715" b="762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-02-16 (21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649DF2FB" wp14:editId="30CD4AA0">
            <wp:extent cx="6623685" cy="3726180"/>
            <wp:effectExtent l="0" t="0" r="5715" b="762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0-02-16 (2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C3B" w14:textId="77777777" w:rsidR="003F5DCA" w:rsidRDefault="003F5DC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3E5F871" w14:textId="77777777" w:rsidR="003F5DCA" w:rsidRDefault="007D0551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Conclusión:</w:t>
      </w:r>
    </w:p>
    <w:p w14:paraId="3878EC0E" w14:textId="6EFD055E" w:rsidR="003F5DCA" w:rsidRPr="00733C73" w:rsidRDefault="00733C7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t>Aprendimos el uso adecuado de los apuntadores, sus diferentes usos y aplicaciones, y un poco de criptografía romana.</w:t>
      </w:r>
      <w:bookmarkStart w:id="0" w:name="_GoBack"/>
      <w:bookmarkEnd w:id="0"/>
    </w:p>
    <w:p w14:paraId="57DD1599" w14:textId="77777777" w:rsidR="003F5DCA" w:rsidRDefault="003F5DC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7926E44" w14:textId="77777777" w:rsidR="003F5DCA" w:rsidRDefault="007D0551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Bibliografía:</w:t>
      </w:r>
    </w:p>
    <w:p w14:paraId="279CFED2" w14:textId="77777777" w:rsidR="003F5DCA" w:rsidRDefault="003F5DCA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4CE88924" w14:textId="77777777" w:rsidR="003F5DCA" w:rsidRDefault="007D0551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-El lenguaje de programación C. Brian W.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Kernighan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, Dennis M. Ritchie, segunda edición, USA, Pearson Educación 1991.</w:t>
      </w:r>
    </w:p>
    <w:p w14:paraId="0FE21587" w14:textId="77777777" w:rsidR="003F5DCA" w:rsidRPr="002F2F1A" w:rsidRDefault="007D0551">
      <w:pPr>
        <w:pStyle w:val="Standard"/>
        <w:rPr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-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Teoria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vista en el salón de clases.</w:t>
      </w:r>
    </w:p>
    <w:sectPr w:rsidR="003F5DCA" w:rsidRPr="002F2F1A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642663" w14:textId="77777777" w:rsidR="00D4092D" w:rsidRDefault="00D4092D">
      <w:r>
        <w:separator/>
      </w:r>
    </w:p>
  </w:endnote>
  <w:endnote w:type="continuationSeparator" w:id="0">
    <w:p w14:paraId="357FD50E" w14:textId="77777777" w:rsidR="00D4092D" w:rsidRDefault="00D40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roid Sans Fallback"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8CA40" w14:textId="77777777" w:rsidR="00D4092D" w:rsidRDefault="00D4092D">
      <w:r>
        <w:rPr>
          <w:color w:val="000000"/>
        </w:rPr>
        <w:separator/>
      </w:r>
    </w:p>
  </w:footnote>
  <w:footnote w:type="continuationSeparator" w:id="0">
    <w:p w14:paraId="44244621" w14:textId="77777777" w:rsidR="00D4092D" w:rsidRDefault="00D40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59647F"/>
    <w:multiLevelType w:val="hybridMultilevel"/>
    <w:tmpl w:val="874AC580"/>
    <w:lvl w:ilvl="0" w:tplc="54326810"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DCA"/>
    <w:rsid w:val="000A202E"/>
    <w:rsid w:val="002F2F1A"/>
    <w:rsid w:val="003F5DCA"/>
    <w:rsid w:val="00463744"/>
    <w:rsid w:val="005320DA"/>
    <w:rsid w:val="00733C73"/>
    <w:rsid w:val="007D0551"/>
    <w:rsid w:val="007F256A"/>
    <w:rsid w:val="00B72637"/>
    <w:rsid w:val="00BF31AA"/>
    <w:rsid w:val="00C47D03"/>
    <w:rsid w:val="00D4092D"/>
    <w:rsid w:val="00E9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E55D2"/>
  <w15:docId w15:val="{4486DEA5-FD91-4921-8FCC-E12E9A20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">
    <w:name w:val="Título 1"/>
    <w:basedOn w:val="Heading"/>
    <w:next w:val="Textbody"/>
    <w:pPr>
      <w:outlineLvl w:val="0"/>
    </w:pPr>
    <w:rPr>
      <w:b/>
      <w:bCs/>
    </w:rPr>
  </w:style>
  <w:style w:type="paragraph" w:customStyle="1" w:styleId="Ttulo2">
    <w:name w:val="Título 2"/>
    <w:basedOn w:val="Heading"/>
    <w:next w:val="Textbody"/>
    <w:pPr>
      <w:spacing w:before="200"/>
      <w:outlineLvl w:val="1"/>
    </w:pPr>
    <w:rPr>
      <w:b/>
      <w:bCs/>
    </w:rPr>
  </w:style>
  <w:style w:type="paragraph" w:customStyle="1" w:styleId="Ttulo3">
    <w:name w:val="Título 3"/>
    <w:basedOn w:val="Heading"/>
    <w:next w:val="Textbody"/>
    <w:pPr>
      <w:spacing w:before="140"/>
      <w:outlineLvl w:val="2"/>
    </w:pPr>
    <w:rPr>
      <w:b/>
      <w:bCs/>
    </w:rPr>
  </w:style>
  <w:style w:type="character" w:customStyle="1" w:styleId="Fuentedeprrafopredeter">
    <w:name w:val="Fuente de párrafo predeter."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Lista">
    <w:name w:val="Lista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Subttulo">
    <w:name w:val="Subtítulo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401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Tanya</dc:creator>
  <cp:lastModifiedBy>Enzo Valdés Zavala</cp:lastModifiedBy>
  <cp:revision>2</cp:revision>
  <dcterms:created xsi:type="dcterms:W3CDTF">2020-02-17T05:53:00Z</dcterms:created>
  <dcterms:modified xsi:type="dcterms:W3CDTF">2020-02-17T05:53:00Z</dcterms:modified>
</cp:coreProperties>
</file>