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471C" w14:textId="51C2EFA7" w:rsidR="006E55D0" w:rsidRDefault="002A700C" w:rsidP="002A700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A1 Open BIM</w:t>
      </w:r>
    </w:p>
    <w:p w14:paraId="3E70C3EB" w14:textId="0AC7B76B" w:rsidR="002A700C" w:rsidRDefault="002A700C" w:rsidP="002A700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case – Design of windows and façade</w:t>
      </w:r>
    </w:p>
    <w:p w14:paraId="25D4E715" w14:textId="7AE96EA1" w:rsidR="002A700C" w:rsidRPr="002A700C" w:rsidRDefault="002A700C" w:rsidP="002A700C">
      <w:pPr>
        <w:jc w:val="center"/>
        <w:rPr>
          <w:sz w:val="18"/>
          <w:szCs w:val="18"/>
          <w:lang w:val="en-US"/>
        </w:rPr>
      </w:pPr>
      <w:r w:rsidRPr="002A700C">
        <w:rPr>
          <w:sz w:val="18"/>
          <w:szCs w:val="18"/>
          <w:lang w:val="en-US"/>
        </w:rPr>
        <w:t>Samuel Daniel Leinum</w:t>
      </w:r>
      <w:r>
        <w:rPr>
          <w:sz w:val="18"/>
          <w:szCs w:val="18"/>
          <w:lang w:val="en-US"/>
        </w:rPr>
        <w:t>, s183580</w:t>
      </w:r>
      <w:r w:rsidRPr="002A700C">
        <w:rPr>
          <w:sz w:val="18"/>
          <w:szCs w:val="18"/>
          <w:lang w:val="en-US"/>
        </w:rPr>
        <w:t xml:space="preserve"> &amp; Patrick Dahlgreen Petersen</w:t>
      </w:r>
      <w:r>
        <w:rPr>
          <w:sz w:val="18"/>
          <w:szCs w:val="18"/>
          <w:lang w:val="en-US"/>
        </w:rPr>
        <w:t>, s183593</w:t>
      </w:r>
    </w:p>
    <w:p w14:paraId="34ECE3E0" w14:textId="7F7A595D" w:rsidR="006E55D0" w:rsidRDefault="006E55D0" w:rsidP="006E55D0">
      <w:pPr>
        <w:rPr>
          <w:lang w:val="en-US"/>
        </w:rPr>
      </w:pPr>
    </w:p>
    <w:p w14:paraId="13C34C42" w14:textId="6D666EC8" w:rsidR="006E55D0" w:rsidRDefault="002A700C" w:rsidP="006E55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t>Use case</w:t>
      </w:r>
    </w:p>
    <w:p w14:paraId="0DB4E1D3" w14:textId="62C3F8AE" w:rsidR="00674BAA" w:rsidRPr="00674BAA" w:rsidRDefault="00674BAA" w:rsidP="00674BA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Optimization of façade design with a </w:t>
      </w:r>
      <w:r w:rsidR="004A0C35">
        <w:rPr>
          <w:sz w:val="24"/>
          <w:szCs w:val="24"/>
          <w:lang w:val="en-US"/>
        </w:rPr>
        <w:t xml:space="preserve">natural </w:t>
      </w:r>
      <w:r>
        <w:rPr>
          <w:sz w:val="24"/>
          <w:szCs w:val="24"/>
          <w:lang w:val="en-US"/>
        </w:rPr>
        <w:t xml:space="preserve">daylight perspective. </w:t>
      </w:r>
    </w:p>
    <w:p w14:paraId="07233D0B" w14:textId="1C6E1544" w:rsidR="006E55D0" w:rsidRDefault="002A700C" w:rsidP="006E55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t>Main target for the use case</w:t>
      </w:r>
    </w:p>
    <w:p w14:paraId="4632A4B9" w14:textId="6CA45C4A" w:rsidR="00674BAA" w:rsidRDefault="00D71D75" w:rsidP="00674BA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goal is to</w:t>
      </w:r>
      <w:r w:rsidR="00674BAA">
        <w:rPr>
          <w:sz w:val="24"/>
          <w:szCs w:val="24"/>
          <w:lang w:val="en-US"/>
        </w:rPr>
        <w:t xml:space="preserve"> support </w:t>
      </w:r>
      <w:r w:rsidR="004A0C35">
        <w:rPr>
          <w:sz w:val="24"/>
          <w:szCs w:val="24"/>
          <w:lang w:val="en-US"/>
        </w:rPr>
        <w:t>design</w:t>
      </w:r>
      <w:r w:rsidR="00674BAA">
        <w:rPr>
          <w:sz w:val="24"/>
          <w:szCs w:val="24"/>
          <w:lang w:val="en-US"/>
        </w:rPr>
        <w:t xml:space="preserve"> choices and </w:t>
      </w:r>
      <w:r w:rsidR="004A0C35">
        <w:rPr>
          <w:sz w:val="24"/>
          <w:szCs w:val="24"/>
          <w:lang w:val="en-US"/>
        </w:rPr>
        <w:t xml:space="preserve">state </w:t>
      </w:r>
      <w:r w:rsidR="00674BAA">
        <w:rPr>
          <w:sz w:val="24"/>
          <w:szCs w:val="24"/>
          <w:lang w:val="en-US"/>
        </w:rPr>
        <w:t>docum</w:t>
      </w:r>
      <w:r w:rsidR="004A0C35">
        <w:rPr>
          <w:sz w:val="24"/>
          <w:szCs w:val="24"/>
          <w:lang w:val="en-US"/>
        </w:rPr>
        <w:t>entation</w:t>
      </w:r>
      <w:r w:rsidR="00674BAA">
        <w:rPr>
          <w:sz w:val="24"/>
          <w:szCs w:val="24"/>
          <w:lang w:val="en-US"/>
        </w:rPr>
        <w:t xml:space="preserve"> of natural daylight</w:t>
      </w:r>
      <w:r w:rsidR="004A0C35">
        <w:rPr>
          <w:sz w:val="24"/>
          <w:szCs w:val="24"/>
          <w:lang w:val="en-US"/>
        </w:rPr>
        <w:t>,</w:t>
      </w:r>
      <w:r w:rsidR="00674BAA">
        <w:rPr>
          <w:sz w:val="24"/>
          <w:szCs w:val="24"/>
          <w:lang w:val="en-US"/>
        </w:rPr>
        <w:t xml:space="preserve"> </w:t>
      </w:r>
      <w:r w:rsidR="004A0C35">
        <w:rPr>
          <w:sz w:val="24"/>
          <w:szCs w:val="24"/>
          <w:lang w:val="en-US"/>
        </w:rPr>
        <w:t xml:space="preserve">according to a certain requirement, </w:t>
      </w:r>
      <w:r w:rsidR="00674BAA">
        <w:rPr>
          <w:sz w:val="24"/>
          <w:szCs w:val="24"/>
          <w:lang w:val="en-US"/>
        </w:rPr>
        <w:t xml:space="preserve">in the early design phase (as well as later </w:t>
      </w:r>
      <w:r w:rsidR="004A0C35">
        <w:rPr>
          <w:sz w:val="24"/>
          <w:szCs w:val="24"/>
          <w:lang w:val="en-US"/>
        </w:rPr>
        <w:t>phases</w:t>
      </w:r>
      <w:r w:rsidR="00674BAA">
        <w:rPr>
          <w:sz w:val="24"/>
          <w:szCs w:val="24"/>
          <w:lang w:val="en-US"/>
        </w:rPr>
        <w:t>)</w:t>
      </w:r>
      <w:r w:rsidR="004A0C3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The case should not be fixed to only one phase of the design but must work flexibly as the LOD can vary in relation to the project.</w:t>
      </w:r>
    </w:p>
    <w:p w14:paraId="688E87BD" w14:textId="786EBA73" w:rsidR="004A0C35" w:rsidRDefault="004A0C35" w:rsidP="00674BA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stakeholders of this case are mainly consultant architects and MEP engineers. As a secondary stakeholder, the contractor can be added. </w:t>
      </w:r>
    </w:p>
    <w:p w14:paraId="4AF3CDD4" w14:textId="77777777" w:rsidR="004A0C35" w:rsidRPr="00674BAA" w:rsidRDefault="004A0C35" w:rsidP="00674BAA">
      <w:pPr>
        <w:ind w:left="360"/>
        <w:rPr>
          <w:sz w:val="24"/>
          <w:szCs w:val="24"/>
          <w:lang w:val="en-US"/>
        </w:rPr>
      </w:pPr>
    </w:p>
    <w:p w14:paraId="4FB40ED8" w14:textId="5CF03274" w:rsidR="00D71D75" w:rsidRDefault="006E55D0" w:rsidP="00D71D7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t xml:space="preserve">Disciplinary </w:t>
      </w:r>
      <w:r w:rsidR="00D71D75">
        <w:rPr>
          <w:b/>
          <w:bCs/>
          <w:sz w:val="24"/>
          <w:szCs w:val="24"/>
          <w:lang w:val="en-US"/>
        </w:rPr>
        <w:t>subjects</w:t>
      </w:r>
    </w:p>
    <w:p w14:paraId="3497CD21" w14:textId="0501C08D" w:rsidR="008E1D50" w:rsidRDefault="00D71D75" w:rsidP="008E1D50">
      <w:pPr>
        <w:ind w:left="360"/>
        <w:rPr>
          <w:lang w:val="en-US"/>
        </w:rPr>
      </w:pPr>
      <w:r>
        <w:rPr>
          <w:lang w:val="en-US"/>
        </w:rPr>
        <w:t>To solve the case expertise</w:t>
      </w:r>
      <w:r w:rsidR="000B79B9">
        <w:rPr>
          <w:lang w:val="en-US"/>
        </w:rPr>
        <w:t xml:space="preserve"> </w:t>
      </w:r>
      <w:r>
        <w:rPr>
          <w:lang w:val="en-US"/>
        </w:rPr>
        <w:t xml:space="preserve">the following </w:t>
      </w:r>
      <w:r w:rsidR="008E1D50">
        <w:rPr>
          <w:lang w:val="en-US"/>
        </w:rPr>
        <w:t>subjects must be included:</w:t>
      </w:r>
    </w:p>
    <w:p w14:paraId="09102769" w14:textId="47C47BBC" w:rsidR="008E1D50" w:rsidRDefault="000B79B9" w:rsidP="009F3757">
      <w:pPr>
        <w:ind w:left="360"/>
        <w:rPr>
          <w:lang w:val="en-US"/>
        </w:rPr>
      </w:pPr>
      <w:r>
        <w:rPr>
          <w:lang w:val="en-US"/>
        </w:rPr>
        <w:t>D</w:t>
      </w:r>
      <w:r w:rsidR="008E1D50">
        <w:rPr>
          <w:lang w:val="en-US"/>
        </w:rPr>
        <w:t>aylight</w:t>
      </w:r>
      <w:r w:rsidR="009F3757">
        <w:rPr>
          <w:lang w:val="en-US"/>
        </w:rPr>
        <w:t xml:space="preserve">, </w:t>
      </w:r>
      <w:r w:rsidR="001E1EAA">
        <w:rPr>
          <w:lang w:val="en-US"/>
        </w:rPr>
        <w:t>t</w:t>
      </w:r>
      <w:r w:rsidR="008E1D50">
        <w:rPr>
          <w:lang w:val="en-US"/>
        </w:rPr>
        <w:t>echnical properties</w:t>
      </w:r>
      <w:r w:rsidR="009F3757">
        <w:rPr>
          <w:lang w:val="en-US"/>
        </w:rPr>
        <w:t xml:space="preserve"> of building components, energy.</w:t>
      </w:r>
    </w:p>
    <w:p w14:paraId="5BFCBDB1" w14:textId="77777777" w:rsidR="008E1D50" w:rsidRPr="008E1D50" w:rsidRDefault="008E1D50" w:rsidP="008E1D50">
      <w:pPr>
        <w:ind w:left="360"/>
        <w:rPr>
          <w:lang w:val="en-US"/>
        </w:rPr>
      </w:pPr>
    </w:p>
    <w:p w14:paraId="6279B865" w14:textId="739E211C" w:rsidR="006E55D0" w:rsidRDefault="006E55D0" w:rsidP="006E55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t>IFC concepts used in the script</w:t>
      </w:r>
    </w:p>
    <w:p w14:paraId="46D499D8" w14:textId="25B3ACE6" w:rsidR="001E1EAA" w:rsidRDefault="001E1EAA" w:rsidP="009F375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solve the case the tool must gather information about:</w:t>
      </w:r>
    </w:p>
    <w:p w14:paraId="224C3FB5" w14:textId="45B4B39E" w:rsidR="001E1EAA" w:rsidRDefault="001E1EAA" w:rsidP="001E1EA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Zone: Location, orientation, dimension, geometrical form, area, windows attached</w:t>
      </w:r>
      <w:r w:rsidR="0022565D">
        <w:rPr>
          <w:sz w:val="24"/>
          <w:szCs w:val="24"/>
          <w:lang w:val="en-US"/>
        </w:rPr>
        <w:t>.</w:t>
      </w:r>
    </w:p>
    <w:p w14:paraId="313F28ED" w14:textId="448A5DA0" w:rsidR="001E1EAA" w:rsidRDefault="001E1EAA" w:rsidP="001E1EA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Window: Placement, </w:t>
      </w:r>
      <w:r w:rsidR="0022565D">
        <w:rPr>
          <w:sz w:val="24"/>
          <w:szCs w:val="24"/>
          <w:lang w:val="en-US"/>
        </w:rPr>
        <w:t>dimension, area</w:t>
      </w:r>
      <w:r>
        <w:rPr>
          <w:sz w:val="24"/>
          <w:szCs w:val="24"/>
          <w:lang w:val="en-US"/>
        </w:rPr>
        <w:t>, properties of glazing</w:t>
      </w:r>
      <w:r w:rsidR="0022565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="0022565D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frame</w:t>
      </w:r>
      <w:r w:rsidR="0022565D">
        <w:rPr>
          <w:sz w:val="24"/>
          <w:szCs w:val="24"/>
          <w:lang w:val="en-US"/>
        </w:rPr>
        <w:t>.</w:t>
      </w:r>
    </w:p>
    <w:p w14:paraId="42ADB5DB" w14:textId="0B36A86E" w:rsidR="0022565D" w:rsidRDefault="001E1EAA" w:rsidP="0022565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Materials of surfaces in the zone: Properties as reflectance</w:t>
      </w:r>
      <w:r w:rsidR="0022565D">
        <w:rPr>
          <w:sz w:val="24"/>
          <w:szCs w:val="24"/>
          <w:lang w:val="en-US"/>
        </w:rPr>
        <w:t>.</w:t>
      </w:r>
    </w:p>
    <w:p w14:paraId="4AE84D9D" w14:textId="77777777" w:rsidR="0022565D" w:rsidRDefault="0022565D" w:rsidP="0022565D">
      <w:pPr>
        <w:ind w:left="360"/>
        <w:rPr>
          <w:sz w:val="24"/>
          <w:szCs w:val="24"/>
          <w:lang w:val="en-US"/>
        </w:rPr>
      </w:pPr>
    </w:p>
    <w:p w14:paraId="464226C7" w14:textId="25103373" w:rsidR="006E55D0" w:rsidRDefault="006E55D0" w:rsidP="006E55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t>Disciplinary analysis</w:t>
      </w:r>
    </w:p>
    <w:p w14:paraId="79928CCE" w14:textId="6883B4B4" w:rsidR="0022565D" w:rsidRDefault="0022565D" w:rsidP="0022565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Daylight factor calculations. Simulation to precast the level of daylight autonomy and probability of disturbing glare.</w:t>
      </w:r>
    </w:p>
    <w:p w14:paraId="1FB85547" w14:textId="77777777" w:rsidR="0022565D" w:rsidRPr="0022565D" w:rsidRDefault="0022565D" w:rsidP="0022565D">
      <w:pPr>
        <w:ind w:left="360"/>
        <w:rPr>
          <w:sz w:val="24"/>
          <w:szCs w:val="24"/>
          <w:lang w:val="en-US"/>
        </w:rPr>
      </w:pPr>
    </w:p>
    <w:p w14:paraId="5884F414" w14:textId="7DAC503E" w:rsidR="006E55D0" w:rsidRDefault="006E55D0" w:rsidP="006E55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t>Building elements</w:t>
      </w:r>
    </w:p>
    <w:p w14:paraId="568F575A" w14:textId="0FE70D0C" w:rsidR="0022565D" w:rsidRPr="0022565D" w:rsidRDefault="0022565D" w:rsidP="0022565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Potentially relevant building elements: Exterior wall, windows, floor, </w:t>
      </w:r>
      <w:r w:rsidR="004E5494">
        <w:rPr>
          <w:sz w:val="24"/>
          <w:szCs w:val="24"/>
          <w:lang w:val="en-US"/>
        </w:rPr>
        <w:t>ceiling,</w:t>
      </w:r>
      <w:r>
        <w:rPr>
          <w:sz w:val="24"/>
          <w:szCs w:val="24"/>
          <w:lang w:val="en-US"/>
        </w:rPr>
        <w:t xml:space="preserve"> and interior walls.</w:t>
      </w:r>
    </w:p>
    <w:p w14:paraId="5F7578E3" w14:textId="7FD7CEF7" w:rsidR="006E55D0" w:rsidRDefault="006E55D0" w:rsidP="006E55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lastRenderedPageBreak/>
        <w:t>What needs to be done before starting the use case</w:t>
      </w:r>
      <w:r w:rsidR="002A700C" w:rsidRPr="00674BAA">
        <w:rPr>
          <w:b/>
          <w:bCs/>
          <w:sz w:val="24"/>
          <w:szCs w:val="24"/>
          <w:lang w:val="en-US"/>
        </w:rPr>
        <w:t>?</w:t>
      </w:r>
    </w:p>
    <w:p w14:paraId="40B3B581" w14:textId="348946C2" w:rsidR="00703DA3" w:rsidRPr="00703DA3" w:rsidRDefault="004E5494" w:rsidP="00703DA3">
      <w:pPr>
        <w:ind w:left="360"/>
        <w:rPr>
          <w:sz w:val="24"/>
          <w:szCs w:val="24"/>
          <w:lang w:val="en-US"/>
        </w:rPr>
      </w:pPr>
      <w:r w:rsidRPr="00703DA3">
        <w:rPr>
          <w:sz w:val="24"/>
          <w:szCs w:val="24"/>
          <w:lang w:val="en-US"/>
        </w:rPr>
        <w:t>Requires pre-stated goals for the daylight and an IFC-file with information about building elements.</w:t>
      </w:r>
    </w:p>
    <w:p w14:paraId="116C4E41" w14:textId="77777777" w:rsidR="00703DA3" w:rsidRPr="00703DA3" w:rsidRDefault="00703DA3" w:rsidP="00703DA3">
      <w:pPr>
        <w:pStyle w:val="ListParagraph"/>
        <w:rPr>
          <w:sz w:val="24"/>
          <w:szCs w:val="24"/>
          <w:lang w:val="en-US"/>
        </w:rPr>
      </w:pPr>
    </w:p>
    <w:p w14:paraId="151C6683" w14:textId="3A1B51EA" w:rsidR="006E55D0" w:rsidRDefault="000B79B9" w:rsidP="006E55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In- and outputs</w:t>
      </w:r>
    </w:p>
    <w:p w14:paraId="1FBBAB14" w14:textId="44D90712" w:rsidR="00703DA3" w:rsidRDefault="00703DA3" w:rsidP="00703DA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Missing inputs must be replaced with standard values to obtain an acceptable result.</w:t>
      </w:r>
    </w:p>
    <w:p w14:paraId="54F11F65" w14:textId="55F5FC62" w:rsidR="00703DA3" w:rsidRDefault="000B79B9" w:rsidP="00703DA3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8E0166A" wp14:editId="2CB136C0">
            <wp:extent cx="6120130" cy="4418330"/>
            <wp:effectExtent l="0" t="0" r="0" b="127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755" w14:textId="77777777" w:rsidR="00703DA3" w:rsidRPr="00703DA3" w:rsidRDefault="00703DA3" w:rsidP="00703DA3">
      <w:pPr>
        <w:ind w:left="360"/>
        <w:rPr>
          <w:sz w:val="24"/>
          <w:szCs w:val="24"/>
          <w:lang w:val="en-US"/>
        </w:rPr>
      </w:pPr>
    </w:p>
    <w:p w14:paraId="426D1B6A" w14:textId="0C077BBE" w:rsidR="00B42A1B" w:rsidRDefault="006E55D0" w:rsidP="00210A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74BAA">
        <w:rPr>
          <w:b/>
          <w:bCs/>
          <w:sz w:val="24"/>
          <w:szCs w:val="24"/>
          <w:lang w:val="en-US"/>
        </w:rPr>
        <w:t>What other use cases are waiting for the use case to complete?</w:t>
      </w:r>
    </w:p>
    <w:p w14:paraId="1622F01B" w14:textId="30AC87FD" w:rsidR="00C519AF" w:rsidRPr="00C519AF" w:rsidRDefault="00C519AF" w:rsidP="00C519A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estimation, energy calculation and indoor environment cases.</w:t>
      </w:r>
    </w:p>
    <w:sectPr w:rsidR="00C519AF" w:rsidRPr="00C519AF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8342" w14:textId="77777777" w:rsidR="002D13B9" w:rsidRDefault="002D13B9" w:rsidP="006E55D0">
      <w:pPr>
        <w:spacing w:after="0" w:line="240" w:lineRule="auto"/>
      </w:pPr>
      <w:r>
        <w:separator/>
      </w:r>
    </w:p>
  </w:endnote>
  <w:endnote w:type="continuationSeparator" w:id="0">
    <w:p w14:paraId="5B9F21E8" w14:textId="77777777" w:rsidR="002D13B9" w:rsidRDefault="002D13B9" w:rsidP="006E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6728"/>
      <w:docPartObj>
        <w:docPartGallery w:val="Page Numbers (Bottom of Page)"/>
        <w:docPartUnique/>
      </w:docPartObj>
    </w:sdtPr>
    <w:sdtContent>
      <w:p w14:paraId="4BEAE6D9" w14:textId="112EE020" w:rsidR="002A700C" w:rsidRDefault="002A700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0FDEA1" w14:textId="77777777" w:rsidR="002A700C" w:rsidRDefault="002A7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4A2F" w14:textId="77777777" w:rsidR="002D13B9" w:rsidRDefault="002D13B9" w:rsidP="006E55D0">
      <w:pPr>
        <w:spacing w:after="0" w:line="240" w:lineRule="auto"/>
      </w:pPr>
      <w:r>
        <w:separator/>
      </w:r>
    </w:p>
  </w:footnote>
  <w:footnote w:type="continuationSeparator" w:id="0">
    <w:p w14:paraId="68E6C33A" w14:textId="77777777" w:rsidR="002D13B9" w:rsidRDefault="002D13B9" w:rsidP="006E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8B2C" w14:textId="38860EF3" w:rsidR="006E55D0" w:rsidRPr="006E55D0" w:rsidRDefault="006E55D0">
    <w:pPr>
      <w:pStyle w:val="Header"/>
      <w:rPr>
        <w:lang w:val="en-US"/>
      </w:rPr>
    </w:pPr>
    <w:r w:rsidRPr="006E55D0">
      <w:rPr>
        <w:lang w:val="en-US"/>
      </w:rPr>
      <w:t>A1 Open B</w:t>
    </w:r>
    <w:r w:rsidR="002A700C">
      <w:rPr>
        <w:lang w:val="en-US"/>
      </w:rPr>
      <w:t>IM</w:t>
    </w:r>
    <w:r>
      <w:ptab w:relativeTo="margin" w:alignment="center" w:leader="none"/>
    </w:r>
    <w:r w:rsidRPr="006E55D0">
      <w:rPr>
        <w:lang w:val="en-US"/>
      </w:rPr>
      <w:t>41934 Advanced Open BIM</w:t>
    </w:r>
    <w:r>
      <w:ptab w:relativeTo="margin" w:alignment="right" w:leader="none"/>
    </w:r>
    <w:r w:rsidRPr="006E55D0">
      <w:rPr>
        <w:lang w:val="en-US"/>
      </w:rPr>
      <w:t>G</w:t>
    </w:r>
    <w:r>
      <w:rPr>
        <w:lang w:val="en-US"/>
      </w:rPr>
      <w:t>roup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5A9"/>
    <w:multiLevelType w:val="hybridMultilevel"/>
    <w:tmpl w:val="61E29E5E"/>
    <w:lvl w:ilvl="0" w:tplc="8F2C1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3BDA"/>
    <w:multiLevelType w:val="hybridMultilevel"/>
    <w:tmpl w:val="F5D6A5B6"/>
    <w:lvl w:ilvl="0" w:tplc="739EE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35397"/>
    <w:multiLevelType w:val="hybridMultilevel"/>
    <w:tmpl w:val="BDC6C6E2"/>
    <w:lvl w:ilvl="0" w:tplc="C8B8F0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B767C"/>
    <w:multiLevelType w:val="hybridMultilevel"/>
    <w:tmpl w:val="B9128210"/>
    <w:lvl w:ilvl="0" w:tplc="C92AD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95706">
    <w:abstractNumId w:val="0"/>
  </w:num>
  <w:num w:numId="2" w16cid:durableId="170488387">
    <w:abstractNumId w:val="1"/>
  </w:num>
  <w:num w:numId="3" w16cid:durableId="440958279">
    <w:abstractNumId w:val="3"/>
  </w:num>
  <w:num w:numId="4" w16cid:durableId="1488400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07"/>
    <w:rsid w:val="000771D6"/>
    <w:rsid w:val="000B79B9"/>
    <w:rsid w:val="001E1EAA"/>
    <w:rsid w:val="00210A7D"/>
    <w:rsid w:val="0022565D"/>
    <w:rsid w:val="002A700C"/>
    <w:rsid w:val="002D13B9"/>
    <w:rsid w:val="002F4307"/>
    <w:rsid w:val="003C787B"/>
    <w:rsid w:val="003F187C"/>
    <w:rsid w:val="0047795D"/>
    <w:rsid w:val="004A0C35"/>
    <w:rsid w:val="004E5494"/>
    <w:rsid w:val="00674BAA"/>
    <w:rsid w:val="006E55D0"/>
    <w:rsid w:val="00703DA3"/>
    <w:rsid w:val="008E1D50"/>
    <w:rsid w:val="00956A7C"/>
    <w:rsid w:val="009F3757"/>
    <w:rsid w:val="00B42A1B"/>
    <w:rsid w:val="00B43B6C"/>
    <w:rsid w:val="00C519AF"/>
    <w:rsid w:val="00D71D75"/>
    <w:rsid w:val="00EE3E66"/>
    <w:rsid w:val="00F86607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9C15"/>
  <w15:chartTrackingRefBased/>
  <w15:docId w15:val="{9E94050D-454A-4EA2-B207-6CE3F0E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5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5D0"/>
  </w:style>
  <w:style w:type="paragraph" w:styleId="Footer">
    <w:name w:val="footer"/>
    <w:basedOn w:val="Normal"/>
    <w:link w:val="FooterChar"/>
    <w:uiPriority w:val="99"/>
    <w:unhideWhenUsed/>
    <w:rsid w:val="006E55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277</Words>
  <Characters>1522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Dahlgreen Petersen</dc:creator>
  <cp:keywords/>
  <dc:description/>
  <cp:lastModifiedBy>Patrick Dahlgreen Petersen</cp:lastModifiedBy>
  <cp:revision>6</cp:revision>
  <dcterms:created xsi:type="dcterms:W3CDTF">2022-09-12T14:20:00Z</dcterms:created>
  <dcterms:modified xsi:type="dcterms:W3CDTF">2022-09-25T14:39:00Z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4d136af6a8c45f77477a3a610edd7ac8cadcfbaf4817ae7b69c038697a3f9b36</vt:lpwstr>
  </property>
</Properties>
</file>