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Pr="000D1A81" w:rsidR="00785E36" w:rsidP="00CE2719" w:rsidRDefault="00487673" w14:paraId="7E71B9F4" w14:textId="16AF4DA3">
      <w:pPr>
        <w:jc w:val="center"/>
        <w:rPr>
          <w:rStyle w:val="TitleChar"/>
          <w:rFonts w:cs="Calibri"/>
          <w:b/>
          <w:bCs/>
          <w:sz w:val="48"/>
          <w:szCs w:val="48"/>
          <w:u w:val="single"/>
        </w:rPr>
      </w:pPr>
      <w:r w:rsidRPr="000D1A81">
        <w:rPr>
          <w:rStyle w:val="TitleChar"/>
          <w:rFonts w:cs="Calibri"/>
          <w:b/>
          <w:bCs/>
          <w:sz w:val="48"/>
          <w:szCs w:val="48"/>
          <w:u w:val="single"/>
        </w:rPr>
        <w:t>IT</w:t>
      </w:r>
      <w:r w:rsidRPr="000D1A81" w:rsidR="00DC5351">
        <w:rPr>
          <w:rStyle w:val="TitleChar"/>
          <w:rFonts w:cs="Calibri"/>
          <w:b/>
          <w:bCs/>
          <w:sz w:val="48"/>
          <w:szCs w:val="48"/>
          <w:u w:val="single"/>
        </w:rPr>
        <w:t xml:space="preserve">3 </w:t>
      </w:r>
      <w:r w:rsidRPr="000D1A81" w:rsidR="006B5885">
        <w:rPr>
          <w:rStyle w:val="TitleChar"/>
          <w:rFonts w:cs="Calibri"/>
          <w:b/>
          <w:bCs/>
          <w:sz w:val="48"/>
          <w:szCs w:val="48"/>
          <w:u w:val="single"/>
        </w:rPr>
        <w:t xml:space="preserve">Group </w:t>
      </w:r>
      <w:r w:rsidRPr="000D1A81" w:rsidR="00BC5517">
        <w:rPr>
          <w:rStyle w:val="TitleChar"/>
          <w:rFonts w:cs="Calibri"/>
          <w:b/>
          <w:bCs/>
          <w:sz w:val="48"/>
          <w:szCs w:val="48"/>
          <w:u w:val="single"/>
        </w:rPr>
        <w:t>P</w:t>
      </w:r>
      <w:r w:rsidRPr="000D1A81" w:rsidR="00347D07">
        <w:rPr>
          <w:rStyle w:val="TitleChar"/>
          <w:rFonts w:cs="Calibri"/>
          <w:b/>
          <w:bCs/>
          <w:sz w:val="48"/>
          <w:szCs w:val="48"/>
          <w:u w:val="single"/>
        </w:rPr>
        <w:t>ro</w:t>
      </w:r>
      <w:r w:rsidRPr="000D1A81" w:rsidR="00B66F8D">
        <w:rPr>
          <w:rStyle w:val="TitleChar"/>
          <w:rFonts w:cs="Calibri"/>
          <w:b/>
          <w:bCs/>
          <w:sz w:val="48"/>
          <w:szCs w:val="48"/>
          <w:u w:val="single"/>
        </w:rPr>
        <w:t>ject</w:t>
      </w:r>
    </w:p>
    <w:p w:rsidRPr="000D1A81" w:rsidR="000210DB" w:rsidP="00CE2719" w:rsidRDefault="000210DB" w14:paraId="58E6FE68" w14:textId="77777777">
      <w:pPr>
        <w:jc w:val="center"/>
        <w:rPr>
          <w:rStyle w:val="TitleChar"/>
          <w:rFonts w:cs="Calibri"/>
          <w:b/>
          <w:bCs/>
          <w:sz w:val="48"/>
          <w:szCs w:val="48"/>
          <w:u w:val="single"/>
        </w:rPr>
      </w:pPr>
    </w:p>
    <w:p w:rsidRPr="000D1A81" w:rsidR="0069510F" w:rsidP="00CE2719" w:rsidRDefault="00424380" w14:paraId="3111FFFB" w14:textId="64E0F8F6">
      <w:pPr>
        <w:jc w:val="center"/>
        <w:rPr>
          <w:rStyle w:val="TitleChar"/>
          <w:rFonts w:cs="Calibri"/>
          <w:b/>
          <w:bCs/>
          <w:sz w:val="48"/>
          <w:szCs w:val="48"/>
          <w:u w:val="single"/>
        </w:rPr>
      </w:pPr>
      <w:r w:rsidRPr="000D1A81">
        <w:rPr>
          <w:rStyle w:val="TitleChar"/>
          <w:rFonts w:cs="Calibri"/>
          <w:b/>
          <w:bCs/>
          <w:sz w:val="48"/>
          <w:szCs w:val="48"/>
          <w:u w:val="single"/>
        </w:rPr>
        <w:t>E</w:t>
      </w:r>
      <w:r w:rsidRPr="000D1A81" w:rsidR="002F3C6F">
        <w:rPr>
          <w:rStyle w:val="TitleChar"/>
          <w:rFonts w:cs="Calibri"/>
          <w:b/>
          <w:bCs/>
          <w:sz w:val="48"/>
          <w:szCs w:val="48"/>
          <w:u w:val="single"/>
        </w:rPr>
        <w:t>ncr</w:t>
      </w:r>
      <w:r w:rsidRPr="000D1A81" w:rsidR="00DC0B29">
        <w:rPr>
          <w:rStyle w:val="TitleChar"/>
          <w:rFonts w:cs="Calibri"/>
          <w:b/>
          <w:bCs/>
          <w:sz w:val="48"/>
          <w:szCs w:val="48"/>
          <w:u w:val="single"/>
        </w:rPr>
        <w:t>ypt</w:t>
      </w:r>
      <w:r w:rsidRPr="000D1A81" w:rsidR="003E4460">
        <w:rPr>
          <w:rStyle w:val="TitleChar"/>
          <w:rFonts w:cs="Calibri"/>
          <w:b/>
          <w:bCs/>
          <w:sz w:val="48"/>
          <w:szCs w:val="48"/>
          <w:u w:val="single"/>
        </w:rPr>
        <w:t>i</w:t>
      </w:r>
      <w:r w:rsidRPr="000D1A81" w:rsidR="008524B0">
        <w:rPr>
          <w:rStyle w:val="TitleChar"/>
          <w:rFonts w:cs="Calibri"/>
          <w:b/>
          <w:bCs/>
          <w:sz w:val="48"/>
          <w:szCs w:val="48"/>
          <w:u w:val="single"/>
        </w:rPr>
        <w:t>x</w:t>
      </w:r>
    </w:p>
    <w:p w:rsidRPr="000D1A81" w:rsidR="00F26518" w:rsidP="00CE2719" w:rsidRDefault="00F26518" w14:paraId="05FE947F" w14:textId="77777777">
      <w:pPr>
        <w:jc w:val="center"/>
        <w:rPr>
          <w:rStyle w:val="TitleChar"/>
          <w:rFonts w:cs="Calibri"/>
          <w:b/>
          <w:bCs/>
          <w:sz w:val="48"/>
          <w:szCs w:val="48"/>
          <w:u w:val="single"/>
        </w:rPr>
      </w:pPr>
    </w:p>
    <w:p w:rsidRPr="000D1A81" w:rsidR="00D00037" w:rsidP="00CE2719" w:rsidRDefault="00785E36" w14:paraId="77613227" w14:textId="57A417F3">
      <w:pPr>
        <w:pStyle w:val="IntenseQuote"/>
        <w:rPr>
          <w:b/>
          <w:bCs/>
          <w:color w:val="4C3978" w:themeColor="accent1" w:themeShade="BF"/>
        </w:rPr>
      </w:pPr>
      <w:r w:rsidRPr="000D1A81">
        <w:rPr>
          <w:rStyle w:val="SubtleReference"/>
          <w:color w:val="4C3978" w:themeColor="accent1" w:themeShade="BF"/>
          <w:sz w:val="32"/>
          <w:szCs w:val="32"/>
        </w:rPr>
        <w:t xml:space="preserve">Topic: </w:t>
      </w:r>
      <w:r w:rsidRPr="000D1A81" w:rsidR="009E30B0">
        <w:rPr>
          <w:rStyle w:val="SubtleReference"/>
          <w:b w:val="0"/>
          <w:bCs w:val="0"/>
          <w:color w:val="auto"/>
          <w:sz w:val="32"/>
          <w:szCs w:val="32"/>
        </w:rPr>
        <w:t>Cry</w:t>
      </w:r>
      <w:r w:rsidRPr="000D1A81" w:rsidR="002F2C9A">
        <w:rPr>
          <w:rStyle w:val="SubtleReference"/>
          <w:b w:val="0"/>
          <w:bCs w:val="0"/>
          <w:color w:val="auto"/>
          <w:sz w:val="32"/>
          <w:szCs w:val="32"/>
        </w:rPr>
        <w:t>ptograp</w:t>
      </w:r>
      <w:r w:rsidRPr="000D1A81" w:rsidR="00DF7556">
        <w:rPr>
          <w:rStyle w:val="SubtleReference"/>
          <w:b w:val="0"/>
          <w:bCs w:val="0"/>
          <w:color w:val="auto"/>
          <w:sz w:val="32"/>
          <w:szCs w:val="32"/>
        </w:rPr>
        <w:t xml:space="preserve">hy </w:t>
      </w:r>
      <w:r w:rsidRPr="000D1A81" w:rsidR="00546953">
        <w:rPr>
          <w:rStyle w:val="SubtleReference"/>
          <w:b w:val="0"/>
          <w:bCs w:val="0"/>
          <w:color w:val="auto"/>
          <w:sz w:val="32"/>
          <w:szCs w:val="32"/>
        </w:rPr>
        <w:t xml:space="preserve">&amp; </w:t>
      </w:r>
      <w:r w:rsidRPr="000D1A81" w:rsidR="00174AD4">
        <w:rPr>
          <w:rStyle w:val="SubtleReference"/>
          <w:b w:val="0"/>
          <w:bCs w:val="0"/>
          <w:color w:val="auto"/>
          <w:sz w:val="32"/>
          <w:szCs w:val="32"/>
        </w:rPr>
        <w:t>Encryp</w:t>
      </w:r>
      <w:r w:rsidRPr="000D1A81" w:rsidR="00DF57DA">
        <w:rPr>
          <w:rStyle w:val="SubtleReference"/>
          <w:b w:val="0"/>
          <w:bCs w:val="0"/>
          <w:color w:val="auto"/>
          <w:sz w:val="32"/>
          <w:szCs w:val="32"/>
        </w:rPr>
        <w:t>ti</w:t>
      </w:r>
      <w:r w:rsidRPr="000D1A81" w:rsidR="78442F0D">
        <w:rPr>
          <w:rStyle w:val="SubtleReference"/>
          <w:b w:val="0"/>
          <w:bCs w:val="0"/>
          <w:color w:val="auto"/>
          <w:sz w:val="32"/>
          <w:szCs w:val="32"/>
        </w:rPr>
        <w:t>on</w:t>
      </w:r>
      <w:r w:rsidR="00307B54">
        <w:rPr>
          <w:rStyle w:val="SubtleReference"/>
          <w:b w:val="0"/>
          <w:bCs w:val="0"/>
          <w:color w:val="auto"/>
          <w:sz w:val="32"/>
          <w:szCs w:val="32"/>
        </w:rPr>
        <w:t xml:space="preserve"> for Vets</w:t>
      </w:r>
    </w:p>
    <w:p w:rsidRPr="000D1A81" w:rsidR="00785E36" w:rsidP="00CE2719" w:rsidRDefault="00785E36" w14:paraId="5DD81DC0" w14:textId="39D2D114">
      <w:pPr>
        <w:pStyle w:val="IntenseQuote"/>
        <w:rPr>
          <w:rStyle w:val="SubtleReference"/>
          <w:color w:val="4C3978" w:themeColor="accent1" w:themeShade="BF"/>
          <w:sz w:val="32"/>
          <w:szCs w:val="32"/>
        </w:rPr>
      </w:pPr>
      <w:r w:rsidRPr="000D1A81">
        <w:rPr>
          <w:rStyle w:val="SubtleReference"/>
          <w:color w:val="4C3978" w:themeColor="accent1" w:themeShade="BF"/>
          <w:sz w:val="32"/>
          <w:szCs w:val="32"/>
        </w:rPr>
        <w:t xml:space="preserve">Date: </w:t>
      </w:r>
      <w:r w:rsidRPr="000D1A81">
        <w:rPr>
          <w:rStyle w:val="SubtleReference"/>
          <w:b w:val="0"/>
          <w:bCs w:val="0"/>
          <w:color w:val="auto"/>
          <w:sz w:val="32"/>
          <w:szCs w:val="32"/>
        </w:rPr>
        <w:t xml:space="preserve">22/09/2025 – </w:t>
      </w:r>
      <w:r w:rsidRPr="000D1A81" w:rsidR="00FC7EBA">
        <w:rPr>
          <w:rStyle w:val="SubtleReference"/>
          <w:b w:val="0"/>
          <w:bCs w:val="0"/>
          <w:color w:val="auto"/>
          <w:sz w:val="32"/>
          <w:szCs w:val="32"/>
        </w:rPr>
        <w:t>17/10</w:t>
      </w:r>
      <w:r w:rsidRPr="000D1A81">
        <w:rPr>
          <w:rStyle w:val="SubtleReference"/>
          <w:b w:val="0"/>
          <w:bCs w:val="0"/>
          <w:color w:val="auto"/>
          <w:sz w:val="32"/>
          <w:szCs w:val="32"/>
        </w:rPr>
        <w:t>/2025</w:t>
      </w:r>
    </w:p>
    <w:p w:rsidRPr="000D1A81" w:rsidR="00785E36" w:rsidP="00CE2719" w:rsidRDefault="00785E36" w14:paraId="46FA3195" w14:textId="0AC04CA9">
      <w:pPr>
        <w:jc w:val="center"/>
        <w:rPr>
          <w:rStyle w:val="SubtleReference"/>
          <w:color w:val="4C3978" w:themeColor="accent1" w:themeShade="BF"/>
          <w:sz w:val="32"/>
          <w:szCs w:val="32"/>
        </w:rPr>
      </w:pPr>
    </w:p>
    <w:p w:rsidRPr="000D1A81" w:rsidR="00BB33AE" w:rsidP="00CE2719" w:rsidRDefault="005A1EFF" w14:paraId="1BC29F7E" w14:textId="640B9BE1">
      <w:pPr>
        <w:jc w:val="center"/>
        <w:rPr>
          <w:rStyle w:val="SubtleReference"/>
          <w:color w:val="4C3978" w:themeColor="accent1" w:themeShade="BF"/>
          <w:sz w:val="32"/>
          <w:szCs w:val="32"/>
        </w:rPr>
      </w:pPr>
      <w:r w:rsidRPr="000D1A81">
        <w:rPr>
          <w:noProof/>
        </w:rPr>
        <w:drawing>
          <wp:anchor distT="0" distB="0" distL="114300" distR="114300" simplePos="0" relativeHeight="251658240" behindDoc="0" locked="0" layoutInCell="1" allowOverlap="1" wp14:anchorId="4FB7A310" wp14:editId="0A6BDC0B">
            <wp:simplePos x="0" y="0"/>
            <wp:positionH relativeFrom="margin">
              <wp:align>center</wp:align>
            </wp:positionH>
            <wp:positionV relativeFrom="paragraph">
              <wp:posOffset>55880</wp:posOffset>
            </wp:positionV>
            <wp:extent cx="2896235" cy="2842260"/>
            <wp:effectExtent l="400050" t="0" r="475615" b="396240"/>
            <wp:wrapNone/>
            <wp:docPr id="1421430399" name="Picture 1" descr="A purple and black shield with a 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30399" name="Picture 1" descr="A purple and black shield with a lock&#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2896235" cy="2842260"/>
                    </a:xfrm>
                    <a:prstGeom prst="rect">
                      <a:avLst/>
                    </a:prstGeom>
                    <a:ln w="34925">
                      <a:noFill/>
                    </a:ln>
                    <a:effectLst>
                      <a:glow rad="63500">
                        <a:schemeClr val="accent2">
                          <a:satMod val="175000"/>
                          <a:alpha val="40000"/>
                        </a:schemeClr>
                      </a:glow>
                      <a:outerShdw blurRad="127000" dist="38100" dir="2700000" algn="ctr">
                        <a:srgbClr val="000000">
                          <a:alpha val="45000"/>
                        </a:srgbClr>
                      </a:outerShdw>
                    </a:effectLst>
                    <a:scene3d>
                      <a:camera prst="perspectiveFront" fov="2700000">
                        <a:rot lat="20376000" lon="1938000" rev="20112001"/>
                      </a:camera>
                      <a:lightRig rig="soft" dir="t">
                        <a:rot lat="0" lon="0" rev="0"/>
                      </a:lightRig>
                    </a:scene3d>
                    <a:sp3d prstMaterial="translucentPowder">
                      <a:bevelT w="203200" h="50800" prst="softRound"/>
                    </a:sp3d>
                  </pic:spPr>
                </pic:pic>
              </a:graphicData>
            </a:graphic>
            <wp14:sizeRelH relativeFrom="page">
              <wp14:pctWidth>0</wp14:pctWidth>
            </wp14:sizeRelH>
            <wp14:sizeRelV relativeFrom="page">
              <wp14:pctHeight>0</wp14:pctHeight>
            </wp14:sizeRelV>
          </wp:anchor>
        </w:drawing>
      </w:r>
    </w:p>
    <w:p w:rsidRPr="000D1A81" w:rsidR="00BB33AE" w:rsidP="00CE2719" w:rsidRDefault="00BB33AE" w14:paraId="41B162FE" w14:textId="2EC299FD">
      <w:pPr>
        <w:jc w:val="center"/>
      </w:pPr>
    </w:p>
    <w:p w:rsidRPr="000D1A81" w:rsidR="00E63B3C" w:rsidP="00CE2719" w:rsidRDefault="00E63B3C" w14:paraId="5D7B0320" w14:textId="265CDCFD">
      <w:pPr>
        <w:jc w:val="center"/>
        <w:rPr>
          <w:rStyle w:val="SubtleReference"/>
          <w:color w:val="4C3978" w:themeColor="accent1" w:themeShade="BF"/>
          <w:sz w:val="32"/>
          <w:szCs w:val="32"/>
        </w:rPr>
      </w:pPr>
    </w:p>
    <w:p w:rsidRPr="000D1A81" w:rsidR="00E63B3C" w:rsidP="00CE2719" w:rsidRDefault="00E63B3C" w14:paraId="077DBD1B" w14:textId="36B3BDB0">
      <w:pPr>
        <w:jc w:val="center"/>
        <w:rPr>
          <w:rStyle w:val="SubtleReference"/>
          <w:color w:val="4C3978" w:themeColor="accent1" w:themeShade="BF"/>
          <w:sz w:val="32"/>
          <w:szCs w:val="32"/>
        </w:rPr>
      </w:pPr>
    </w:p>
    <w:p w:rsidRPr="000D1A81" w:rsidR="00BB33AE" w:rsidP="00CE2719" w:rsidRDefault="00BB33AE" w14:paraId="313CF19B" w14:textId="7CA7E7D0">
      <w:pPr>
        <w:jc w:val="center"/>
        <w:rPr>
          <w:rStyle w:val="SubtleReference"/>
          <w:color w:val="4C3978" w:themeColor="accent1" w:themeShade="BF"/>
          <w:sz w:val="32"/>
          <w:szCs w:val="32"/>
        </w:rPr>
      </w:pPr>
    </w:p>
    <w:p w:rsidRPr="000D1A81" w:rsidR="00BB33AE" w:rsidP="00CE2719" w:rsidRDefault="00BB33AE" w14:paraId="488179C0" w14:textId="5D424D88">
      <w:pPr>
        <w:jc w:val="center"/>
        <w:rPr>
          <w:rStyle w:val="SubtleReference"/>
          <w:color w:val="4C3978" w:themeColor="accent1" w:themeShade="BF"/>
          <w:sz w:val="32"/>
          <w:szCs w:val="32"/>
        </w:rPr>
      </w:pPr>
    </w:p>
    <w:p w:rsidRPr="000D1A81" w:rsidR="00287428" w:rsidP="00CE2719" w:rsidRDefault="00287428" w14:paraId="10EBA466" w14:textId="7344F6CE">
      <w:pPr>
        <w:jc w:val="center"/>
        <w:rPr>
          <w:rStyle w:val="SubtleReference"/>
          <w:color w:val="4C3978" w:themeColor="accent1" w:themeShade="BF"/>
          <w:sz w:val="32"/>
          <w:szCs w:val="32"/>
        </w:rPr>
      </w:pPr>
    </w:p>
    <w:p w:rsidR="00D727FE" w:rsidP="005A1EFF" w:rsidRDefault="00D727FE" w14:paraId="72EF8E33" w14:textId="05705242">
      <w:pPr>
        <w:rPr>
          <w:rStyle w:val="SubtleReference"/>
          <w:color w:val="4C3978" w:themeColor="accent1" w:themeShade="BF"/>
          <w:sz w:val="32"/>
          <w:szCs w:val="32"/>
        </w:rPr>
      </w:pPr>
    </w:p>
    <w:p w:rsidR="005A1EFF" w:rsidP="00CE2719" w:rsidRDefault="00AC0C07" w14:paraId="791B8F7C" w14:textId="77777777">
      <w:pPr>
        <w:jc w:val="center"/>
        <w:rPr>
          <w:rStyle w:val="SubtleReference"/>
          <w:color w:val="4C3978" w:themeColor="accent1" w:themeShade="BF"/>
          <w:sz w:val="32"/>
          <w:szCs w:val="32"/>
        </w:rPr>
      </w:pPr>
      <w:r>
        <w:rPr>
          <w:rStyle w:val="SubtleReference"/>
          <w:color w:val="4C3978" w:themeColor="accent1" w:themeShade="BF"/>
          <w:sz w:val="32"/>
          <w:szCs w:val="32"/>
        </w:rPr>
        <w:t xml:space="preserve">Team Members: </w:t>
      </w:r>
    </w:p>
    <w:p w:rsidRPr="005A1EFF" w:rsidR="005A1EFF" w:rsidP="00CE2719" w:rsidRDefault="00AC0C07" w14:paraId="3BEAA616" w14:textId="33F27FBF">
      <w:pPr>
        <w:jc w:val="center"/>
        <w:rPr>
          <w:rStyle w:val="Strong"/>
          <w:b w:val="0"/>
          <w:bCs w:val="0"/>
          <w:sz w:val="32"/>
          <w:szCs w:val="32"/>
        </w:rPr>
      </w:pPr>
      <w:r w:rsidRPr="005A1EFF">
        <w:rPr>
          <w:rStyle w:val="Strong"/>
          <w:b w:val="0"/>
          <w:bCs w:val="0"/>
          <w:sz w:val="32"/>
          <w:szCs w:val="32"/>
        </w:rPr>
        <w:t xml:space="preserve">Sean Foran Eoghan O’Donovan </w:t>
      </w:r>
    </w:p>
    <w:p w:rsidRPr="005A1EFF" w:rsidR="00D727FE" w:rsidP="00CE2719" w:rsidRDefault="00AC0C07" w14:paraId="0DEA09E3" w14:textId="2DDE157A">
      <w:pPr>
        <w:jc w:val="center"/>
        <w:rPr>
          <w:rStyle w:val="SubtleReference"/>
          <w:b w:val="0"/>
          <w:bCs w:val="0"/>
          <w:color w:val="4C3978" w:themeColor="accent1" w:themeShade="BF"/>
          <w:sz w:val="28"/>
          <w:szCs w:val="28"/>
        </w:rPr>
      </w:pPr>
      <w:r w:rsidRPr="005A1EFF">
        <w:rPr>
          <w:rStyle w:val="Strong"/>
          <w:b w:val="0"/>
          <w:bCs w:val="0"/>
          <w:sz w:val="32"/>
          <w:szCs w:val="32"/>
        </w:rPr>
        <w:t>Bradley Neville Vitalina</w:t>
      </w:r>
      <w:r w:rsidRPr="005A1EFF" w:rsidR="00433500">
        <w:rPr>
          <w:rStyle w:val="Strong"/>
          <w:b w:val="0"/>
          <w:bCs w:val="0"/>
          <w:sz w:val="32"/>
          <w:szCs w:val="32"/>
        </w:rPr>
        <w:t xml:space="preserve"> Sapozhnik</w:t>
      </w:r>
    </w:p>
    <w:p w:rsidR="00AC0C07" w:rsidP="00CE2719" w:rsidRDefault="00AC0C07" w14:paraId="34BD63A1" w14:textId="77777777">
      <w:pPr>
        <w:jc w:val="center"/>
        <w:rPr>
          <w:rStyle w:val="SubtleReference"/>
          <w:color w:val="4C3978" w:themeColor="accent1" w:themeShade="BF"/>
          <w:sz w:val="32"/>
          <w:szCs w:val="32"/>
        </w:rPr>
      </w:pPr>
    </w:p>
    <w:p w:rsidRPr="003122D1" w:rsidR="33C592ED" w:rsidP="003122D1" w:rsidRDefault="00AC0C07" w14:paraId="20F34FBA" w14:textId="3B441903">
      <w:pPr>
        <w:jc w:val="center"/>
        <w:rPr>
          <w:rStyle w:val="Hyperlink"/>
          <w:b/>
          <w:bCs/>
          <w:color w:val="4C3978" w:themeColor="accent1" w:themeShade="BF"/>
          <w:sz w:val="32"/>
          <w:szCs w:val="32"/>
          <w:u w:val="none"/>
        </w:rPr>
      </w:pPr>
      <w:r>
        <w:rPr>
          <w:rStyle w:val="SubtleReference"/>
          <w:color w:val="4C3978" w:themeColor="accent1" w:themeShade="BF"/>
          <w:sz w:val="32"/>
          <w:szCs w:val="32"/>
        </w:rPr>
        <w:t xml:space="preserve">Supervisor: </w:t>
      </w:r>
      <w:r w:rsidRPr="005A1EFF">
        <w:rPr>
          <w:rStyle w:val="Strong"/>
          <w:b w:val="0"/>
          <w:bCs w:val="0"/>
          <w:sz w:val="32"/>
          <w:szCs w:val="32"/>
        </w:rPr>
        <w:t>Hristo T</w:t>
      </w:r>
      <w:r w:rsidR="003122D1">
        <w:rPr>
          <w:rStyle w:val="Strong"/>
          <w:b w:val="0"/>
          <w:bCs w:val="0"/>
          <w:sz w:val="32"/>
          <w:szCs w:val="32"/>
        </w:rPr>
        <w:t>rifonov</w:t>
      </w:r>
    </w:p>
    <w:p w:rsidR="00DA368A" w:rsidRDefault="00DA368A" w14:paraId="2ADE64B1" w14:textId="2E72FC77"/>
    <w:p w:rsidR="6BC8E18C" w:rsidP="7E4D80A0" w:rsidRDefault="6BC8E18C" w14:paraId="6782E49B" w14:textId="6FDBF3CD"/>
    <w:sdt>
      <w:sdtPr>
        <w:rPr>
          <w:rFonts w:eastAsia="Yu Mincho" w:cs="Calibri"/>
          <w:color w:val="auto"/>
          <w:spacing w:val="0"/>
          <w:kern w:val="0"/>
          <w:sz w:val="24"/>
          <w:szCs w:val="24"/>
          <w14:ligatures w14:val="none"/>
        </w:rPr>
        <w:id w:val="-827751812"/>
        <w:docPartObj>
          <w:docPartGallery w:val="Table of Contents"/>
          <w:docPartUnique/>
        </w:docPartObj>
      </w:sdtPr>
      <w:sdtEndPr>
        <w:rPr>
          <w:rFonts w:eastAsia="Yu Mincho" w:cs="Calibri"/>
          <w:b w:val="1"/>
          <w:bCs w:val="1"/>
          <w:noProof/>
          <w:color w:val="auto"/>
          <w:sz w:val="24"/>
          <w:szCs w:val="24"/>
        </w:rPr>
      </w:sdtEndPr>
      <w:sdtContent>
        <w:p w:rsidR="005A1EFF" w:rsidRDefault="005A1EFF" w14:paraId="08DF338F" w14:textId="0A29CDE6">
          <w:pPr>
            <w:pStyle w:val="TOCHeading"/>
            <w:rPr>
              <w:ins w:author="Microsoft Word" w:date="2025-10-08T22:45:00Z" w16du:dateUtc="2025-10-08T21:45:00Z" w:id="0"/>
            </w:rPr>
          </w:pPr>
          <w:r>
            <w:t>Table of Contents</w:t>
          </w:r>
        </w:p>
        <w:p w:rsidR="005A1EFF" w:rsidRDefault="005A1EFF" w14:paraId="74FFDACC" w14:textId="5FCDB4E0">
          <w:pPr>
            <w:pStyle w:val="TOC1"/>
            <w:tabs>
              <w:tab w:val="right" w:leader="dot" w:pos="10456"/>
            </w:tabs>
            <w:rPr>
              <w:rFonts w:asciiTheme="minorHAnsi" w:hAnsiTheme="minorHAnsi" w:eastAsiaTheme="minorEastAsia" w:cstheme="minorBidi"/>
              <w:noProof/>
              <w:kern w:val="2"/>
              <w14:ligatures w14:val="standardContextual"/>
            </w:rPr>
          </w:pPr>
          <w:r>
            <w:fldChar w:fldCharType="begin"/>
          </w:r>
          <w:r>
            <w:instrText xml:space="preserve"> TOC \o "1-3" \h \z \u </w:instrText>
          </w:r>
          <w:r>
            <w:fldChar w:fldCharType="separate"/>
          </w:r>
          <w:hyperlink w:history="1" w:anchor="_Toc210855956">
            <w:r w:rsidRPr="00D700F7">
              <w:rPr>
                <w:rStyle w:val="Hyperlink"/>
                <w:noProof/>
              </w:rPr>
              <w:t>Introduction</w:t>
            </w:r>
            <w:r>
              <w:rPr>
                <w:noProof/>
                <w:webHidden/>
              </w:rPr>
              <w:tab/>
            </w:r>
            <w:r>
              <w:rPr>
                <w:noProof/>
                <w:webHidden/>
              </w:rPr>
              <w:fldChar w:fldCharType="begin"/>
            </w:r>
            <w:r>
              <w:rPr>
                <w:noProof/>
                <w:webHidden/>
              </w:rPr>
              <w:instrText xml:space="preserve"> PAGEREF _Toc210855956 \h </w:instrText>
            </w:r>
            <w:r>
              <w:rPr>
                <w:noProof/>
                <w:webHidden/>
              </w:rPr>
            </w:r>
            <w:r>
              <w:rPr>
                <w:noProof/>
                <w:webHidden/>
              </w:rPr>
              <w:fldChar w:fldCharType="separate"/>
            </w:r>
            <w:r>
              <w:rPr>
                <w:noProof/>
                <w:webHidden/>
              </w:rPr>
              <w:t>4</w:t>
            </w:r>
            <w:r>
              <w:rPr>
                <w:noProof/>
                <w:webHidden/>
              </w:rPr>
              <w:fldChar w:fldCharType="end"/>
            </w:r>
          </w:hyperlink>
        </w:p>
        <w:p w:rsidR="005A1EFF" w:rsidRDefault="005A1EFF" w14:paraId="1679B2EE" w14:textId="453C747C">
          <w:pPr>
            <w:pStyle w:val="TOC1"/>
            <w:tabs>
              <w:tab w:val="right" w:leader="dot" w:pos="10456"/>
            </w:tabs>
            <w:rPr>
              <w:rFonts w:asciiTheme="minorHAnsi" w:hAnsiTheme="minorHAnsi" w:eastAsiaTheme="minorEastAsia" w:cstheme="minorBidi"/>
              <w:noProof/>
              <w:kern w:val="2"/>
              <w14:ligatures w14:val="standardContextual"/>
            </w:rPr>
          </w:pPr>
          <w:hyperlink w:history="1" w:anchor="_Toc210855957">
            <w:r w:rsidRPr="00D700F7">
              <w:rPr>
                <w:rStyle w:val="Hyperlink"/>
                <w:noProof/>
              </w:rPr>
              <w:t>Background Research</w:t>
            </w:r>
            <w:r>
              <w:rPr>
                <w:noProof/>
                <w:webHidden/>
              </w:rPr>
              <w:tab/>
            </w:r>
            <w:r>
              <w:rPr>
                <w:noProof/>
                <w:webHidden/>
              </w:rPr>
              <w:fldChar w:fldCharType="begin"/>
            </w:r>
            <w:r>
              <w:rPr>
                <w:noProof/>
                <w:webHidden/>
              </w:rPr>
              <w:instrText xml:space="preserve"> PAGEREF _Toc210855957 \h </w:instrText>
            </w:r>
            <w:r>
              <w:rPr>
                <w:noProof/>
                <w:webHidden/>
              </w:rPr>
            </w:r>
            <w:r>
              <w:rPr>
                <w:noProof/>
                <w:webHidden/>
              </w:rPr>
              <w:fldChar w:fldCharType="separate"/>
            </w:r>
            <w:r>
              <w:rPr>
                <w:noProof/>
                <w:webHidden/>
              </w:rPr>
              <w:t>5</w:t>
            </w:r>
            <w:r>
              <w:rPr>
                <w:noProof/>
                <w:webHidden/>
              </w:rPr>
              <w:fldChar w:fldCharType="end"/>
            </w:r>
          </w:hyperlink>
        </w:p>
        <w:p w:rsidR="005A1EFF" w:rsidRDefault="005A1EFF" w14:paraId="55D220D0" w14:textId="27F7F7EF">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58">
            <w:r w:rsidRPr="00D700F7">
              <w:rPr>
                <w:rStyle w:val="Hyperlink"/>
                <w:noProof/>
              </w:rPr>
              <w:t>Defining encryption and its subtypes</w:t>
            </w:r>
            <w:r>
              <w:rPr>
                <w:noProof/>
                <w:webHidden/>
              </w:rPr>
              <w:tab/>
            </w:r>
            <w:r>
              <w:rPr>
                <w:noProof/>
                <w:webHidden/>
              </w:rPr>
              <w:fldChar w:fldCharType="begin"/>
            </w:r>
            <w:r>
              <w:rPr>
                <w:noProof/>
                <w:webHidden/>
              </w:rPr>
              <w:instrText xml:space="preserve"> PAGEREF _Toc210855958 \h </w:instrText>
            </w:r>
            <w:r>
              <w:rPr>
                <w:noProof/>
                <w:webHidden/>
              </w:rPr>
            </w:r>
            <w:r>
              <w:rPr>
                <w:noProof/>
                <w:webHidden/>
              </w:rPr>
              <w:fldChar w:fldCharType="separate"/>
            </w:r>
            <w:r>
              <w:rPr>
                <w:noProof/>
                <w:webHidden/>
              </w:rPr>
              <w:t>5</w:t>
            </w:r>
            <w:r>
              <w:rPr>
                <w:noProof/>
                <w:webHidden/>
              </w:rPr>
              <w:fldChar w:fldCharType="end"/>
            </w:r>
          </w:hyperlink>
        </w:p>
        <w:p w:rsidR="005A1EFF" w:rsidRDefault="005A1EFF" w14:paraId="7941A8EC" w14:textId="6FB1CCB9">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59">
            <w:r w:rsidRPr="00D700F7">
              <w:rPr>
                <w:rStyle w:val="Hyperlink"/>
                <w:noProof/>
              </w:rPr>
              <w:t>What is the importance of encryption in the digital space</w:t>
            </w:r>
            <w:r>
              <w:rPr>
                <w:noProof/>
                <w:webHidden/>
              </w:rPr>
              <w:tab/>
            </w:r>
            <w:r>
              <w:rPr>
                <w:noProof/>
                <w:webHidden/>
              </w:rPr>
              <w:fldChar w:fldCharType="begin"/>
            </w:r>
            <w:r>
              <w:rPr>
                <w:noProof/>
                <w:webHidden/>
              </w:rPr>
              <w:instrText xml:space="preserve"> PAGEREF _Toc210855959 \h </w:instrText>
            </w:r>
            <w:r>
              <w:rPr>
                <w:noProof/>
                <w:webHidden/>
              </w:rPr>
            </w:r>
            <w:r>
              <w:rPr>
                <w:noProof/>
                <w:webHidden/>
              </w:rPr>
              <w:fldChar w:fldCharType="separate"/>
            </w:r>
            <w:r>
              <w:rPr>
                <w:noProof/>
                <w:webHidden/>
              </w:rPr>
              <w:t>6</w:t>
            </w:r>
            <w:r>
              <w:rPr>
                <w:noProof/>
                <w:webHidden/>
              </w:rPr>
              <w:fldChar w:fldCharType="end"/>
            </w:r>
          </w:hyperlink>
        </w:p>
        <w:p w:rsidR="005A1EFF" w:rsidRDefault="005A1EFF" w14:paraId="66FA4C02" w14:textId="2BD58E73">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60">
            <w:r w:rsidRPr="00D700F7">
              <w:rPr>
                <w:rStyle w:val="Hyperlink"/>
                <w:noProof/>
              </w:rPr>
              <w:t>Why should a veterinary clinic need to encrypt data</w:t>
            </w:r>
            <w:r>
              <w:rPr>
                <w:noProof/>
                <w:webHidden/>
              </w:rPr>
              <w:tab/>
            </w:r>
            <w:r>
              <w:rPr>
                <w:noProof/>
                <w:webHidden/>
              </w:rPr>
              <w:fldChar w:fldCharType="begin"/>
            </w:r>
            <w:r>
              <w:rPr>
                <w:noProof/>
                <w:webHidden/>
              </w:rPr>
              <w:instrText xml:space="preserve"> PAGEREF _Toc210855960 \h </w:instrText>
            </w:r>
            <w:r>
              <w:rPr>
                <w:noProof/>
                <w:webHidden/>
              </w:rPr>
            </w:r>
            <w:r>
              <w:rPr>
                <w:noProof/>
                <w:webHidden/>
              </w:rPr>
              <w:fldChar w:fldCharType="separate"/>
            </w:r>
            <w:r>
              <w:rPr>
                <w:noProof/>
                <w:webHidden/>
              </w:rPr>
              <w:t>6</w:t>
            </w:r>
            <w:r>
              <w:rPr>
                <w:noProof/>
                <w:webHidden/>
              </w:rPr>
              <w:fldChar w:fldCharType="end"/>
            </w:r>
          </w:hyperlink>
        </w:p>
        <w:p w:rsidR="005A1EFF" w:rsidRDefault="005A1EFF" w14:paraId="2B42E6AF" w14:textId="6F236710">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61">
            <w:r w:rsidRPr="00D700F7">
              <w:rPr>
                <w:rStyle w:val="Hyperlink"/>
                <w:noProof/>
              </w:rPr>
              <w:t>Are there open-source encryption tools</w:t>
            </w:r>
            <w:r>
              <w:rPr>
                <w:noProof/>
                <w:webHidden/>
              </w:rPr>
              <w:tab/>
            </w:r>
            <w:r>
              <w:rPr>
                <w:noProof/>
                <w:webHidden/>
              </w:rPr>
              <w:fldChar w:fldCharType="begin"/>
            </w:r>
            <w:r>
              <w:rPr>
                <w:noProof/>
                <w:webHidden/>
              </w:rPr>
              <w:instrText xml:space="preserve"> PAGEREF _Toc210855961 \h </w:instrText>
            </w:r>
            <w:r>
              <w:rPr>
                <w:noProof/>
                <w:webHidden/>
              </w:rPr>
            </w:r>
            <w:r>
              <w:rPr>
                <w:noProof/>
                <w:webHidden/>
              </w:rPr>
              <w:fldChar w:fldCharType="separate"/>
            </w:r>
            <w:r>
              <w:rPr>
                <w:noProof/>
                <w:webHidden/>
              </w:rPr>
              <w:t>6</w:t>
            </w:r>
            <w:r>
              <w:rPr>
                <w:noProof/>
                <w:webHidden/>
              </w:rPr>
              <w:fldChar w:fldCharType="end"/>
            </w:r>
          </w:hyperlink>
        </w:p>
        <w:p w:rsidR="005A1EFF" w:rsidRDefault="005A1EFF" w14:paraId="40988803" w14:textId="77DCB568">
          <w:pPr>
            <w:pStyle w:val="TOC1"/>
            <w:tabs>
              <w:tab w:val="right" w:leader="dot" w:pos="10456"/>
            </w:tabs>
            <w:rPr>
              <w:rFonts w:asciiTheme="minorHAnsi" w:hAnsiTheme="minorHAnsi" w:eastAsiaTheme="minorEastAsia" w:cstheme="minorBidi"/>
              <w:noProof/>
              <w:kern w:val="2"/>
              <w14:ligatures w14:val="standardContextual"/>
            </w:rPr>
          </w:pPr>
          <w:hyperlink w:history="1" w:anchor="_Toc210855962">
            <w:r w:rsidRPr="00D700F7">
              <w:rPr>
                <w:rStyle w:val="Hyperlink"/>
                <w:noProof/>
              </w:rPr>
              <w:t>Consultancy Goals</w:t>
            </w:r>
            <w:r>
              <w:rPr>
                <w:noProof/>
                <w:webHidden/>
              </w:rPr>
              <w:tab/>
            </w:r>
            <w:r>
              <w:rPr>
                <w:noProof/>
                <w:webHidden/>
              </w:rPr>
              <w:fldChar w:fldCharType="begin"/>
            </w:r>
            <w:r>
              <w:rPr>
                <w:noProof/>
                <w:webHidden/>
              </w:rPr>
              <w:instrText xml:space="preserve"> PAGEREF _Toc210855962 \h </w:instrText>
            </w:r>
            <w:r>
              <w:rPr>
                <w:noProof/>
                <w:webHidden/>
              </w:rPr>
            </w:r>
            <w:r>
              <w:rPr>
                <w:noProof/>
                <w:webHidden/>
              </w:rPr>
              <w:fldChar w:fldCharType="separate"/>
            </w:r>
            <w:r>
              <w:rPr>
                <w:noProof/>
                <w:webHidden/>
              </w:rPr>
              <w:t>7</w:t>
            </w:r>
            <w:r>
              <w:rPr>
                <w:noProof/>
                <w:webHidden/>
              </w:rPr>
              <w:fldChar w:fldCharType="end"/>
            </w:r>
          </w:hyperlink>
        </w:p>
        <w:p w:rsidR="005A1EFF" w:rsidRDefault="005A1EFF" w14:paraId="36A6BD06" w14:textId="4A140516">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63">
            <w:r w:rsidRPr="00D700F7">
              <w:rPr>
                <w:rStyle w:val="Hyperlink"/>
                <w:noProof/>
              </w:rPr>
              <w:t>What we plan on delivering</w:t>
            </w:r>
            <w:r>
              <w:rPr>
                <w:noProof/>
                <w:webHidden/>
              </w:rPr>
              <w:tab/>
            </w:r>
            <w:r>
              <w:rPr>
                <w:noProof/>
                <w:webHidden/>
              </w:rPr>
              <w:fldChar w:fldCharType="begin"/>
            </w:r>
            <w:r>
              <w:rPr>
                <w:noProof/>
                <w:webHidden/>
              </w:rPr>
              <w:instrText xml:space="preserve"> PAGEREF _Toc210855963 \h </w:instrText>
            </w:r>
            <w:r>
              <w:rPr>
                <w:noProof/>
                <w:webHidden/>
              </w:rPr>
            </w:r>
            <w:r>
              <w:rPr>
                <w:noProof/>
                <w:webHidden/>
              </w:rPr>
              <w:fldChar w:fldCharType="separate"/>
            </w:r>
            <w:r>
              <w:rPr>
                <w:noProof/>
                <w:webHidden/>
              </w:rPr>
              <w:t>7</w:t>
            </w:r>
            <w:r>
              <w:rPr>
                <w:noProof/>
                <w:webHidden/>
              </w:rPr>
              <w:fldChar w:fldCharType="end"/>
            </w:r>
          </w:hyperlink>
        </w:p>
        <w:p w:rsidR="005A1EFF" w:rsidRDefault="005A1EFF" w14:paraId="35AE522B" w14:textId="0255B687">
          <w:pPr>
            <w:pStyle w:val="TOC1"/>
            <w:tabs>
              <w:tab w:val="right" w:leader="dot" w:pos="10456"/>
            </w:tabs>
            <w:rPr>
              <w:rFonts w:asciiTheme="minorHAnsi" w:hAnsiTheme="minorHAnsi" w:eastAsiaTheme="minorEastAsia" w:cstheme="minorBidi"/>
              <w:noProof/>
              <w:kern w:val="2"/>
              <w14:ligatures w14:val="standardContextual"/>
            </w:rPr>
          </w:pPr>
          <w:hyperlink w:history="1" w:anchor="_Toc210855964">
            <w:r w:rsidRPr="00D700F7">
              <w:rPr>
                <w:rStyle w:val="Hyperlink"/>
                <w:noProof/>
              </w:rPr>
              <w:t>Weekly Trello:</w:t>
            </w:r>
            <w:r>
              <w:rPr>
                <w:noProof/>
                <w:webHidden/>
              </w:rPr>
              <w:tab/>
            </w:r>
            <w:r>
              <w:rPr>
                <w:noProof/>
                <w:webHidden/>
              </w:rPr>
              <w:fldChar w:fldCharType="begin"/>
            </w:r>
            <w:r>
              <w:rPr>
                <w:noProof/>
                <w:webHidden/>
              </w:rPr>
              <w:instrText xml:space="preserve"> PAGEREF _Toc210855964 \h </w:instrText>
            </w:r>
            <w:r>
              <w:rPr>
                <w:noProof/>
                <w:webHidden/>
              </w:rPr>
            </w:r>
            <w:r>
              <w:rPr>
                <w:noProof/>
                <w:webHidden/>
              </w:rPr>
              <w:fldChar w:fldCharType="separate"/>
            </w:r>
            <w:r>
              <w:rPr>
                <w:noProof/>
                <w:webHidden/>
              </w:rPr>
              <w:t>7</w:t>
            </w:r>
            <w:r>
              <w:rPr>
                <w:noProof/>
                <w:webHidden/>
              </w:rPr>
              <w:fldChar w:fldCharType="end"/>
            </w:r>
          </w:hyperlink>
        </w:p>
        <w:p w:rsidR="005A1EFF" w:rsidRDefault="005A1EFF" w14:paraId="7B92FDEE" w14:textId="41684CBB">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65">
            <w:r w:rsidRPr="00D700F7">
              <w:rPr>
                <w:rStyle w:val="Hyperlink"/>
                <w:noProof/>
                <w:shd w:val="clear" w:color="auto" w:fill="DFDAED" w:themeFill="accent1" w:themeFillTint="33"/>
              </w:rPr>
              <w:t>Week 3:</w:t>
            </w:r>
            <w:r>
              <w:rPr>
                <w:noProof/>
                <w:webHidden/>
              </w:rPr>
              <w:tab/>
            </w:r>
            <w:r>
              <w:rPr>
                <w:noProof/>
                <w:webHidden/>
              </w:rPr>
              <w:fldChar w:fldCharType="begin"/>
            </w:r>
            <w:r>
              <w:rPr>
                <w:noProof/>
                <w:webHidden/>
              </w:rPr>
              <w:instrText xml:space="preserve"> PAGEREF _Toc210855965 \h </w:instrText>
            </w:r>
            <w:r>
              <w:rPr>
                <w:noProof/>
                <w:webHidden/>
              </w:rPr>
            </w:r>
            <w:r>
              <w:rPr>
                <w:noProof/>
                <w:webHidden/>
              </w:rPr>
              <w:fldChar w:fldCharType="separate"/>
            </w:r>
            <w:r>
              <w:rPr>
                <w:noProof/>
                <w:webHidden/>
              </w:rPr>
              <w:t>7</w:t>
            </w:r>
            <w:r>
              <w:rPr>
                <w:noProof/>
                <w:webHidden/>
              </w:rPr>
              <w:fldChar w:fldCharType="end"/>
            </w:r>
          </w:hyperlink>
        </w:p>
        <w:p w:rsidR="005A1EFF" w:rsidRDefault="005A1EFF" w14:paraId="51248A26" w14:textId="189BD26D">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66">
            <w:r w:rsidRPr="00D700F7">
              <w:rPr>
                <w:rStyle w:val="Hyperlink"/>
                <w:noProof/>
              </w:rPr>
              <w:t>Week 4:</w:t>
            </w:r>
            <w:r>
              <w:rPr>
                <w:noProof/>
                <w:webHidden/>
              </w:rPr>
              <w:tab/>
            </w:r>
            <w:r>
              <w:rPr>
                <w:noProof/>
                <w:webHidden/>
              </w:rPr>
              <w:fldChar w:fldCharType="begin"/>
            </w:r>
            <w:r>
              <w:rPr>
                <w:noProof/>
                <w:webHidden/>
              </w:rPr>
              <w:instrText xml:space="preserve"> PAGEREF _Toc210855966 \h </w:instrText>
            </w:r>
            <w:r>
              <w:rPr>
                <w:noProof/>
                <w:webHidden/>
              </w:rPr>
            </w:r>
            <w:r>
              <w:rPr>
                <w:noProof/>
                <w:webHidden/>
              </w:rPr>
              <w:fldChar w:fldCharType="separate"/>
            </w:r>
            <w:r>
              <w:rPr>
                <w:noProof/>
                <w:webHidden/>
              </w:rPr>
              <w:t>8</w:t>
            </w:r>
            <w:r>
              <w:rPr>
                <w:noProof/>
                <w:webHidden/>
              </w:rPr>
              <w:fldChar w:fldCharType="end"/>
            </w:r>
          </w:hyperlink>
        </w:p>
        <w:p w:rsidR="005A1EFF" w:rsidRDefault="005A1EFF" w14:paraId="01D4A2DC" w14:textId="4D4E3D58">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67">
            <w:r w:rsidRPr="00D700F7">
              <w:rPr>
                <w:rStyle w:val="Hyperlink"/>
                <w:noProof/>
              </w:rPr>
              <w:t>Week 5</w:t>
            </w:r>
            <w:r>
              <w:rPr>
                <w:noProof/>
                <w:webHidden/>
              </w:rPr>
              <w:tab/>
            </w:r>
            <w:r>
              <w:rPr>
                <w:noProof/>
                <w:webHidden/>
              </w:rPr>
              <w:fldChar w:fldCharType="begin"/>
            </w:r>
            <w:r>
              <w:rPr>
                <w:noProof/>
                <w:webHidden/>
              </w:rPr>
              <w:instrText xml:space="preserve"> PAGEREF _Toc210855967 \h </w:instrText>
            </w:r>
            <w:r>
              <w:rPr>
                <w:noProof/>
                <w:webHidden/>
              </w:rPr>
            </w:r>
            <w:r>
              <w:rPr>
                <w:noProof/>
                <w:webHidden/>
              </w:rPr>
              <w:fldChar w:fldCharType="separate"/>
            </w:r>
            <w:r>
              <w:rPr>
                <w:noProof/>
                <w:webHidden/>
              </w:rPr>
              <w:t>8</w:t>
            </w:r>
            <w:r>
              <w:rPr>
                <w:noProof/>
                <w:webHidden/>
              </w:rPr>
              <w:fldChar w:fldCharType="end"/>
            </w:r>
          </w:hyperlink>
        </w:p>
        <w:p w:rsidR="005A1EFF" w:rsidRDefault="005A1EFF" w14:paraId="5578773C" w14:textId="48123085">
          <w:pPr>
            <w:pStyle w:val="TOC1"/>
            <w:tabs>
              <w:tab w:val="right" w:leader="dot" w:pos="10456"/>
            </w:tabs>
            <w:rPr>
              <w:rFonts w:asciiTheme="minorHAnsi" w:hAnsiTheme="minorHAnsi" w:eastAsiaTheme="minorEastAsia" w:cstheme="minorBidi"/>
              <w:noProof/>
              <w:kern w:val="2"/>
              <w14:ligatures w14:val="standardContextual"/>
            </w:rPr>
          </w:pPr>
          <w:hyperlink w:history="1" w:anchor="_Toc210855968">
            <w:r w:rsidRPr="00D700F7">
              <w:rPr>
                <w:rStyle w:val="Hyperlink"/>
                <w:noProof/>
              </w:rPr>
              <w:t>Website Progression</w:t>
            </w:r>
            <w:r>
              <w:rPr>
                <w:noProof/>
                <w:webHidden/>
              </w:rPr>
              <w:tab/>
            </w:r>
            <w:r>
              <w:rPr>
                <w:noProof/>
                <w:webHidden/>
              </w:rPr>
              <w:fldChar w:fldCharType="begin"/>
            </w:r>
            <w:r>
              <w:rPr>
                <w:noProof/>
                <w:webHidden/>
              </w:rPr>
              <w:instrText xml:space="preserve"> PAGEREF _Toc210855968 \h </w:instrText>
            </w:r>
            <w:r>
              <w:rPr>
                <w:noProof/>
                <w:webHidden/>
              </w:rPr>
            </w:r>
            <w:r>
              <w:rPr>
                <w:noProof/>
                <w:webHidden/>
              </w:rPr>
              <w:fldChar w:fldCharType="separate"/>
            </w:r>
            <w:r>
              <w:rPr>
                <w:noProof/>
                <w:webHidden/>
              </w:rPr>
              <w:t>8</w:t>
            </w:r>
            <w:r>
              <w:rPr>
                <w:noProof/>
                <w:webHidden/>
              </w:rPr>
              <w:fldChar w:fldCharType="end"/>
            </w:r>
          </w:hyperlink>
        </w:p>
        <w:p w:rsidR="005A1EFF" w:rsidRDefault="005A1EFF" w14:paraId="0983242D" w14:textId="274F091C">
          <w:pPr>
            <w:pStyle w:val="TOC1"/>
            <w:tabs>
              <w:tab w:val="right" w:leader="dot" w:pos="10456"/>
            </w:tabs>
            <w:rPr>
              <w:rFonts w:asciiTheme="minorHAnsi" w:hAnsiTheme="minorHAnsi" w:eastAsiaTheme="minorEastAsia" w:cstheme="minorBidi"/>
              <w:noProof/>
              <w:kern w:val="2"/>
              <w14:ligatures w14:val="standardContextual"/>
            </w:rPr>
          </w:pPr>
          <w:hyperlink w:history="1" w:anchor="_Toc210855969">
            <w:r w:rsidRPr="00D700F7">
              <w:rPr>
                <w:rStyle w:val="Hyperlink"/>
                <w:noProof/>
              </w:rPr>
              <w:t>Sources</w:t>
            </w:r>
            <w:r>
              <w:rPr>
                <w:noProof/>
                <w:webHidden/>
              </w:rPr>
              <w:tab/>
            </w:r>
            <w:r>
              <w:rPr>
                <w:noProof/>
                <w:webHidden/>
              </w:rPr>
              <w:fldChar w:fldCharType="begin"/>
            </w:r>
            <w:r>
              <w:rPr>
                <w:noProof/>
                <w:webHidden/>
              </w:rPr>
              <w:instrText xml:space="preserve"> PAGEREF _Toc210855969 \h </w:instrText>
            </w:r>
            <w:r>
              <w:rPr>
                <w:noProof/>
                <w:webHidden/>
              </w:rPr>
            </w:r>
            <w:r>
              <w:rPr>
                <w:noProof/>
                <w:webHidden/>
              </w:rPr>
              <w:fldChar w:fldCharType="separate"/>
            </w:r>
            <w:r>
              <w:rPr>
                <w:noProof/>
                <w:webHidden/>
              </w:rPr>
              <w:t>8</w:t>
            </w:r>
            <w:r>
              <w:rPr>
                <w:noProof/>
                <w:webHidden/>
              </w:rPr>
              <w:fldChar w:fldCharType="end"/>
            </w:r>
          </w:hyperlink>
        </w:p>
        <w:p w:rsidR="005A1EFF" w:rsidRDefault="005A1EFF" w14:paraId="070F81A2" w14:textId="643E42D5">
          <w:pPr>
            <w:pStyle w:val="TOC2"/>
            <w:tabs>
              <w:tab w:val="right" w:leader="dot" w:pos="10456"/>
            </w:tabs>
            <w:rPr>
              <w:rFonts w:asciiTheme="minorHAnsi" w:hAnsiTheme="minorHAnsi" w:eastAsiaTheme="minorEastAsia" w:cstheme="minorBidi"/>
              <w:noProof/>
              <w:kern w:val="2"/>
              <w14:ligatures w14:val="standardContextual"/>
            </w:rPr>
          </w:pPr>
          <w:hyperlink w:history="1" w:anchor="_Toc210855970">
            <w:r w:rsidRPr="00D700F7">
              <w:rPr>
                <w:rStyle w:val="Hyperlink"/>
                <w:noProof/>
              </w:rPr>
              <w:t>Background Research</w:t>
            </w:r>
            <w:r>
              <w:rPr>
                <w:noProof/>
                <w:webHidden/>
              </w:rPr>
              <w:tab/>
            </w:r>
            <w:r>
              <w:rPr>
                <w:noProof/>
                <w:webHidden/>
              </w:rPr>
              <w:fldChar w:fldCharType="begin"/>
            </w:r>
            <w:r>
              <w:rPr>
                <w:noProof/>
                <w:webHidden/>
              </w:rPr>
              <w:instrText xml:space="preserve"> PAGEREF _Toc210855970 \h </w:instrText>
            </w:r>
            <w:r>
              <w:rPr>
                <w:noProof/>
                <w:webHidden/>
              </w:rPr>
            </w:r>
            <w:r>
              <w:rPr>
                <w:noProof/>
                <w:webHidden/>
              </w:rPr>
              <w:fldChar w:fldCharType="separate"/>
            </w:r>
            <w:r>
              <w:rPr>
                <w:noProof/>
                <w:webHidden/>
              </w:rPr>
              <w:t>9</w:t>
            </w:r>
            <w:r>
              <w:rPr>
                <w:noProof/>
                <w:webHidden/>
              </w:rPr>
              <w:fldChar w:fldCharType="end"/>
            </w:r>
          </w:hyperlink>
        </w:p>
        <w:p w:rsidR="005A1EFF" w:rsidP="6BC8E18C" w:rsidRDefault="005A1EFF" w14:paraId="50DD9C6E" w14:textId="4258C320">
          <w:pPr>
            <w:rPr>
              <w:b/>
              <w:bCs/>
              <w:noProof/>
            </w:rPr>
          </w:pPr>
          <w:r>
            <w:rPr>
              <w:b/>
              <w:bCs/>
              <w:noProof/>
            </w:rPr>
            <w:fldChar w:fldCharType="end"/>
          </w:r>
        </w:p>
      </w:sdtContent>
    </w:sdt>
    <w:p w:rsidRPr="005A1EFF" w:rsidR="00204B41" w:rsidP="6BC8E18C" w:rsidRDefault="00204B41" w14:paraId="0FE2CB8B" w14:textId="012AAAC0">
      <w:pPr>
        <w:rPr>
          <w:b/>
          <w:bCs/>
          <w:noProof/>
        </w:rPr>
      </w:pPr>
      <w:r>
        <w:br w:type="page"/>
      </w:r>
    </w:p>
    <w:p w:rsidR="005A1EFF" w:rsidRDefault="005A1EFF" w14:paraId="14CECFA8" w14:textId="77777777">
      <w:pPr>
        <w:spacing w:before="0" w:after="80" w:line="240" w:lineRule="auto"/>
        <w:rPr>
          <w:rStyle w:val="Hyperlink"/>
          <w:b/>
          <w:bCs/>
          <w:color w:val="4C3978" w:themeColor="accent1" w:themeShade="BF"/>
          <w:sz w:val="32"/>
          <w:szCs w:val="32"/>
          <w:u w:val="none"/>
        </w:rPr>
      </w:pPr>
    </w:p>
    <w:p w:rsidR="005A1EFF" w:rsidRDefault="005A1EFF" w14:paraId="0CB25B46" w14:textId="77777777">
      <w:pPr>
        <w:spacing w:before="0" w:after="80" w:line="240" w:lineRule="auto"/>
        <w:rPr>
          <w:rStyle w:val="Hyperlink"/>
          <w:b/>
          <w:bCs/>
          <w:color w:val="4C3978" w:themeColor="accent1" w:themeShade="BF"/>
          <w:sz w:val="32"/>
          <w:szCs w:val="32"/>
          <w:u w:val="none"/>
        </w:rPr>
      </w:pPr>
    </w:p>
    <w:p w:rsidR="005A1EFF" w:rsidRDefault="005A1EFF" w14:paraId="6E985194" w14:textId="77777777">
      <w:pPr>
        <w:spacing w:before="0" w:after="80" w:line="240" w:lineRule="auto"/>
        <w:rPr>
          <w:rStyle w:val="Hyperlink"/>
          <w:b/>
          <w:bCs/>
          <w:color w:val="4C3978" w:themeColor="accent1" w:themeShade="BF"/>
          <w:sz w:val="32"/>
          <w:szCs w:val="32"/>
          <w:u w:val="none"/>
        </w:rPr>
      </w:pPr>
    </w:p>
    <w:p w:rsidR="005A1EFF" w:rsidRDefault="005A1EFF" w14:paraId="674596D6" w14:textId="77777777">
      <w:pPr>
        <w:spacing w:before="0" w:after="80" w:line="240" w:lineRule="auto"/>
        <w:rPr>
          <w:rStyle w:val="Hyperlink"/>
          <w:b/>
          <w:bCs/>
          <w:color w:val="4C3978" w:themeColor="accent1" w:themeShade="BF"/>
          <w:sz w:val="32"/>
          <w:szCs w:val="32"/>
          <w:u w:val="none"/>
        </w:rPr>
      </w:pPr>
    </w:p>
    <w:p w:rsidR="005A1EFF" w:rsidRDefault="005A1EFF" w14:paraId="091B383D" w14:textId="77777777">
      <w:pPr>
        <w:spacing w:before="0" w:after="80" w:line="240" w:lineRule="auto"/>
        <w:rPr>
          <w:rStyle w:val="Hyperlink"/>
          <w:b/>
          <w:bCs/>
          <w:color w:val="4C3978" w:themeColor="accent1" w:themeShade="BF"/>
          <w:sz w:val="32"/>
          <w:szCs w:val="32"/>
          <w:u w:val="none"/>
        </w:rPr>
      </w:pPr>
    </w:p>
    <w:p w:rsidR="005A1EFF" w:rsidRDefault="005A1EFF" w14:paraId="36A412AA" w14:textId="77777777">
      <w:pPr>
        <w:spacing w:before="0" w:after="80" w:line="240" w:lineRule="auto"/>
        <w:rPr>
          <w:rStyle w:val="Hyperlink"/>
          <w:b/>
          <w:bCs/>
          <w:color w:val="4C3978" w:themeColor="accent1" w:themeShade="BF"/>
          <w:sz w:val="32"/>
          <w:szCs w:val="32"/>
          <w:u w:val="none"/>
        </w:rPr>
      </w:pPr>
    </w:p>
    <w:p w:rsidR="005A1EFF" w:rsidRDefault="005A1EFF" w14:paraId="1C61A092" w14:textId="77777777">
      <w:pPr>
        <w:spacing w:before="0" w:after="80" w:line="240" w:lineRule="auto"/>
        <w:rPr>
          <w:rStyle w:val="Hyperlink"/>
          <w:b/>
          <w:bCs/>
          <w:color w:val="4C3978" w:themeColor="accent1" w:themeShade="BF"/>
          <w:sz w:val="32"/>
          <w:szCs w:val="32"/>
          <w:u w:val="none"/>
        </w:rPr>
      </w:pPr>
    </w:p>
    <w:p w:rsidR="005A1EFF" w:rsidRDefault="005A1EFF" w14:paraId="2E8A2537" w14:textId="4F6CCF82">
      <w:pPr>
        <w:spacing w:before="0" w:after="80" w:line="240" w:lineRule="auto"/>
        <w:rPr>
          <w:rStyle w:val="Hyperlink"/>
          <w:b/>
          <w:bCs/>
          <w:color w:val="4C3978" w:themeColor="accent1" w:themeShade="BF"/>
          <w:sz w:val="32"/>
          <w:szCs w:val="32"/>
          <w:u w:val="none"/>
        </w:rPr>
      </w:pPr>
      <w:r>
        <w:rPr>
          <w:rStyle w:val="Hyperlink"/>
          <w:b/>
          <w:bCs/>
          <w:color w:val="4C3978" w:themeColor="accent1" w:themeShade="BF"/>
          <w:sz w:val="32"/>
          <w:szCs w:val="32"/>
          <w:u w:val="none"/>
        </w:rPr>
        <w:br w:type="page"/>
      </w:r>
    </w:p>
    <w:p w:rsidRPr="00FA6CC4" w:rsidR="5E36C461" w:rsidP="00FA6CC4" w:rsidRDefault="5E36C461" w14:paraId="492B2B52" w14:textId="77777777">
      <w:pPr>
        <w:spacing w:before="0" w:after="80" w:line="240" w:lineRule="auto"/>
        <w:rPr>
          <w:rStyle w:val="Hyperlink"/>
          <w:b/>
          <w:bCs/>
          <w:color w:val="4C3978" w:themeColor="accent1" w:themeShade="BF"/>
          <w:sz w:val="32"/>
          <w:szCs w:val="32"/>
          <w:u w:val="none"/>
        </w:rPr>
      </w:pPr>
    </w:p>
    <w:p w:rsidR="00F93D56" w:rsidP="6BC8E18C" w:rsidRDefault="00F93D56" w14:paraId="2691E37D" w14:textId="600E1AFA">
      <w:pPr>
        <w:pStyle w:val="Heading1"/>
      </w:pPr>
      <w:bookmarkStart w:name="_Toc210852412" w:id="1"/>
      <w:bookmarkStart w:name="_Toc1174261024" w:id="2"/>
      <w:bookmarkStart w:name="_Toc210852547" w:id="3"/>
      <w:bookmarkStart w:name="_Toc210852631" w:id="4"/>
      <w:bookmarkStart w:name="_Toc210855519" w:id="5"/>
      <w:bookmarkStart w:name="_Toc210855907" w:id="6"/>
      <w:bookmarkStart w:name="_Toc210855956" w:id="7"/>
      <w:bookmarkStart w:name="_Toc740625030" w:id="8"/>
      <w:r>
        <w:t>Introduction</w:t>
      </w:r>
      <w:bookmarkEnd w:id="1"/>
      <w:bookmarkEnd w:id="2"/>
      <w:bookmarkEnd w:id="3"/>
      <w:bookmarkEnd w:id="4"/>
      <w:bookmarkEnd w:id="5"/>
      <w:bookmarkEnd w:id="6"/>
      <w:bookmarkEnd w:id="7"/>
      <w:bookmarkEnd w:id="8"/>
    </w:p>
    <w:p w:rsidR="05B1AA4B" w:rsidP="6BC8E18C" w:rsidRDefault="05B1AA4B" w14:paraId="413BBB48" w14:textId="0FA04B06">
      <w:r w:rsidRPr="6BC8E18C">
        <w:t>Encryptix is a cybersecurity consultancy dedicated to providing expert encryption solutions and data protection services for veterinary clinics and local to regional businesses. In an increasingly digital world, these organisations often handle sensitive information such as client details, medical records, and financial data without the benefit of a dedicated cybersecurity team. This leaves them exposed to threats such as ransomware, data theft, and system breaches.</w:t>
      </w:r>
    </w:p>
    <w:p w:rsidR="05B1AA4B" w:rsidP="6BC8E18C" w:rsidRDefault="05B1AA4B" w14:paraId="38190B29" w14:textId="1CD25EB9">
      <w:r w:rsidRPr="6BC8E18C">
        <w:t xml:space="preserve">Our consultancy was founded to bridge this gap by offering both consultative guidance and hands-on encryption implementation. We work directly with clients to assess their security needs, apply suitable encryption methods, and ensure all data whether stored, transmitted, or backed </w:t>
      </w:r>
      <w:r w:rsidRPr="6BC8E18C" w:rsidR="6B589D18">
        <w:t>up is</w:t>
      </w:r>
      <w:r w:rsidRPr="6BC8E18C">
        <w:t xml:space="preserve"> fully protected. Beyond technical solutions, Encryptix also focuses on training staff to understand encryption practices and maintain secure digital habits.</w:t>
      </w:r>
    </w:p>
    <w:p w:rsidR="05B1AA4B" w:rsidP="6BC8E18C" w:rsidRDefault="05B1AA4B" w14:paraId="242115D3" w14:textId="234C0AC6">
      <w:r w:rsidRPr="6BC8E18C">
        <w:t>The goal of Encryptix is to make strong, reliable encryption accessible to smaller organisations, helping them achieve compliance, strengthen data integrity, and build long-term resilience against cyber threats.</w:t>
      </w:r>
    </w:p>
    <w:p w:rsidR="6BC8E18C" w:rsidP="6BC8E18C" w:rsidRDefault="6BC8E18C" w14:paraId="354F0CD6" w14:textId="76A1F67F"/>
    <w:p w:rsidR="3DA8C78C" w:rsidP="6BC8E18C" w:rsidRDefault="3DA8C78C" w14:paraId="3CDDFDEE" w14:textId="434C7BE6">
      <w:r>
        <w:br w:type="page"/>
      </w:r>
    </w:p>
    <w:p w:rsidR="355D07D3" w:rsidP="6BC8E18C" w:rsidRDefault="355D07D3" w14:paraId="3D1CD9BA" w14:textId="1213C8F8">
      <w:pPr>
        <w:pStyle w:val="Heading1"/>
      </w:pPr>
      <w:bookmarkStart w:name="_Toc210852413" w:id="9"/>
      <w:bookmarkStart w:name="_Toc1139873908" w:id="10"/>
      <w:bookmarkStart w:name="_Toc210852548" w:id="11"/>
      <w:bookmarkStart w:name="_Toc210852632" w:id="12"/>
      <w:bookmarkStart w:name="_Toc210855520" w:id="13"/>
      <w:bookmarkStart w:name="_Toc210855908" w:id="14"/>
      <w:bookmarkStart w:name="_Toc210855957" w:id="15"/>
      <w:bookmarkStart w:name="_Toc1078947725" w:id="16"/>
      <w:r>
        <w:t>Background Research</w:t>
      </w:r>
      <w:bookmarkEnd w:id="9"/>
      <w:bookmarkEnd w:id="10"/>
      <w:bookmarkEnd w:id="11"/>
      <w:bookmarkEnd w:id="12"/>
      <w:bookmarkEnd w:id="13"/>
      <w:bookmarkEnd w:id="14"/>
      <w:bookmarkEnd w:id="15"/>
      <w:bookmarkEnd w:id="16"/>
    </w:p>
    <w:p w:rsidR="7E4D80A0" w:rsidP="7E4D80A0" w:rsidRDefault="7E4D80A0" w14:paraId="3446073D" w14:textId="01348197"/>
    <w:p w:rsidRPr="00366F56" w:rsidR="7E4D80A0" w:rsidP="00366F56" w:rsidRDefault="00366F56" w14:paraId="3CBF6D04" w14:textId="2B32D118">
      <w:pPr>
        <w:pStyle w:val="Heading2"/>
      </w:pPr>
      <w:bookmarkStart w:name="_Toc210852414" w:id="17"/>
      <w:bookmarkStart w:name="_Toc554398204" w:id="18"/>
      <w:bookmarkStart w:name="_Toc210852549" w:id="19"/>
      <w:bookmarkStart w:name="_Toc210852633" w:id="20"/>
      <w:bookmarkStart w:name="_Toc210855521" w:id="21"/>
      <w:bookmarkStart w:name="_Toc210855909" w:id="22"/>
      <w:bookmarkStart w:name="_Toc210855958" w:id="23"/>
      <w:bookmarkStart w:name="_Toc1948125850" w:id="24"/>
      <w:r>
        <w:t>Defining encryption and its subtypes</w:t>
      </w:r>
      <w:bookmarkEnd w:id="17"/>
      <w:bookmarkEnd w:id="18"/>
      <w:bookmarkEnd w:id="19"/>
      <w:bookmarkEnd w:id="20"/>
      <w:bookmarkEnd w:id="21"/>
      <w:bookmarkEnd w:id="22"/>
      <w:bookmarkEnd w:id="23"/>
      <w:bookmarkEnd w:id="24"/>
    </w:p>
    <w:p w:rsidR="201AD45C" w:rsidP="201AD45C" w:rsidRDefault="219E7ECB" w14:paraId="2DFE032F" w14:textId="3411C6E3">
      <w:r>
        <w:t xml:space="preserve">Encryption is the process of </w:t>
      </w:r>
      <w:r w:rsidR="0589C9A5">
        <w:t xml:space="preserve">converting data or information to code to prevent unauthorised access. Encryption can be broken up into 4 separate subtypes </w:t>
      </w:r>
      <w:r w:rsidR="47F5EE9F">
        <w:t>these are Symmetric encryption</w:t>
      </w:r>
      <w:r w:rsidR="0B6ECFFD">
        <w:t>, Asymmetric Encryption, Hashing and Hybrid Encryption</w:t>
      </w:r>
      <w:r w:rsidR="16A74C66">
        <w:t>.</w:t>
      </w:r>
    </w:p>
    <w:p w:rsidR="28649AC1" w:rsidRDefault="28649AC1" w14:paraId="7432843E" w14:textId="332F7EEE"/>
    <w:p w:rsidRPr="00366F56" w:rsidR="630B2800" w:rsidP="00366F56" w:rsidRDefault="00366F56" w14:paraId="4BEA6822" w14:textId="75689A2E">
      <w:pPr>
        <w:pStyle w:val="Heading4"/>
      </w:pPr>
      <w:bookmarkStart w:name="_Toc1693545570" w:id="25"/>
      <w:bookmarkStart w:name="_Toc210852550" w:id="26"/>
      <w:r>
        <w:t>Symmetric encryption</w:t>
      </w:r>
      <w:bookmarkEnd w:id="25"/>
      <w:bookmarkEnd w:id="26"/>
    </w:p>
    <w:p w:rsidR="5D20D815" w:rsidP="645A5277" w:rsidRDefault="32A4178A" w14:paraId="2CC92F83" w14:textId="1681505E">
      <w:r w:rsidRPr="3A6EDB7C">
        <w:t>Symmetric encryption is a method of encryption where the same secret key is used to both encrypt and decrypt data. This key must be securely shared between the sender and receiver before any communication can take place. Because it uses a single key, symmetric encryption is typically faster and more efficient than asymmetric encryption, making it ideal for encrypting large amounts of data such as databases, files, or entire drives.</w:t>
      </w:r>
      <w:r w:rsidR="4DEF6514">
        <w:t xml:space="preserve">  </w:t>
      </w:r>
    </w:p>
    <w:p w:rsidR="645A5277" w:rsidP="645A5277" w:rsidRDefault="4DE24A8B" w14:paraId="10211EEE" w14:textId="43660E67">
      <w:r w:rsidR="4DE24A8B">
        <w:rPr/>
        <w:t xml:space="preserve">However, the main challenge with symmetric encryption lies in </w:t>
      </w:r>
      <w:r w:rsidRPr="325071D7" w:rsidR="4DE24A8B">
        <w:rPr>
          <w:b w:val="1"/>
          <w:bCs w:val="1"/>
        </w:rPr>
        <w:t>key management</w:t>
      </w:r>
      <w:r w:rsidR="4DE24A8B">
        <w:rPr/>
        <w:t xml:space="preserve"> — securely distributing and storing the key without it being intercepted. If the key is compromised, the encrypted data can be easily decrypted.</w:t>
      </w:r>
    </w:p>
    <w:p w:rsidR="503268CF" w:rsidRDefault="503268CF" w14:paraId="5ADDC67E" w14:textId="11D5B2B6">
      <w:r w:rsidR="503268CF">
        <w:rPr/>
        <w:t xml:space="preserve">An open-source software </w:t>
      </w:r>
      <w:r w:rsidR="51279B95">
        <w:rPr/>
        <w:t>that's</w:t>
      </w:r>
      <w:r w:rsidR="503268CF">
        <w:rPr/>
        <w:t xml:space="preserve"> widely used for Symmetric encryption is BitLocker</w:t>
      </w:r>
    </w:p>
    <w:p w:rsidR="325071D7" w:rsidRDefault="325071D7" w14:paraId="730EEDCA" w14:textId="5012B507"/>
    <w:p w:rsidR="79E8FFD2" w:rsidP="00366F56" w:rsidRDefault="79E8FFD2" w14:paraId="29257CA4" w14:textId="083C9B03">
      <w:pPr>
        <w:pStyle w:val="Heading4"/>
      </w:pPr>
      <w:bookmarkStart w:name="_Toc58355191" w:id="27"/>
      <w:bookmarkStart w:name="_Toc210852551" w:id="28"/>
      <w:r>
        <w:t>A</w:t>
      </w:r>
      <w:r w:rsidR="7F02AE68">
        <w:t>symmetric</w:t>
      </w:r>
      <w:r>
        <w:t xml:space="preserve"> Encryption</w:t>
      </w:r>
      <w:bookmarkEnd w:id="27"/>
      <w:bookmarkEnd w:id="28"/>
    </w:p>
    <w:p w:rsidR="5D20D815" w:rsidP="5D20D815" w:rsidRDefault="51EB05AB" w14:paraId="385CB766" w14:textId="0FFE7910">
      <w:r>
        <w:t>Asymmetric encryption (can also be known as public-key encryption)</w:t>
      </w:r>
      <w:r w:rsidR="2774C789">
        <w:t xml:space="preserve"> uses two keys instead of one like with symmetric encryption </w:t>
      </w:r>
      <w:r w:rsidRPr="3371640F" w:rsidR="2774C789">
        <w:t>a public key for encryption and a private key for decryption. The public key can be shared openly, while the private key must be kept secret by the owner. When someone encrypts data with a recipient’s public key, only that recipient’s private key can decrypt it, ensuring confidentiality and secure communication even over untrusted networks.</w:t>
      </w:r>
    </w:p>
    <w:p w:rsidR="575D2111" w:rsidP="575D2111" w:rsidRDefault="575D2111" w14:paraId="77E057DE" w14:textId="74000A86"/>
    <w:p w:rsidR="575D2111" w:rsidP="575D2111" w:rsidRDefault="3FB19578" w14:paraId="430BCE82" w14:textId="65684D62">
      <w:r w:rsidRPr="50A14B33">
        <w:t>Unlike symmetric encryption, where the same key must be securely shared between parties, asymmetric encryption eliminates the need for direct key exchange, reducing the risk of interception. However, this comes at a cost — asymmetric encryption requires significantly more computational power, making it slower and less efficient for encrypting large volumes of data.</w:t>
      </w:r>
    </w:p>
    <w:p w:rsidR="50A14B33" w:rsidP="50A14B33" w:rsidRDefault="50A14B33" w14:paraId="3D85FB66" w14:textId="2086CC6D"/>
    <w:p w:rsidR="3FB19578" w:rsidP="50A14B33" w:rsidRDefault="3FB19578" w14:paraId="6EC1626C" w14:textId="427A109D">
      <w:r w:rsidRPr="50A14B33">
        <w:t xml:space="preserve">To overcome this, asymmetric encryption is often used to securely exchange keys or verify digital signatures rather than encrypt full data sets. Once the keys are exchanged, </w:t>
      </w:r>
      <w:r w:rsidRPr="53A00001">
        <w:t>symmetric encryption</w:t>
      </w:r>
      <w:r w:rsidRPr="50A14B33">
        <w:t xml:space="preserve"> can then be used for faster data transmission. Common asymmetric algorithms include</w:t>
      </w:r>
      <w:r w:rsidRPr="53A00001">
        <w:rPr>
          <w:b/>
        </w:rPr>
        <w:t xml:space="preserve"> </w:t>
      </w:r>
      <w:r w:rsidRPr="53A00001">
        <w:t>RSA (Rivest–Shamir–Adleman)</w:t>
      </w:r>
      <w:r w:rsidRPr="50A14B33">
        <w:t xml:space="preserve">, </w:t>
      </w:r>
      <w:r w:rsidRPr="53A00001">
        <w:t>Elliptic Curve Cryptography (ECC)</w:t>
      </w:r>
      <w:r w:rsidRPr="50A14B33">
        <w:t xml:space="preserve">, and </w:t>
      </w:r>
      <w:r w:rsidRPr="53A00001">
        <w:t>Diffie–Hellman key exchange</w:t>
      </w:r>
      <w:r w:rsidRPr="50A14B33">
        <w:t>, all of which form the backbone of secure online communication, including HTTPS and email encryption.</w:t>
      </w:r>
    </w:p>
    <w:p w:rsidR="24BA65FD" w:rsidRDefault="24BA65FD" w14:paraId="2720A277" w14:textId="6C505148"/>
    <w:p w:rsidR="24BA65FD" w:rsidRDefault="24BA65FD" w14:paraId="32404576" w14:textId="53F03740"/>
    <w:p w:rsidR="79E8FFD2" w:rsidP="00366F56" w:rsidRDefault="79E8FFD2" w14:paraId="7757F8E4" w14:textId="084F00FA">
      <w:pPr>
        <w:pStyle w:val="Heading4"/>
      </w:pPr>
      <w:bookmarkStart w:name="_Toc309219428" w:id="29"/>
      <w:bookmarkStart w:name="_Toc210852552" w:id="30"/>
      <w:r>
        <w:t>Hashing</w:t>
      </w:r>
      <w:bookmarkEnd w:id="29"/>
      <w:bookmarkEnd w:id="30"/>
    </w:p>
    <w:p w:rsidR="5D20D815" w:rsidP="5D20D815" w:rsidRDefault="5D20D815" w14:paraId="3412649D" w14:textId="267B683B"/>
    <w:p w:rsidR="79E8FFD2" w:rsidP="00366F56" w:rsidRDefault="79E8FFD2" w14:paraId="3B1611BD" w14:textId="68B1E917">
      <w:pPr>
        <w:pStyle w:val="Heading4"/>
      </w:pPr>
      <w:bookmarkStart w:name="_Toc347778580" w:id="31"/>
      <w:bookmarkStart w:name="_Toc210852553" w:id="32"/>
      <w:r>
        <w:t>Hybrid Encryption</w:t>
      </w:r>
      <w:bookmarkEnd w:id="31"/>
      <w:bookmarkEnd w:id="32"/>
    </w:p>
    <w:p w:rsidR="630B2800" w:rsidP="630B2800" w:rsidRDefault="630B2800" w14:paraId="6A543708" w14:textId="36BC6B7F"/>
    <w:p w:rsidR="43B0AEB7" w:rsidP="00366F56" w:rsidRDefault="43B0AEB7" w14:paraId="5A80AC40" w14:textId="50132D27">
      <w:pPr>
        <w:pStyle w:val="Heading2"/>
      </w:pPr>
      <w:bookmarkStart w:name="_Toc210852416" w:id="33"/>
      <w:bookmarkStart w:name="_Toc2135178310" w:id="34"/>
      <w:bookmarkStart w:name="_Toc210852554" w:id="35"/>
      <w:bookmarkStart w:name="_Toc210852634" w:id="36"/>
      <w:bookmarkStart w:name="_Toc210855522" w:id="37"/>
      <w:bookmarkStart w:name="_Toc210855910" w:id="38"/>
      <w:bookmarkStart w:name="_Toc210855959" w:id="39"/>
      <w:bookmarkStart w:name="_Toc114395245" w:id="40"/>
      <w:r>
        <w:t>W</w:t>
      </w:r>
      <w:r w:rsidR="00C007CD">
        <w:t>hat</w:t>
      </w:r>
      <w:r>
        <w:t xml:space="preserve"> is the importance of encryption in the digital space</w:t>
      </w:r>
      <w:bookmarkEnd w:id="33"/>
      <w:bookmarkEnd w:id="34"/>
      <w:bookmarkEnd w:id="35"/>
      <w:bookmarkEnd w:id="36"/>
      <w:bookmarkEnd w:id="37"/>
      <w:bookmarkEnd w:id="38"/>
      <w:bookmarkEnd w:id="39"/>
      <w:bookmarkEnd w:id="40"/>
    </w:p>
    <w:p w:rsidR="6BC8E18C" w:rsidP="6BC8E18C" w:rsidRDefault="6BC8E18C" w14:paraId="5FE9C15E" w14:textId="5B3EBDDC"/>
    <w:p w:rsidR="34D3AD28" w:rsidP="6BC8E18C" w:rsidRDefault="34D3AD28" w14:paraId="57D7E17F" w14:textId="65CFEA47">
      <w:r>
        <w:t>In today’s digital space, encryption plays a vital role in protecting sensitive data from unauthorised access. As the world increasingly relies on online systems and cloud-based storage, the risk of cyberattacks and data breaches continues to grow. Encryption provides a crucial layer of defence by ensuring that even if information is intercepted, it remains unreadable to outsiders. For our project, this highlights the importance of offering accessible and effective encryption solutions to small businesses and veterinary clinics, helping them maintain data integrity</w:t>
      </w:r>
      <w:r w:rsidR="6020F1B5">
        <w:t xml:space="preserve"> and </w:t>
      </w:r>
      <w:r>
        <w:t>comply with privacy regulations</w:t>
      </w:r>
      <w:r w:rsidR="52DA0635">
        <w:t xml:space="preserve"> such as GDPR</w:t>
      </w:r>
      <w:r w:rsidR="5235EB63">
        <w:t xml:space="preserve"> </w:t>
      </w:r>
      <w:r w:rsidR="34C268E5">
        <w:t>which dictates that an appropriate level of encryption of a user's personal data such as client payment information is adhered too</w:t>
      </w:r>
    </w:p>
    <w:p w:rsidR="1495F260" w:rsidRDefault="1495F260" w14:paraId="3371CEDC" w14:textId="45B2601B"/>
    <w:p w:rsidR="1495F260" w:rsidRDefault="1495F260" w14:paraId="0C8152F8" w14:textId="56F793AA"/>
    <w:p w:rsidR="00190924" w:rsidP="00366F56" w:rsidRDefault="43B0AEB7" w14:paraId="47542995" w14:textId="56E15684">
      <w:pPr>
        <w:pStyle w:val="Heading2"/>
      </w:pPr>
      <w:bookmarkStart w:name="_Toc210851316" w:id="41"/>
      <w:bookmarkStart w:name="_Toc375963664" w:id="42"/>
      <w:bookmarkStart w:name="_Toc210852417" w:id="43"/>
      <w:bookmarkStart w:name="_Toc350138079" w:id="44"/>
      <w:bookmarkStart w:name="_Toc210852555" w:id="45"/>
      <w:bookmarkStart w:name="_Toc210852635" w:id="46"/>
      <w:bookmarkStart w:name="_Toc210855523" w:id="47"/>
      <w:bookmarkStart w:name="_Toc210855911" w:id="48"/>
      <w:bookmarkStart w:name="_Toc210855960" w:id="49"/>
      <w:bookmarkStart w:name="_Toc2006098877" w:id="50"/>
      <w:r>
        <w:t>W</w:t>
      </w:r>
      <w:r w:rsidR="00C007CD">
        <w:t>hy</w:t>
      </w:r>
      <w:r>
        <w:t xml:space="preserve"> should </w:t>
      </w:r>
      <w:r w:rsidR="00C007CD">
        <w:t xml:space="preserve">a veterinary clinic need </w:t>
      </w:r>
      <w:r>
        <w:t>to encrypt data</w:t>
      </w:r>
      <w:bookmarkEnd w:id="41"/>
      <w:bookmarkEnd w:id="42"/>
      <w:bookmarkEnd w:id="43"/>
      <w:bookmarkEnd w:id="44"/>
      <w:bookmarkEnd w:id="45"/>
      <w:bookmarkEnd w:id="46"/>
      <w:bookmarkEnd w:id="47"/>
      <w:bookmarkEnd w:id="48"/>
      <w:bookmarkEnd w:id="49"/>
      <w:bookmarkEnd w:id="50"/>
    </w:p>
    <w:p w:rsidRPr="00881A5E" w:rsidR="00881A5E" w:rsidP="000D1A81" w:rsidRDefault="00881A5E" w14:paraId="0355BE6C" w14:textId="6AA8BCA6"/>
    <w:p w:rsidR="00190924" w:rsidP="000D1A81" w:rsidRDefault="43B0AEB7" w14:paraId="3EC63EE5" w14:textId="1EB273B3">
      <w:r w:rsidRPr="31543D8B">
        <w:t xml:space="preserve">Veterinary clinics handle large amounts of sensitive information, including client details, payment records, and animal medical histories, all of which must be protected under data protection regulations such as </w:t>
      </w:r>
      <w:hyperlink r:id="rId10">
        <w:r w:rsidRPr="31543D8B">
          <w:rPr>
            <w:rStyle w:val="Hyperlink"/>
          </w:rPr>
          <w:t>GDPR</w:t>
        </w:r>
      </w:hyperlink>
      <w:r w:rsidRPr="31543D8B">
        <w:t>. Without proper encryption, this data is vulnerable to theft, loss, or unauthorised access — especially as many clinics now use digital systems for appointments, billing, and patient management. Encryption ensures that even if data is intercepted or stolen, it remains unreadable and secure. For vets, this not only safeguards client trust but also protects the clinic’s reputation and ensures compliance with privacy standards in the healthcare sector.</w:t>
      </w:r>
    </w:p>
    <w:p w:rsidR="1495F260" w:rsidRDefault="1495F260" w14:paraId="1036D7A6" w14:textId="3EBEB00C"/>
    <w:p w:rsidR="00190924" w:rsidP="00366F56" w:rsidRDefault="11741D1D" w14:paraId="05ABB749" w14:textId="52AF4A78">
      <w:pPr>
        <w:pStyle w:val="Heading2"/>
      </w:pPr>
      <w:bookmarkStart w:name="_Toc210851317" w:id="51"/>
      <w:bookmarkStart w:name="_Toc539580000" w:id="52"/>
      <w:bookmarkStart w:name="_Toc210852418" w:id="53"/>
      <w:bookmarkStart w:name="_Toc282243537" w:id="54"/>
      <w:bookmarkStart w:name="_Toc210852556" w:id="55"/>
      <w:bookmarkStart w:name="_Toc210852636" w:id="56"/>
      <w:bookmarkStart w:name="_Toc210855524" w:id="57"/>
      <w:bookmarkStart w:name="_Toc210855912" w:id="58"/>
      <w:bookmarkStart w:name="_Toc210855961" w:id="59"/>
      <w:bookmarkStart w:name="_Toc797102375" w:id="60"/>
      <w:r>
        <w:t xml:space="preserve">Are there </w:t>
      </w:r>
      <w:r w:rsidR="398B78E3">
        <w:t>open-source</w:t>
      </w:r>
      <w:r>
        <w:t xml:space="preserve"> encryption tools</w:t>
      </w:r>
      <w:bookmarkEnd w:id="51"/>
      <w:bookmarkEnd w:id="52"/>
      <w:bookmarkEnd w:id="53"/>
      <w:bookmarkEnd w:id="54"/>
      <w:bookmarkEnd w:id="55"/>
      <w:bookmarkEnd w:id="56"/>
      <w:bookmarkEnd w:id="57"/>
      <w:bookmarkEnd w:id="58"/>
      <w:bookmarkEnd w:id="59"/>
      <w:bookmarkEnd w:id="60"/>
    </w:p>
    <w:p w:rsidR="00190924" w:rsidP="000D1A81" w:rsidRDefault="00190924" w14:paraId="6F343B1A" w14:textId="525F1E6C"/>
    <w:p w:rsidR="6B90BD1B" w:rsidP="49881177" w:rsidRDefault="544E4080" w14:paraId="2540E01C" w14:textId="56FE226B">
      <w:r w:rsidRPr="7C361A35">
        <w:t xml:space="preserve">There are multiple open-source encryption tools available and for different types of encryptions depending on what you want to encrypt. For </w:t>
      </w:r>
      <w:r w:rsidRPr="7C361A35" w:rsidR="47ED0B9B">
        <w:t>example,</w:t>
      </w:r>
      <w:r w:rsidRPr="7C361A35">
        <w:t xml:space="preserve"> </w:t>
      </w:r>
      <w:hyperlink r:id="rId11">
        <w:r w:rsidRPr="7C361A35" w:rsidR="02E921FD">
          <w:rPr>
            <w:rStyle w:val="Hyperlink"/>
          </w:rPr>
          <w:t>VeraCryp</w:t>
        </w:r>
        <w:r w:rsidRPr="7C361A35" w:rsidR="7A9FC5F3">
          <w:rPr>
            <w:rStyle w:val="Hyperlink"/>
          </w:rPr>
          <w:t>t</w:t>
        </w:r>
      </w:hyperlink>
      <w:r w:rsidRPr="7C361A35" w:rsidR="02E921FD">
        <w:t xml:space="preserve"> allows you to encrypt entire hard drives if needed, </w:t>
      </w:r>
      <w:hyperlink r:id="rId12">
        <w:r w:rsidRPr="7C361A35" w:rsidR="02E921FD">
          <w:rPr>
            <w:rStyle w:val="Hyperlink"/>
          </w:rPr>
          <w:t>GNuPG</w:t>
        </w:r>
      </w:hyperlink>
      <w:r w:rsidRPr="7C361A35" w:rsidR="79F8075E">
        <w:t xml:space="preserve"> is used to encrypt </w:t>
      </w:r>
      <w:r w:rsidRPr="7C361A35" w:rsidR="6994CA66">
        <w:t>a user's</w:t>
      </w:r>
      <w:r w:rsidRPr="7C361A35" w:rsidR="79F8075E">
        <w:t xml:space="preserve"> communication </w:t>
      </w:r>
      <w:r w:rsidRPr="7C361A35" w:rsidR="03A60455">
        <w:t xml:space="preserve">using </w:t>
      </w:r>
      <w:r w:rsidRPr="7C361A35" w:rsidR="74259BB7">
        <w:t>asymmetric</w:t>
      </w:r>
      <w:r w:rsidRPr="7C361A35" w:rsidR="03A60455">
        <w:t xml:space="preserve"> </w:t>
      </w:r>
      <w:r w:rsidR="03A60455">
        <w:t>encryption</w:t>
      </w:r>
      <w:r w:rsidRPr="21E5BB78" w:rsidR="03A60455">
        <w:rPr>
          <w:b/>
          <w:bCs/>
        </w:rPr>
        <w:t>,</w:t>
      </w:r>
      <w:r w:rsidRPr="7C361A35" w:rsidR="03A60455">
        <w:rPr>
          <w:b/>
          <w:bCs/>
        </w:rPr>
        <w:t xml:space="preserve"> </w:t>
      </w:r>
      <w:hyperlink r:id="rId13">
        <w:r w:rsidRPr="7C361A35" w:rsidR="7234434E">
          <w:rPr>
            <w:rStyle w:val="Hyperlink"/>
          </w:rPr>
          <w:t>OpenSSL</w:t>
        </w:r>
      </w:hyperlink>
      <w:r w:rsidRPr="7C361A35" w:rsidR="7234434E">
        <w:t xml:space="preserve"> </w:t>
      </w:r>
      <w:r w:rsidRPr="7C361A35" w:rsidR="082AFC11">
        <w:t>is used</w:t>
      </w:r>
      <w:r w:rsidRPr="7C361A35" w:rsidR="70A2D85C">
        <w:t xml:space="preserve"> to secure data transmitted over </w:t>
      </w:r>
      <w:r w:rsidR="47FCAC4E">
        <w:t>networks and enables the creation and management of SSL/TLS certificates that encrypt traffic between a client and the server</w:t>
      </w:r>
      <w:r w:rsidR="23542C6C">
        <w:t>.</w:t>
      </w:r>
    </w:p>
    <w:p w:rsidR="49881177" w:rsidP="49881177" w:rsidRDefault="49881177" w14:paraId="4D385BAA" w14:textId="508BD2F6">
      <w:r w:rsidR="4EE39B39">
        <w:rPr/>
        <w:t>000</w:t>
      </w:r>
    </w:p>
    <w:p w:rsidR="6B90BD1B" w:rsidP="6B90BD1B" w:rsidRDefault="6B90BD1B" w14:paraId="4798A596" w14:textId="7199007C"/>
    <w:p w:rsidRPr="00190924" w:rsidR="26B84F6C" w:rsidP="000D1A81" w:rsidRDefault="18B44777" w14:paraId="5B2FC608" w14:textId="7C1177D2">
      <w:pPr>
        <w:pStyle w:val="Heading1"/>
      </w:pPr>
      <w:bookmarkStart w:name="_Toc822472229" w:id="61"/>
      <w:bookmarkStart w:name="_Toc1144566948" w:id="62"/>
      <w:bookmarkStart w:name="_Toc210851318" w:id="63"/>
      <w:bookmarkStart w:name="_Toc210852419" w:id="64"/>
      <w:bookmarkStart w:name="_Toc2032598609" w:id="65"/>
      <w:bookmarkStart w:name="_Toc210852557" w:id="66"/>
      <w:bookmarkStart w:name="_Toc210852637" w:id="67"/>
      <w:bookmarkStart w:name="_Toc210855525" w:id="68"/>
      <w:bookmarkStart w:name="_Toc210855913" w:id="69"/>
      <w:bookmarkStart w:name="_Toc210855962" w:id="70"/>
      <w:bookmarkStart w:name="_Toc909747226" w:id="71"/>
      <w:r w:rsidR="18B44777">
        <w:rPr/>
        <w:t>Consultancy Goals</w:t>
      </w:r>
      <w:bookmarkEnd w:id="61"/>
      <w:bookmarkEnd w:id="62"/>
      <w:bookmarkEnd w:id="63"/>
      <w:bookmarkEnd w:id="64"/>
      <w:bookmarkEnd w:id="65"/>
      <w:bookmarkEnd w:id="66"/>
      <w:bookmarkEnd w:id="67"/>
      <w:bookmarkEnd w:id="68"/>
      <w:bookmarkEnd w:id="69"/>
      <w:bookmarkEnd w:id="70"/>
      <w:bookmarkEnd w:id="71"/>
    </w:p>
    <w:p w:rsidR="76E2D5BC" w:rsidP="325071D7" w:rsidRDefault="76E2D5BC" w14:paraId="51942E27" w14:textId="6017C89F">
      <w:pPr>
        <w:pStyle w:val="Normal"/>
        <w:suppressLineNumbers w:val="0"/>
        <w:bidi w:val="0"/>
        <w:spacing w:before="240" w:beforeAutospacing="off" w:after="240" w:afterAutospacing="off" w:line="276" w:lineRule="auto"/>
        <w:ind w:left="0" w:right="0"/>
        <w:jc w:val="left"/>
      </w:pPr>
      <w:r w:rsidR="76E2D5BC">
        <w:rPr/>
        <w:t xml:space="preserve">We offer an </w:t>
      </w:r>
      <w:r w:rsidR="76E2D5BC">
        <w:rPr/>
        <w:t xml:space="preserve">internal </w:t>
      </w:r>
      <w:r w:rsidR="1C6CCB14">
        <w:rPr/>
        <w:t>messaging</w:t>
      </w:r>
      <w:r w:rsidR="32A98F32">
        <w:rPr/>
        <w:t xml:space="preserve"> p</w:t>
      </w:r>
      <w:r w:rsidR="76E2D5BC">
        <w:rPr/>
        <w:t>latform secured through end-to-end encryption</w:t>
      </w:r>
      <w:r w:rsidR="1CAF4F51">
        <w:rPr/>
        <w:t xml:space="preserve">, which </w:t>
      </w:r>
      <w:r w:rsidR="76E2D5BC">
        <w:rPr/>
        <w:t>allow</w:t>
      </w:r>
      <w:r w:rsidR="348EDE01">
        <w:rPr/>
        <w:t>s</w:t>
      </w:r>
      <w:r w:rsidR="76E2D5BC">
        <w:rPr/>
        <w:t xml:space="preserve"> for secu</w:t>
      </w:r>
      <w:r w:rsidR="6AABCD2C">
        <w:rPr/>
        <w:t>re communication</w:t>
      </w:r>
      <w:r w:rsidR="27C39066">
        <w:rPr/>
        <w:t xml:space="preserve"> between vets and reception staff.</w:t>
      </w:r>
    </w:p>
    <w:p w:rsidR="088F9BD1" w:rsidP="325071D7" w:rsidRDefault="088F9BD1" w14:paraId="7F2B8424" w14:textId="0412671E">
      <w:pPr>
        <w:pStyle w:val="Normal"/>
        <w:suppressLineNumbers w:val="0"/>
        <w:bidi w:val="0"/>
        <w:spacing w:before="240" w:beforeAutospacing="off" w:after="240" w:afterAutospacing="off" w:line="276" w:lineRule="auto"/>
        <w:ind w:left="0" w:right="0"/>
        <w:jc w:val="left"/>
      </w:pPr>
      <w:r w:rsidR="088F9BD1">
        <w:rPr/>
        <w:t xml:space="preserve">To allow for enhanced security between the client and veterinary clinic, we provide </w:t>
      </w:r>
      <w:r w:rsidR="3758181B">
        <w:rPr/>
        <w:t xml:space="preserve">a secure and encrypted payment portal to protect our </w:t>
      </w:r>
      <w:r w:rsidR="3758181B">
        <w:rPr/>
        <w:t>clients'</w:t>
      </w:r>
      <w:r w:rsidR="3758181B">
        <w:rPr/>
        <w:t xml:space="preserve"> transactions and ensure safe online payments for the veterinary clinic.</w:t>
      </w:r>
    </w:p>
    <w:p w:rsidR="00366F56" w:rsidP="7272F254" w:rsidRDefault="6FF3BECE" w14:paraId="0DDC6E00" w14:textId="077C2E5B">
      <w:pPr>
        <w:pStyle w:val="Heading2"/>
      </w:pPr>
      <w:bookmarkStart w:name="_Toc210855526" w:id="72"/>
      <w:bookmarkStart w:name="_Toc210855914" w:id="73"/>
      <w:bookmarkStart w:name="_Toc210855963" w:id="74"/>
      <w:bookmarkStart w:name="_Toc977387041" w:id="75"/>
      <w:r w:rsidR="6FF3BECE">
        <w:rPr/>
        <w:t xml:space="preserve">What we </w:t>
      </w:r>
      <w:r w:rsidR="759E530D">
        <w:rPr/>
        <w:t xml:space="preserve">offer to our clients </w:t>
      </w:r>
      <w:bookmarkStart w:name="_Toc1065323978" w:id="76"/>
      <w:bookmarkStart w:name="_Toc2064552699" w:id="77"/>
      <w:bookmarkStart w:name="_Toc1964354237" w:id="78"/>
      <w:bookmarkStart w:name="_Toc210851319" w:id="79"/>
      <w:bookmarkStart w:name="_Toc210852420" w:id="80"/>
      <w:bookmarkEnd w:id="72"/>
      <w:bookmarkEnd w:id="73"/>
      <w:bookmarkEnd w:id="74"/>
      <w:bookmarkEnd w:id="75"/>
      <w:bookmarkEnd w:id="76"/>
      <w:bookmarkEnd w:id="77"/>
      <w:bookmarkEnd w:id="78"/>
      <w:bookmarkEnd w:id="79"/>
      <w:bookmarkEnd w:id="80"/>
    </w:p>
    <w:p w:rsidR="7CFAA14A" w:rsidP="7CFAA14A" w:rsidRDefault="7CFAA14A" w14:paraId="1C1ACDA9" w14:textId="787D0948"/>
    <w:p w:rsidR="759E530D" w:rsidRDefault="759E530D" w14:paraId="2DBE39BE" w14:textId="3C1C7F21">
      <w:r w:rsidR="759E530D">
        <w:rPr/>
        <w:t xml:space="preserve">At Encryptix we offer training to IT staff on how to encrypt your data </w:t>
      </w:r>
      <w:r w:rsidR="7EFF6889">
        <w:rPr/>
        <w:t>as well</w:t>
      </w:r>
      <w:r w:rsidR="759E530D">
        <w:rPr/>
        <w:t xml:space="preserve"> as encrypting business data such as </w:t>
      </w:r>
      <w:r w:rsidR="5DF33852">
        <w:rPr/>
        <w:t>all</w:t>
      </w:r>
      <w:r w:rsidR="759E530D">
        <w:rPr/>
        <w:t xml:space="preserve"> client information</w:t>
      </w:r>
      <w:r w:rsidR="7B84D1DE">
        <w:rPr/>
        <w:t xml:space="preserve"> (contact details, address, payment details etc.)</w:t>
      </w:r>
      <w:r w:rsidR="110EC6A1">
        <w:rPr/>
        <w:t xml:space="preserve">, encrypting employee communications to avoid any sensitive data from being intercepted by tools such as </w:t>
      </w:r>
      <w:r w:rsidR="2C31F75A">
        <w:rPr/>
        <w:t xml:space="preserve">Wireshark. The types of </w:t>
      </w:r>
      <w:bookmarkStart w:name="_Int_5CSUNnGX" w:id="859504153"/>
      <w:r w:rsidR="2C31F75A">
        <w:rPr/>
        <w:t>encryption</w:t>
      </w:r>
      <w:bookmarkEnd w:id="859504153"/>
      <w:r w:rsidR="2C31F75A">
        <w:rPr/>
        <w:t xml:space="preserve"> we provide will depend on client needs i</w:t>
      </w:r>
      <w:r w:rsidR="6C272432">
        <w:rPr/>
        <w:t xml:space="preserve">f they wish to store sensitive on a </w:t>
      </w:r>
      <w:r w:rsidR="759C4B47">
        <w:rPr/>
        <w:t>drive,</w:t>
      </w:r>
      <w:r w:rsidR="6C272432">
        <w:rPr/>
        <w:t xml:space="preserve"> we could encrypt it using </w:t>
      </w:r>
      <w:r w:rsidR="4C1D1681">
        <w:rPr/>
        <w:t>BitLocker</w:t>
      </w:r>
      <w:r w:rsidR="6C272432">
        <w:rPr/>
        <w:t xml:space="preserve"> </w:t>
      </w:r>
      <w:r w:rsidR="0786146B">
        <w:rPr/>
        <w:t>which</w:t>
      </w:r>
      <w:r w:rsidR="2A5D298D">
        <w:rPr/>
        <w:t xml:space="preserve"> will generate a single key which</w:t>
      </w:r>
      <w:r w:rsidR="0786146B">
        <w:rPr/>
        <w:t xml:space="preserve"> only users</w:t>
      </w:r>
      <w:r w:rsidR="4CDD3891">
        <w:rPr/>
        <w:t xml:space="preserve"> who our clients </w:t>
      </w:r>
      <w:r w:rsidR="4CDD3891">
        <w:rPr/>
        <w:t>deem</w:t>
      </w:r>
      <w:r w:rsidR="4CDD3891">
        <w:rPr/>
        <w:t xml:space="preserve"> necessary to know the key will have access to.  </w:t>
      </w:r>
    </w:p>
    <w:p w:rsidR="325071D7" w:rsidRDefault="325071D7" w14:paraId="615F956C" w14:textId="60B766A3"/>
    <w:p w:rsidR="2948B9D3" w:rsidRDefault="2948B9D3" w14:paraId="3DFE0BBB" w14:textId="01E44497">
      <w:r w:rsidR="2948B9D3">
        <w:rPr/>
        <w:t>We will also provide transport layer security which will enc</w:t>
      </w:r>
      <w:r w:rsidR="0BD9E04A">
        <w:rPr/>
        <w:t>rypt data in transit</w:t>
      </w:r>
      <w:r w:rsidR="306E41E0">
        <w:rPr/>
        <w:t xml:space="preserve"> for </w:t>
      </w:r>
      <w:r w:rsidR="306E41E0">
        <w:rPr/>
        <w:t>whic</w:t>
      </w:r>
      <w:r w:rsidR="306E41E0">
        <w:rPr/>
        <w:t xml:space="preserve">h we will be using OpenSSL </w:t>
      </w:r>
      <w:r w:rsidR="28DB25F1">
        <w:rPr/>
        <w:t xml:space="preserve">which will generate two keys (Public and Private) the server will have access to both keys </w:t>
      </w:r>
      <w:r w:rsidR="7BF2C48D">
        <w:rPr/>
        <w:t>so when a client connects they will use the public key which will encrypt data that will then be decrypted by the server using the private key.</w:t>
      </w:r>
    </w:p>
    <w:p w:rsidR="313AC7E0" w:rsidP="7CFAA14A" w:rsidRDefault="313AC7E0" w14:paraId="3F8EE099" w14:textId="3D16086C"/>
    <w:p w:rsidR="325071D7" w:rsidRDefault="325071D7" w14:paraId="6952FA0A" w14:textId="00256EB1"/>
    <w:p w:rsidR="33C592ED" w:rsidRDefault="33C592ED" w14:paraId="4C756123" w14:textId="661DB70F"/>
    <w:p w:rsidR="1ACCD0B7" w:rsidP="33C592ED" w:rsidRDefault="1ACCD0B7" w14:paraId="304D7C14" w14:textId="35B72A38">
      <w:pPr>
        <w:pStyle w:val="Heading2"/>
      </w:pPr>
      <w:bookmarkStart w:name="_Toc1806345097" w:id="81"/>
      <w:r>
        <w:t>Objectives</w:t>
      </w:r>
      <w:bookmarkEnd w:id="81"/>
    </w:p>
    <w:p w:rsidR="001F3E10" w:rsidP="000D1A81" w:rsidRDefault="001F3E10" w14:paraId="0FC1F7EA" w14:textId="190DF4D7"/>
    <w:p w:rsidR="05C9D1F1" w:rsidP="4E533E9D" w:rsidRDefault="05C9D1F1" w14:paraId="49A285AA" w14:textId="7F2DBB83">
      <w:pPr>
        <w:rPr>
          <w:rFonts w:eastAsia="Calibri"/>
          <w:color w:val="000000" w:themeColor="text1"/>
        </w:rPr>
      </w:pPr>
    </w:p>
    <w:p w:rsidR="05C9D1F1" w:rsidP="325071D7" w:rsidRDefault="4AB88613" w14:paraId="10625357" w14:textId="4DC4A6E9">
      <w:pPr>
        <w:pStyle w:val="Heading1"/>
        <w:pBdr>
          <w:top w:val="single" w:color="674DA1" w:sz="24" w:space="0"/>
          <w:left w:val="single" w:color="674DA1" w:sz="24" w:space="0"/>
          <w:bottom w:val="single" w:color="674DA1" w:sz="24" w:space="0"/>
          <w:right w:val="single" w:color="674DA1" w:sz="24" w:space="0"/>
        </w:pBdr>
        <w:rPr>
          <w:rFonts w:eastAsia="Calibri" w:cs="Calibri"/>
        </w:rPr>
      </w:pPr>
      <w:r w:rsidRPr="325071D7" w:rsidR="64A6E7EC">
        <w:rPr>
          <w:rFonts w:eastAsia="Calibri" w:cs="Calibri"/>
        </w:rPr>
        <w:t>Implementation</w:t>
      </w:r>
    </w:p>
    <w:p w:rsidR="05C9D1F1" w:rsidP="4E533E9D" w:rsidRDefault="05C9D1F1" w14:paraId="553A9177" w14:textId="551C6B38">
      <w:pPr>
        <w:rPr>
          <w:rFonts w:eastAsia="Calibri"/>
          <w:color w:val="000000" w:themeColor="text1"/>
        </w:rPr>
      </w:pPr>
    </w:p>
    <w:p w:rsidR="05C9D1F1" w:rsidP="4E533E9D" w:rsidRDefault="4AB88613" w14:paraId="2848C394" w14:textId="3850EE23">
      <w:pPr>
        <w:pStyle w:val="Heading2"/>
        <w:pBdr>
          <w:top w:val="single" w:color="DFDAED" w:sz="24" w:space="0"/>
          <w:left w:val="single" w:color="DFDAED" w:sz="24" w:space="0"/>
          <w:bottom w:val="single" w:color="DFDAED" w:sz="24" w:space="0"/>
          <w:right w:val="single" w:color="DFDAED" w:sz="24" w:space="0"/>
        </w:pBdr>
        <w:rPr>
          <w:rFonts w:eastAsia="Calibri"/>
          <w:color w:val="000000" w:themeColor="text1"/>
          <w:lang w:val="en-US"/>
        </w:rPr>
      </w:pPr>
      <w:r w:rsidRPr="4E533E9D">
        <w:rPr>
          <w:rFonts w:eastAsia="Calibri"/>
          <w:color w:val="000000" w:themeColor="text1"/>
        </w:rPr>
        <w:t>Website</w:t>
      </w:r>
    </w:p>
    <w:p w:rsidR="05C9D1F1" w:rsidP="4E533E9D" w:rsidRDefault="05C9D1F1" w14:paraId="1B4849D1" w14:textId="1AC4DC6A">
      <w:pPr>
        <w:rPr>
          <w:rFonts w:eastAsia="Calibri"/>
          <w:color w:val="000000" w:themeColor="text1"/>
          <w:lang w:val="en-US"/>
        </w:rPr>
      </w:pPr>
    </w:p>
    <w:p w:rsidR="05C9D1F1" w:rsidP="325071D7" w:rsidRDefault="4AB88613" w14:paraId="11802ECA" w14:textId="491E8285">
      <w:pPr>
        <w:pStyle w:val="Heading2"/>
        <w:pBdr>
          <w:top w:val="single" w:color="DFDAED" w:sz="24" w:space="0"/>
          <w:left w:val="single" w:color="DFDAED" w:sz="24" w:space="0"/>
          <w:bottom w:val="single" w:color="DFDAED" w:sz="24" w:space="0"/>
          <w:right w:val="single" w:color="DFDAED" w:sz="24" w:space="0"/>
        </w:pBdr>
        <w:rPr>
          <w:rFonts w:eastAsia="Calibri"/>
          <w:color w:val="000000" w:themeColor="text1"/>
          <w:lang w:val="en-US"/>
        </w:rPr>
      </w:pPr>
      <w:r w:rsidRPr="325071D7" w:rsidR="256EEC28">
        <w:rPr>
          <w:rFonts w:eastAsia="Calibri"/>
          <w:color w:val="000000" w:themeColor="text1" w:themeTint="FF" w:themeShade="FF"/>
        </w:rPr>
        <w:t>Demonstration</w:t>
      </w:r>
    </w:p>
    <w:p w:rsidR="05C9D1F1" w:rsidRDefault="05C9D1F1" w14:paraId="2D77A82D" w14:textId="6A3CC021"/>
    <w:p w:rsidR="001F3E10" w:rsidP="000D1A81" w:rsidRDefault="001F3E10" w14:paraId="11505162" w14:textId="77777777"/>
    <w:p w:rsidR="001F3E10" w:rsidP="000D1A81" w:rsidRDefault="001F3E10" w14:paraId="774FA287" w14:textId="25EC1E2F">
      <w:pPr>
        <w:pStyle w:val="Heading1"/>
      </w:pPr>
      <w:bookmarkStart w:name="_Toc210851324" w:id="82"/>
      <w:bookmarkStart w:name="_Toc210852425" w:id="83"/>
      <w:bookmarkStart w:name="_Toc1631863063" w:id="84"/>
      <w:bookmarkStart w:name="_Toc210852563" w:id="85"/>
      <w:bookmarkStart w:name="_Toc210852643" w:id="86"/>
      <w:bookmarkStart w:name="_Toc210855527" w:id="87"/>
      <w:bookmarkStart w:name="_Toc210855915" w:id="88"/>
      <w:bookmarkStart w:name="_Toc210855964" w:id="89"/>
      <w:bookmarkStart w:name="_Toc458010812" w:id="90"/>
      <w:r>
        <w:t>Weekly Trello:</w:t>
      </w:r>
      <w:bookmarkEnd w:id="82"/>
      <w:bookmarkEnd w:id="83"/>
      <w:bookmarkEnd w:id="84"/>
      <w:bookmarkEnd w:id="85"/>
      <w:bookmarkEnd w:id="86"/>
      <w:bookmarkEnd w:id="87"/>
      <w:bookmarkEnd w:id="88"/>
      <w:bookmarkEnd w:id="89"/>
      <w:bookmarkEnd w:id="90"/>
    </w:p>
    <w:p w:rsidR="001F3E10" w:rsidP="000D1A81" w:rsidRDefault="00E41A6D" w14:paraId="520C674F" w14:textId="4EAF9983">
      <w:pPr>
        <w:rPr>
          <w:color w:val="332650" w:themeColor="accent1" w:themeShade="7F"/>
        </w:rPr>
      </w:pPr>
      <w:bookmarkStart w:name="_Toc210851325" w:id="91"/>
      <w:bookmarkStart w:name="_Toc210852426" w:id="92"/>
      <w:bookmarkStart w:name="_Toc210852564" w:id="93"/>
      <w:bookmarkStart w:name="_Toc210852644" w:id="94"/>
      <w:bookmarkStart w:name="_Toc210855528" w:id="95"/>
      <w:bookmarkStart w:name="_Toc210855916" w:id="96"/>
      <w:bookmarkStart w:name="_Toc210855965" w:id="97"/>
      <w:bookmarkStart w:name="_Toc1268462559" w:id="98"/>
      <w:bookmarkStart w:name="_Toc1664483786" w:id="99"/>
      <w:r w:rsidRPr="28649AC1">
        <w:rPr>
          <w:rStyle w:val="Heading2Char"/>
        </w:rPr>
        <w:t>Week</w:t>
      </w:r>
      <w:r w:rsidRPr="28649AC1" w:rsidR="006B7B54">
        <w:rPr>
          <w:rStyle w:val="Heading2Char"/>
        </w:rPr>
        <w:t xml:space="preserve"> 3</w:t>
      </w:r>
      <w:r w:rsidRPr="28649AC1">
        <w:rPr>
          <w:rStyle w:val="Heading2Char"/>
        </w:rPr>
        <w:t>:</w:t>
      </w:r>
      <w:bookmarkEnd w:id="91"/>
      <w:bookmarkEnd w:id="92"/>
      <w:bookmarkEnd w:id="93"/>
      <w:bookmarkEnd w:id="94"/>
      <w:bookmarkEnd w:id="95"/>
      <w:bookmarkEnd w:id="96"/>
      <w:bookmarkEnd w:id="97"/>
      <w:r w:rsidR="001F3E10">
        <w:rPr>
          <w:noProof/>
        </w:rPr>
        <w:drawing>
          <wp:inline distT="0" distB="0" distL="0" distR="0" wp14:anchorId="1D2B9973" wp14:editId="1F1181E1">
            <wp:extent cx="5731510" cy="1858010"/>
            <wp:effectExtent l="0" t="0" r="2540" b="8890"/>
            <wp:docPr id="14277638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763882" name="Picture 1" descr="A screenshot of a computer&#10;&#10;AI-generated content may be incorrect."/>
                    <pic:cNvPicPr/>
                  </pic:nvPicPr>
                  <pic:blipFill>
                    <a:blip r:embed="rId14"/>
                    <a:stretch>
                      <a:fillRect/>
                    </a:stretch>
                  </pic:blipFill>
                  <pic:spPr>
                    <a:xfrm>
                      <a:off x="0" y="0"/>
                      <a:ext cx="5731510" cy="1858010"/>
                    </a:xfrm>
                    <a:prstGeom prst="rect">
                      <a:avLst/>
                    </a:prstGeom>
                  </pic:spPr>
                </pic:pic>
              </a:graphicData>
            </a:graphic>
          </wp:inline>
        </w:drawing>
      </w:r>
      <w:bookmarkEnd w:id="98"/>
      <w:bookmarkEnd w:id="99"/>
    </w:p>
    <w:p w:rsidR="06E91DC2" w:rsidP="000D1A81" w:rsidRDefault="06E91DC2" w14:paraId="7B590567" w14:textId="042F65B6">
      <w:r w:rsidRPr="31205CB6">
        <w:t>HRISTO NOTES:</w:t>
      </w:r>
    </w:p>
    <w:p w:rsidR="06E91DC2" w:rsidP="000D1A81" w:rsidRDefault="06E91DC2" w14:paraId="67902941" w14:textId="6440D675">
      <w:r w:rsidRPr="33B40A0E">
        <w:t>WHOS THE PROJECT FOR</w:t>
      </w:r>
      <w:r w:rsidRPr="33B40A0E" w:rsidR="2269FC23">
        <w:t>/ who are we advising</w:t>
      </w:r>
      <w:r w:rsidRPr="33B40A0E">
        <w:t>?</w:t>
      </w:r>
    </w:p>
    <w:p w:rsidR="3880CE22" w:rsidP="000D1A81" w:rsidRDefault="3880CE22" w14:paraId="4E76F930" w14:textId="1A1EC926">
      <w:r>
        <w:t xml:space="preserve">Vets </w:t>
      </w:r>
    </w:p>
    <w:p w:rsidR="7C361A35" w:rsidP="000D1A81" w:rsidRDefault="7C361A35" w14:paraId="3C67CDEB" w14:textId="0B482E49"/>
    <w:p w:rsidR="06E91DC2" w:rsidP="000D1A81" w:rsidRDefault="06E91DC2" w14:paraId="2C6EF217" w14:textId="04F91718">
      <w:r w:rsidRPr="33B40A0E">
        <w:t>Best practices</w:t>
      </w:r>
      <w:r w:rsidRPr="33B40A0E" w:rsidR="20ED807F">
        <w:t>?</w:t>
      </w:r>
    </w:p>
    <w:p w:rsidR="06E91DC2" w:rsidP="000D1A81" w:rsidRDefault="06E91DC2" w14:paraId="7300B128" w14:textId="3AEA5396">
      <w:r w:rsidRPr="31205CB6">
        <w:t xml:space="preserve">Find use cases for everything? </w:t>
      </w:r>
    </w:p>
    <w:p w:rsidR="31205CB6" w:rsidP="000D1A81" w:rsidRDefault="06E91DC2" w14:paraId="452B890A" w14:textId="56BEA8F3">
      <w:r w:rsidRPr="33B40A0E">
        <w:t>Who are our steak holders?</w:t>
      </w:r>
    </w:p>
    <w:p w:rsidR="06E91DC2" w:rsidP="000D1A81" w:rsidRDefault="06E91DC2" w14:paraId="6F0FC665" w14:textId="5AD67230">
      <w:r w:rsidRPr="33B40A0E">
        <w:t>Four subsections?</w:t>
      </w:r>
    </w:p>
    <w:p w:rsidR="31205CB6" w:rsidP="000D1A81" w:rsidRDefault="31205CB6" w14:paraId="389D3627" w14:textId="59C0D26D"/>
    <w:p w:rsidRPr="001B1629" w:rsidR="00E41A6D" w:rsidP="00366F56" w:rsidRDefault="00E41A6D" w14:paraId="35863528" w14:textId="31D7209A">
      <w:pPr>
        <w:pStyle w:val="Heading2"/>
      </w:pPr>
      <w:bookmarkStart w:name="_Toc210851326" w:id="100"/>
      <w:bookmarkStart w:name="_Toc210852427" w:id="101"/>
      <w:bookmarkStart w:name="_Toc1580055099" w:id="102"/>
      <w:bookmarkStart w:name="_Toc210852565" w:id="103"/>
      <w:bookmarkStart w:name="_Toc210852645" w:id="104"/>
      <w:bookmarkStart w:name="_Toc210855529" w:id="105"/>
      <w:bookmarkStart w:name="_Toc210855917" w:id="106"/>
      <w:bookmarkStart w:name="_Toc210855966" w:id="107"/>
      <w:bookmarkStart w:name="_Toc1696717976" w:id="108"/>
      <w:r>
        <w:t>Week</w:t>
      </w:r>
      <w:r w:rsidR="006B7B54">
        <w:t xml:space="preserve"> 4</w:t>
      </w:r>
      <w:r>
        <w:t>:</w:t>
      </w:r>
      <w:bookmarkEnd w:id="100"/>
      <w:bookmarkEnd w:id="101"/>
      <w:bookmarkEnd w:id="102"/>
      <w:bookmarkEnd w:id="103"/>
      <w:bookmarkEnd w:id="104"/>
      <w:bookmarkEnd w:id="105"/>
      <w:bookmarkEnd w:id="106"/>
      <w:bookmarkEnd w:id="107"/>
      <w:bookmarkEnd w:id="108"/>
    </w:p>
    <w:p w:rsidR="474B2586" w:rsidP="000D1A81" w:rsidRDefault="00455417" w14:paraId="16C8AA8E" w14:textId="19D869DC">
      <w:r w:rsidRPr="00455417">
        <w:rPr>
          <w:noProof/>
        </w:rPr>
        <w:drawing>
          <wp:inline distT="0" distB="0" distL="0" distR="0" wp14:anchorId="1E61DF03" wp14:editId="042DC232">
            <wp:extent cx="5731510" cy="1337945"/>
            <wp:effectExtent l="0" t="0" r="2540" b="0"/>
            <wp:docPr id="11179785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978551" name="Picture 1" descr="A screenshot of a computer&#10;&#10;AI-generated content may be incorrect."/>
                    <pic:cNvPicPr/>
                  </pic:nvPicPr>
                  <pic:blipFill>
                    <a:blip r:embed="rId15"/>
                    <a:stretch>
                      <a:fillRect/>
                    </a:stretch>
                  </pic:blipFill>
                  <pic:spPr>
                    <a:xfrm>
                      <a:off x="0" y="0"/>
                      <a:ext cx="5731510" cy="1337945"/>
                    </a:xfrm>
                    <a:prstGeom prst="rect">
                      <a:avLst/>
                    </a:prstGeom>
                  </pic:spPr>
                </pic:pic>
              </a:graphicData>
            </a:graphic>
          </wp:inline>
        </w:drawing>
      </w:r>
    </w:p>
    <w:p w:rsidR="00817339" w:rsidP="000D1A81" w:rsidRDefault="00817339" w14:paraId="5CED3699" w14:textId="77777777"/>
    <w:p w:rsidR="3AE0C082" w:rsidP="000D1A81" w:rsidRDefault="3AE0C082" w14:paraId="1A4280FE" w14:textId="330A3BCF">
      <w:r w:rsidRPr="474B2586">
        <w:t>Small business needs to be small and local that would realistically accept a small business</w:t>
      </w:r>
      <w:r w:rsidRPr="474B2586" w:rsidR="5A671631">
        <w:t xml:space="preserve"> to </w:t>
      </w:r>
      <w:r w:rsidRPr="72AE951E" w:rsidR="5A671631">
        <w:t xml:space="preserve">encrypt sensitive data and scale. </w:t>
      </w:r>
    </w:p>
    <w:p w:rsidR="00817339" w:rsidP="000D1A81" w:rsidRDefault="00817339" w14:paraId="2B52E8E9" w14:textId="77777777"/>
    <w:p w:rsidR="00817339" w:rsidP="000D1A81" w:rsidRDefault="00817339" w14:paraId="6392E6FC" w14:textId="77777777"/>
    <w:p w:rsidR="00817339" w:rsidP="00366F56" w:rsidRDefault="00817339" w14:paraId="3F020355" w14:textId="5A417B10">
      <w:pPr>
        <w:pStyle w:val="Heading2"/>
      </w:pPr>
      <w:bookmarkStart w:name="_Toc210851327" w:id="109"/>
      <w:bookmarkStart w:name="_Toc210852428" w:id="110"/>
      <w:bookmarkStart w:name="_Toc724182142" w:id="111"/>
      <w:bookmarkStart w:name="_Toc210852566" w:id="112"/>
      <w:bookmarkStart w:name="_Toc210852646" w:id="113"/>
      <w:bookmarkStart w:name="_Toc210855530" w:id="114"/>
      <w:bookmarkStart w:name="_Toc210855918" w:id="115"/>
      <w:bookmarkStart w:name="_Toc210855967" w:id="116"/>
      <w:bookmarkStart w:name="_Toc1730157099" w:id="117"/>
      <w:r>
        <w:t>Week 5</w:t>
      </w:r>
      <w:bookmarkEnd w:id="109"/>
      <w:bookmarkEnd w:id="110"/>
      <w:bookmarkEnd w:id="111"/>
      <w:bookmarkEnd w:id="112"/>
      <w:bookmarkEnd w:id="113"/>
      <w:bookmarkEnd w:id="114"/>
      <w:bookmarkEnd w:id="115"/>
      <w:bookmarkEnd w:id="116"/>
      <w:bookmarkEnd w:id="117"/>
    </w:p>
    <w:p w:rsidR="74669262" w:rsidP="74669262" w:rsidRDefault="74669262" w14:paraId="59FF600B" w14:textId="0D31F554"/>
    <w:p w:rsidR="74669262" w:rsidP="74669262" w:rsidRDefault="74669262" w14:paraId="35A7FDD2" w14:textId="12F1A2E9"/>
    <w:p w:rsidR="74669262" w:rsidP="00A93152" w:rsidRDefault="00A93152" w14:paraId="0963592B" w14:textId="214FBAAA">
      <w:pPr>
        <w:pStyle w:val="Heading1"/>
      </w:pPr>
      <w:bookmarkStart w:name="_Toc210855919" w:id="118"/>
      <w:bookmarkStart w:name="_Toc210855968" w:id="119"/>
      <w:bookmarkStart w:name="_Toc1872036114" w:id="120"/>
      <w:r>
        <w:t>Website Progression</w:t>
      </w:r>
      <w:bookmarkEnd w:id="118"/>
      <w:bookmarkEnd w:id="119"/>
      <w:bookmarkEnd w:id="120"/>
    </w:p>
    <w:p w:rsidR="009440A6" w:rsidP="00A93152" w:rsidRDefault="00A93152" w14:paraId="64A9022A" w14:textId="53EED226">
      <w:r>
        <w:t xml:space="preserve">First </w:t>
      </w:r>
      <w:r w:rsidR="00F96382">
        <w:t xml:space="preserve">version, Very basic, Sample </w:t>
      </w:r>
      <w:r w:rsidR="00B94894">
        <w:t>pages and navigation bar</w:t>
      </w:r>
    </w:p>
    <w:p w:rsidRPr="00A93152" w:rsidR="009440A6" w:rsidP="00A93152" w:rsidRDefault="009440A6" w14:paraId="29D81B71" w14:textId="517B25EE"/>
    <w:p w:rsidR="74669262" w:rsidP="74669262" w:rsidRDefault="74669262" w14:paraId="764A6B56" w14:textId="1F14319B"/>
    <w:p w:rsidR="1D370DD3" w:rsidP="74669262" w:rsidRDefault="1D370DD3" w14:paraId="665A3E64" w14:textId="2D1278C6">
      <w:pPr>
        <w:pStyle w:val="Heading1"/>
      </w:pPr>
      <w:bookmarkStart w:name="_Toc210852429" w:id="121"/>
      <w:bookmarkStart w:name="_Toc661749972" w:id="122"/>
      <w:bookmarkStart w:name="_Toc210852567" w:id="123"/>
      <w:bookmarkStart w:name="_Toc210852647" w:id="124"/>
      <w:bookmarkStart w:name="_Toc210855531" w:id="125"/>
      <w:bookmarkStart w:name="_Toc210855920" w:id="126"/>
      <w:bookmarkStart w:name="_Toc210855969" w:id="127"/>
      <w:bookmarkStart w:name="_Toc562845046" w:id="128"/>
      <w:r>
        <w:t>Sources</w:t>
      </w:r>
      <w:bookmarkEnd w:id="121"/>
      <w:bookmarkEnd w:id="122"/>
      <w:bookmarkEnd w:id="123"/>
      <w:bookmarkEnd w:id="124"/>
      <w:bookmarkEnd w:id="125"/>
      <w:bookmarkEnd w:id="126"/>
      <w:bookmarkEnd w:id="127"/>
      <w:bookmarkEnd w:id="128"/>
    </w:p>
    <w:p w:rsidR="1D370DD3" w:rsidP="00366F56" w:rsidRDefault="1D370DD3" w14:paraId="095D2A87" w14:textId="76D05367">
      <w:pPr>
        <w:pStyle w:val="Heading2"/>
      </w:pPr>
      <w:bookmarkStart w:name="_Toc210852430" w:id="129"/>
      <w:bookmarkStart w:name="_Toc1744982759" w:id="130"/>
      <w:bookmarkStart w:name="_Toc210852568" w:id="131"/>
      <w:bookmarkStart w:name="_Toc210852648" w:id="132"/>
      <w:bookmarkStart w:name="_Toc210855532" w:id="133"/>
      <w:bookmarkStart w:name="_Toc210855921" w:id="134"/>
      <w:bookmarkStart w:name="_Toc210855970" w:id="135"/>
      <w:bookmarkStart w:name="_Toc1137776366" w:id="136"/>
      <w:r>
        <w:t>Background Research</w:t>
      </w:r>
      <w:bookmarkEnd w:id="129"/>
      <w:bookmarkEnd w:id="130"/>
      <w:bookmarkEnd w:id="131"/>
      <w:bookmarkEnd w:id="132"/>
      <w:bookmarkEnd w:id="133"/>
      <w:bookmarkEnd w:id="134"/>
      <w:bookmarkEnd w:id="135"/>
      <w:bookmarkEnd w:id="136"/>
    </w:p>
    <w:p w:rsidR="74669262" w:rsidP="74669262" w:rsidRDefault="74669262" w14:paraId="4937F10A" w14:textId="3DAAD9AB"/>
    <w:p w:rsidR="00817339" w:rsidP="74669262" w:rsidRDefault="165FB898" w14:paraId="00537E02" w14:textId="1B27D84C">
      <w:hyperlink r:id="R4914906ba1cc48ae">
        <w:r w:rsidRPr="325071D7" w:rsidR="165FB898">
          <w:rPr>
            <w:rStyle w:val="Hyperlink"/>
          </w:rPr>
          <w:t>https://www.ibm.com/think/topics/symmetric-encryption</w:t>
        </w:r>
      </w:hyperlink>
    </w:p>
    <w:p w:rsidR="33616C35" w:rsidRDefault="33616C35" w14:paraId="296A6245" w14:textId="0DED235F">
      <w:hyperlink r:id="R7a38893dd66940f6">
        <w:r w:rsidRPr="325071D7" w:rsidR="33616C35">
          <w:rPr>
            <w:rStyle w:val="Hyperlink"/>
          </w:rPr>
          <w:t>https://www.lenovo.com/ie/en/glossary/types-of-encryption</w:t>
        </w:r>
      </w:hyperlink>
    </w:p>
    <w:p w:rsidR="325071D7" w:rsidRDefault="325071D7" w14:paraId="5CF74A68" w14:textId="7EE7F60B"/>
    <w:sectPr w:rsidR="00817339" w:rsidSect="00D727FE">
      <w:pgSz w:w="11906" w:h="16838" w:orient="portrait"/>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Aptos Display">
    <w:panose1 w:val="00000000000000000000"/>
    <w:charset w:val="00"/>
    <w:family w:val="roman"/>
    <w:notTrueType/>
    <w:pitch w:val="default"/>
  </w:font>
</w:fonts>
</file>

<file path=word/intelligence2.xml><?xml version="1.0" encoding="utf-8"?>
<int2:intelligence xmlns:int2="http://schemas.microsoft.com/office/intelligence/2020/intelligence" xmlns:oel="http://schemas.microsoft.com/office/2019/extlst">
  <int2:observations>
    <int2:textHash int2:hashCode="nGlHoAvx4Gwcm1" int2:id="5n5sQM9F">
      <int2:state int2:type="spell" int2:value="Rejected"/>
    </int2:textHash>
    <int2:textHash int2:hashCode="dxzxey/uAqNoM9" int2:id="iM9mN3xx">
      <int2:state int2:type="spell" int2:value="Rejected"/>
    </int2:textHash>
    <int2:textHash int2:hashCode="hVPjqj0uAetSH9" int2:id="ywkGhwol">
      <int2:state int2:type="spell" int2:value="Rejected"/>
    </int2:textHash>
    <int2:bookmark int2:bookmarkName="_Int_5CSUNnGX" int2:invalidationBookmarkName="" int2:hashCode="14AEJUO135eN8z" int2:id="HMSoQejk">
      <int2:state int2:type="gram" int2:value="Rejected"/>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43008"/>
    <w:multiLevelType w:val="hybridMultilevel"/>
    <w:tmpl w:val="D2DCC580"/>
    <w:lvl w:ilvl="0" w:tplc="6D56EF80">
      <w:start w:val="1"/>
      <w:numFmt w:val="bullet"/>
      <w:lvlText w:val=""/>
      <w:lvlJc w:val="left"/>
      <w:pPr>
        <w:ind w:left="720" w:hanging="360"/>
      </w:pPr>
      <w:rPr>
        <w:rFonts w:hint="default" w:ascii="Symbol" w:hAnsi="Symbol"/>
      </w:rPr>
    </w:lvl>
    <w:lvl w:ilvl="1" w:tplc="B414D0B2" w:tentative="1">
      <w:start w:val="1"/>
      <w:numFmt w:val="bullet"/>
      <w:lvlText w:val="o"/>
      <w:lvlJc w:val="left"/>
      <w:pPr>
        <w:ind w:left="1440" w:hanging="360"/>
      </w:pPr>
      <w:rPr>
        <w:rFonts w:hint="default" w:ascii="Courier New" w:hAnsi="Courier New"/>
      </w:rPr>
    </w:lvl>
    <w:lvl w:ilvl="2" w:tplc="F5F8E0BA" w:tentative="1">
      <w:start w:val="1"/>
      <w:numFmt w:val="bullet"/>
      <w:lvlText w:val=""/>
      <w:lvlJc w:val="left"/>
      <w:pPr>
        <w:ind w:left="2160" w:hanging="360"/>
      </w:pPr>
      <w:rPr>
        <w:rFonts w:hint="default" w:ascii="Wingdings" w:hAnsi="Wingdings"/>
      </w:rPr>
    </w:lvl>
    <w:lvl w:ilvl="3" w:tplc="E904CA8A" w:tentative="1">
      <w:start w:val="1"/>
      <w:numFmt w:val="bullet"/>
      <w:lvlText w:val=""/>
      <w:lvlJc w:val="left"/>
      <w:pPr>
        <w:ind w:left="2880" w:hanging="360"/>
      </w:pPr>
      <w:rPr>
        <w:rFonts w:hint="default" w:ascii="Symbol" w:hAnsi="Symbol"/>
      </w:rPr>
    </w:lvl>
    <w:lvl w:ilvl="4" w:tplc="86365198" w:tentative="1">
      <w:start w:val="1"/>
      <w:numFmt w:val="bullet"/>
      <w:lvlText w:val="o"/>
      <w:lvlJc w:val="left"/>
      <w:pPr>
        <w:ind w:left="3600" w:hanging="360"/>
      </w:pPr>
      <w:rPr>
        <w:rFonts w:hint="default" w:ascii="Courier New" w:hAnsi="Courier New"/>
      </w:rPr>
    </w:lvl>
    <w:lvl w:ilvl="5" w:tplc="CA9EC674" w:tentative="1">
      <w:start w:val="1"/>
      <w:numFmt w:val="bullet"/>
      <w:lvlText w:val=""/>
      <w:lvlJc w:val="left"/>
      <w:pPr>
        <w:ind w:left="4320" w:hanging="360"/>
      </w:pPr>
      <w:rPr>
        <w:rFonts w:hint="default" w:ascii="Wingdings" w:hAnsi="Wingdings"/>
      </w:rPr>
    </w:lvl>
    <w:lvl w:ilvl="6" w:tplc="00809AFA" w:tentative="1">
      <w:start w:val="1"/>
      <w:numFmt w:val="bullet"/>
      <w:lvlText w:val=""/>
      <w:lvlJc w:val="left"/>
      <w:pPr>
        <w:ind w:left="5040" w:hanging="360"/>
      </w:pPr>
      <w:rPr>
        <w:rFonts w:hint="default" w:ascii="Symbol" w:hAnsi="Symbol"/>
      </w:rPr>
    </w:lvl>
    <w:lvl w:ilvl="7" w:tplc="14FA3654" w:tentative="1">
      <w:start w:val="1"/>
      <w:numFmt w:val="bullet"/>
      <w:lvlText w:val="o"/>
      <w:lvlJc w:val="left"/>
      <w:pPr>
        <w:ind w:left="5760" w:hanging="360"/>
      </w:pPr>
      <w:rPr>
        <w:rFonts w:hint="default" w:ascii="Courier New" w:hAnsi="Courier New"/>
      </w:rPr>
    </w:lvl>
    <w:lvl w:ilvl="8" w:tplc="981044EC" w:tentative="1">
      <w:start w:val="1"/>
      <w:numFmt w:val="bullet"/>
      <w:lvlText w:val=""/>
      <w:lvlJc w:val="left"/>
      <w:pPr>
        <w:ind w:left="6480" w:hanging="360"/>
      </w:pPr>
      <w:rPr>
        <w:rFonts w:hint="default" w:ascii="Wingdings" w:hAnsi="Wingdings"/>
      </w:rPr>
    </w:lvl>
  </w:abstractNum>
  <w:abstractNum w:abstractNumId="1" w15:restartNumberingAfterBreak="0">
    <w:nsid w:val="408F7415"/>
    <w:multiLevelType w:val="hybridMultilevel"/>
    <w:tmpl w:val="FFFFFFFF"/>
    <w:lvl w:ilvl="0" w:tplc="DA907C10">
      <w:start w:val="1"/>
      <w:numFmt w:val="decimal"/>
      <w:lvlText w:val="%1."/>
      <w:lvlJc w:val="left"/>
      <w:pPr>
        <w:ind w:left="720" w:hanging="360"/>
      </w:pPr>
    </w:lvl>
    <w:lvl w:ilvl="1" w:tplc="1916AC8E">
      <w:start w:val="1"/>
      <w:numFmt w:val="lowerLetter"/>
      <w:lvlText w:val="%2."/>
      <w:lvlJc w:val="left"/>
      <w:pPr>
        <w:ind w:left="1440" w:hanging="360"/>
      </w:pPr>
    </w:lvl>
    <w:lvl w:ilvl="2" w:tplc="4EFC89F0">
      <w:start w:val="1"/>
      <w:numFmt w:val="lowerRoman"/>
      <w:lvlText w:val="%3."/>
      <w:lvlJc w:val="right"/>
      <w:pPr>
        <w:ind w:left="2160" w:hanging="180"/>
      </w:pPr>
    </w:lvl>
    <w:lvl w:ilvl="3" w:tplc="5C849F88">
      <w:start w:val="1"/>
      <w:numFmt w:val="decimal"/>
      <w:lvlText w:val="%4."/>
      <w:lvlJc w:val="left"/>
      <w:pPr>
        <w:ind w:left="2880" w:hanging="360"/>
      </w:pPr>
    </w:lvl>
    <w:lvl w:ilvl="4" w:tplc="BE5AF676">
      <w:start w:val="1"/>
      <w:numFmt w:val="lowerLetter"/>
      <w:lvlText w:val="%5."/>
      <w:lvlJc w:val="left"/>
      <w:pPr>
        <w:ind w:left="3600" w:hanging="360"/>
      </w:pPr>
    </w:lvl>
    <w:lvl w:ilvl="5" w:tplc="901AC942">
      <w:start w:val="1"/>
      <w:numFmt w:val="lowerRoman"/>
      <w:lvlText w:val="%6."/>
      <w:lvlJc w:val="right"/>
      <w:pPr>
        <w:ind w:left="4320" w:hanging="180"/>
      </w:pPr>
    </w:lvl>
    <w:lvl w:ilvl="6" w:tplc="9266D266">
      <w:start w:val="1"/>
      <w:numFmt w:val="decimal"/>
      <w:lvlText w:val="%7."/>
      <w:lvlJc w:val="left"/>
      <w:pPr>
        <w:ind w:left="5040" w:hanging="360"/>
      </w:pPr>
    </w:lvl>
    <w:lvl w:ilvl="7" w:tplc="36584CFC">
      <w:start w:val="1"/>
      <w:numFmt w:val="lowerLetter"/>
      <w:lvlText w:val="%8."/>
      <w:lvlJc w:val="left"/>
      <w:pPr>
        <w:ind w:left="5760" w:hanging="360"/>
      </w:pPr>
    </w:lvl>
    <w:lvl w:ilvl="8" w:tplc="E9089600">
      <w:start w:val="1"/>
      <w:numFmt w:val="lowerRoman"/>
      <w:lvlText w:val="%9."/>
      <w:lvlJc w:val="right"/>
      <w:pPr>
        <w:ind w:left="6480" w:hanging="180"/>
      </w:pPr>
    </w:lvl>
  </w:abstractNum>
  <w:abstractNum w:abstractNumId="2" w15:restartNumberingAfterBreak="0">
    <w:nsid w:val="40B7A710"/>
    <w:multiLevelType w:val="hybridMultilevel"/>
    <w:tmpl w:val="FFFFFFFF"/>
    <w:lvl w:ilvl="0" w:tplc="950208C6">
      <w:start w:val="1"/>
      <w:numFmt w:val="bullet"/>
      <w:lvlText w:val="-"/>
      <w:lvlJc w:val="left"/>
      <w:pPr>
        <w:ind w:left="720" w:hanging="360"/>
      </w:pPr>
      <w:rPr>
        <w:rFonts w:hint="default" w:ascii="Aptos" w:hAnsi="Aptos"/>
      </w:rPr>
    </w:lvl>
    <w:lvl w:ilvl="1" w:tplc="D6DC37E0">
      <w:start w:val="1"/>
      <w:numFmt w:val="bullet"/>
      <w:lvlText w:val="o"/>
      <w:lvlJc w:val="left"/>
      <w:pPr>
        <w:ind w:left="1440" w:hanging="360"/>
      </w:pPr>
      <w:rPr>
        <w:rFonts w:hint="default" w:ascii="Courier New" w:hAnsi="Courier New"/>
      </w:rPr>
    </w:lvl>
    <w:lvl w:ilvl="2" w:tplc="F7F405D0">
      <w:start w:val="1"/>
      <w:numFmt w:val="bullet"/>
      <w:lvlText w:val=""/>
      <w:lvlJc w:val="left"/>
      <w:pPr>
        <w:ind w:left="2160" w:hanging="360"/>
      </w:pPr>
      <w:rPr>
        <w:rFonts w:hint="default" w:ascii="Wingdings" w:hAnsi="Wingdings"/>
      </w:rPr>
    </w:lvl>
    <w:lvl w:ilvl="3" w:tplc="68AAA3CC">
      <w:start w:val="1"/>
      <w:numFmt w:val="bullet"/>
      <w:lvlText w:val=""/>
      <w:lvlJc w:val="left"/>
      <w:pPr>
        <w:ind w:left="2880" w:hanging="360"/>
      </w:pPr>
      <w:rPr>
        <w:rFonts w:hint="default" w:ascii="Symbol" w:hAnsi="Symbol"/>
      </w:rPr>
    </w:lvl>
    <w:lvl w:ilvl="4" w:tplc="75B87CE4">
      <w:start w:val="1"/>
      <w:numFmt w:val="bullet"/>
      <w:lvlText w:val="o"/>
      <w:lvlJc w:val="left"/>
      <w:pPr>
        <w:ind w:left="3600" w:hanging="360"/>
      </w:pPr>
      <w:rPr>
        <w:rFonts w:hint="default" w:ascii="Courier New" w:hAnsi="Courier New"/>
      </w:rPr>
    </w:lvl>
    <w:lvl w:ilvl="5" w:tplc="CA6E50FA">
      <w:start w:val="1"/>
      <w:numFmt w:val="bullet"/>
      <w:lvlText w:val=""/>
      <w:lvlJc w:val="left"/>
      <w:pPr>
        <w:ind w:left="4320" w:hanging="360"/>
      </w:pPr>
      <w:rPr>
        <w:rFonts w:hint="default" w:ascii="Wingdings" w:hAnsi="Wingdings"/>
      </w:rPr>
    </w:lvl>
    <w:lvl w:ilvl="6" w:tplc="EF3678A2">
      <w:start w:val="1"/>
      <w:numFmt w:val="bullet"/>
      <w:lvlText w:val=""/>
      <w:lvlJc w:val="left"/>
      <w:pPr>
        <w:ind w:left="5040" w:hanging="360"/>
      </w:pPr>
      <w:rPr>
        <w:rFonts w:hint="default" w:ascii="Symbol" w:hAnsi="Symbol"/>
      </w:rPr>
    </w:lvl>
    <w:lvl w:ilvl="7" w:tplc="77044688">
      <w:start w:val="1"/>
      <w:numFmt w:val="bullet"/>
      <w:lvlText w:val="o"/>
      <w:lvlJc w:val="left"/>
      <w:pPr>
        <w:ind w:left="5760" w:hanging="360"/>
      </w:pPr>
      <w:rPr>
        <w:rFonts w:hint="default" w:ascii="Courier New" w:hAnsi="Courier New"/>
      </w:rPr>
    </w:lvl>
    <w:lvl w:ilvl="8" w:tplc="57A0EBCA">
      <w:start w:val="1"/>
      <w:numFmt w:val="bullet"/>
      <w:lvlText w:val=""/>
      <w:lvlJc w:val="left"/>
      <w:pPr>
        <w:ind w:left="6480" w:hanging="360"/>
      </w:pPr>
      <w:rPr>
        <w:rFonts w:hint="default" w:ascii="Wingdings" w:hAnsi="Wingdings"/>
      </w:rPr>
    </w:lvl>
  </w:abstractNum>
  <w:abstractNum w:abstractNumId="3" w15:restartNumberingAfterBreak="0">
    <w:nsid w:val="53366CC0"/>
    <w:multiLevelType w:val="hybridMultilevel"/>
    <w:tmpl w:val="B7A609FE"/>
    <w:lvl w:ilvl="0" w:tplc="D9DC61BC">
      <w:start w:val="1"/>
      <w:numFmt w:val="bullet"/>
      <w:lvlText w:val=""/>
      <w:lvlJc w:val="left"/>
      <w:pPr>
        <w:ind w:left="1800" w:hanging="360"/>
      </w:pPr>
      <w:rPr>
        <w:rFonts w:hint="default" w:ascii="Symbol" w:hAnsi="Symbol"/>
      </w:rPr>
    </w:lvl>
    <w:lvl w:ilvl="1" w:tplc="BCCC8DD2">
      <w:start w:val="1"/>
      <w:numFmt w:val="bullet"/>
      <w:lvlText w:val="o"/>
      <w:lvlJc w:val="left"/>
      <w:pPr>
        <w:ind w:left="2520" w:hanging="360"/>
      </w:pPr>
      <w:rPr>
        <w:rFonts w:hint="default" w:ascii="Courier New" w:hAnsi="Courier New"/>
      </w:rPr>
    </w:lvl>
    <w:lvl w:ilvl="2" w:tplc="30CA2488">
      <w:start w:val="1"/>
      <w:numFmt w:val="bullet"/>
      <w:lvlText w:val=""/>
      <w:lvlJc w:val="left"/>
      <w:pPr>
        <w:ind w:left="3240" w:hanging="360"/>
      </w:pPr>
      <w:rPr>
        <w:rFonts w:hint="default" w:ascii="Wingdings" w:hAnsi="Wingdings"/>
      </w:rPr>
    </w:lvl>
    <w:lvl w:ilvl="3" w:tplc="C6A07736">
      <w:start w:val="1"/>
      <w:numFmt w:val="bullet"/>
      <w:lvlText w:val=""/>
      <w:lvlJc w:val="left"/>
      <w:pPr>
        <w:ind w:left="3960" w:hanging="360"/>
      </w:pPr>
      <w:rPr>
        <w:rFonts w:hint="default" w:ascii="Symbol" w:hAnsi="Symbol"/>
      </w:rPr>
    </w:lvl>
    <w:lvl w:ilvl="4" w:tplc="E3560C10">
      <w:start w:val="1"/>
      <w:numFmt w:val="bullet"/>
      <w:lvlText w:val="o"/>
      <w:lvlJc w:val="left"/>
      <w:pPr>
        <w:ind w:left="4680" w:hanging="360"/>
      </w:pPr>
      <w:rPr>
        <w:rFonts w:hint="default" w:ascii="Courier New" w:hAnsi="Courier New"/>
      </w:rPr>
    </w:lvl>
    <w:lvl w:ilvl="5" w:tplc="0BDE8756">
      <w:start w:val="1"/>
      <w:numFmt w:val="bullet"/>
      <w:lvlText w:val=""/>
      <w:lvlJc w:val="left"/>
      <w:pPr>
        <w:ind w:left="5400" w:hanging="360"/>
      </w:pPr>
      <w:rPr>
        <w:rFonts w:hint="default" w:ascii="Wingdings" w:hAnsi="Wingdings"/>
      </w:rPr>
    </w:lvl>
    <w:lvl w:ilvl="6" w:tplc="79E493E0">
      <w:start w:val="1"/>
      <w:numFmt w:val="bullet"/>
      <w:lvlText w:val=""/>
      <w:lvlJc w:val="left"/>
      <w:pPr>
        <w:ind w:left="6120" w:hanging="360"/>
      </w:pPr>
      <w:rPr>
        <w:rFonts w:hint="default" w:ascii="Symbol" w:hAnsi="Symbol"/>
      </w:rPr>
    </w:lvl>
    <w:lvl w:ilvl="7" w:tplc="93C8F8DE">
      <w:start w:val="1"/>
      <w:numFmt w:val="bullet"/>
      <w:lvlText w:val="o"/>
      <w:lvlJc w:val="left"/>
      <w:pPr>
        <w:ind w:left="6840" w:hanging="360"/>
      </w:pPr>
      <w:rPr>
        <w:rFonts w:hint="default" w:ascii="Courier New" w:hAnsi="Courier New"/>
      </w:rPr>
    </w:lvl>
    <w:lvl w:ilvl="8" w:tplc="24AAE896">
      <w:start w:val="1"/>
      <w:numFmt w:val="bullet"/>
      <w:lvlText w:val=""/>
      <w:lvlJc w:val="left"/>
      <w:pPr>
        <w:ind w:left="7560" w:hanging="360"/>
      </w:pPr>
      <w:rPr>
        <w:rFonts w:hint="default" w:ascii="Wingdings" w:hAnsi="Wingdings"/>
      </w:rPr>
    </w:lvl>
  </w:abstractNum>
  <w:abstractNum w:abstractNumId="4" w15:restartNumberingAfterBreak="0">
    <w:nsid w:val="538A84A2"/>
    <w:multiLevelType w:val="hybridMultilevel"/>
    <w:tmpl w:val="FFFFFFFF"/>
    <w:lvl w:ilvl="0" w:tplc="B44C6E4A">
      <w:start w:val="1"/>
      <w:numFmt w:val="bullet"/>
      <w:lvlText w:val="-"/>
      <w:lvlJc w:val="left"/>
      <w:pPr>
        <w:ind w:left="720" w:hanging="360"/>
      </w:pPr>
      <w:rPr>
        <w:rFonts w:hint="default" w:ascii="Aptos" w:hAnsi="Aptos"/>
      </w:rPr>
    </w:lvl>
    <w:lvl w:ilvl="1" w:tplc="6BB47662">
      <w:start w:val="1"/>
      <w:numFmt w:val="bullet"/>
      <w:lvlText w:val="o"/>
      <w:lvlJc w:val="left"/>
      <w:pPr>
        <w:ind w:left="1440" w:hanging="360"/>
      </w:pPr>
      <w:rPr>
        <w:rFonts w:hint="default" w:ascii="Courier New" w:hAnsi="Courier New"/>
      </w:rPr>
    </w:lvl>
    <w:lvl w:ilvl="2" w:tplc="249CB610">
      <w:start w:val="1"/>
      <w:numFmt w:val="bullet"/>
      <w:lvlText w:val=""/>
      <w:lvlJc w:val="left"/>
      <w:pPr>
        <w:ind w:left="2160" w:hanging="360"/>
      </w:pPr>
      <w:rPr>
        <w:rFonts w:hint="default" w:ascii="Wingdings" w:hAnsi="Wingdings"/>
      </w:rPr>
    </w:lvl>
    <w:lvl w:ilvl="3" w:tplc="F2868380">
      <w:start w:val="1"/>
      <w:numFmt w:val="bullet"/>
      <w:lvlText w:val=""/>
      <w:lvlJc w:val="left"/>
      <w:pPr>
        <w:ind w:left="2880" w:hanging="360"/>
      </w:pPr>
      <w:rPr>
        <w:rFonts w:hint="default" w:ascii="Symbol" w:hAnsi="Symbol"/>
      </w:rPr>
    </w:lvl>
    <w:lvl w:ilvl="4" w:tplc="2DD82F18">
      <w:start w:val="1"/>
      <w:numFmt w:val="bullet"/>
      <w:lvlText w:val="o"/>
      <w:lvlJc w:val="left"/>
      <w:pPr>
        <w:ind w:left="3600" w:hanging="360"/>
      </w:pPr>
      <w:rPr>
        <w:rFonts w:hint="default" w:ascii="Courier New" w:hAnsi="Courier New"/>
      </w:rPr>
    </w:lvl>
    <w:lvl w:ilvl="5" w:tplc="F5FC8972">
      <w:start w:val="1"/>
      <w:numFmt w:val="bullet"/>
      <w:lvlText w:val=""/>
      <w:lvlJc w:val="left"/>
      <w:pPr>
        <w:ind w:left="4320" w:hanging="360"/>
      </w:pPr>
      <w:rPr>
        <w:rFonts w:hint="default" w:ascii="Wingdings" w:hAnsi="Wingdings"/>
      </w:rPr>
    </w:lvl>
    <w:lvl w:ilvl="6" w:tplc="78968DF8">
      <w:start w:val="1"/>
      <w:numFmt w:val="bullet"/>
      <w:lvlText w:val=""/>
      <w:lvlJc w:val="left"/>
      <w:pPr>
        <w:ind w:left="5040" w:hanging="360"/>
      </w:pPr>
      <w:rPr>
        <w:rFonts w:hint="default" w:ascii="Symbol" w:hAnsi="Symbol"/>
      </w:rPr>
    </w:lvl>
    <w:lvl w:ilvl="7" w:tplc="C4D0DC1A">
      <w:start w:val="1"/>
      <w:numFmt w:val="bullet"/>
      <w:lvlText w:val="o"/>
      <w:lvlJc w:val="left"/>
      <w:pPr>
        <w:ind w:left="5760" w:hanging="360"/>
      </w:pPr>
      <w:rPr>
        <w:rFonts w:hint="default" w:ascii="Courier New" w:hAnsi="Courier New"/>
      </w:rPr>
    </w:lvl>
    <w:lvl w:ilvl="8" w:tplc="57D29E68">
      <w:start w:val="1"/>
      <w:numFmt w:val="bullet"/>
      <w:lvlText w:val=""/>
      <w:lvlJc w:val="left"/>
      <w:pPr>
        <w:ind w:left="6480" w:hanging="360"/>
      </w:pPr>
      <w:rPr>
        <w:rFonts w:hint="default" w:ascii="Wingdings" w:hAnsi="Wingdings"/>
      </w:rPr>
    </w:lvl>
  </w:abstractNum>
  <w:abstractNum w:abstractNumId="5" w15:restartNumberingAfterBreak="0">
    <w:nsid w:val="7CF6B2B9"/>
    <w:multiLevelType w:val="hybridMultilevel"/>
    <w:tmpl w:val="FFFFFFFF"/>
    <w:lvl w:ilvl="0" w:tplc="AE2E9C40">
      <w:start w:val="1"/>
      <w:numFmt w:val="bullet"/>
      <w:lvlText w:val=""/>
      <w:lvlJc w:val="left"/>
      <w:pPr>
        <w:ind w:left="1080" w:hanging="360"/>
      </w:pPr>
      <w:rPr>
        <w:rFonts w:hint="default" w:ascii="Symbol" w:hAnsi="Symbol"/>
      </w:rPr>
    </w:lvl>
    <w:lvl w:ilvl="1" w:tplc="EE908E4E">
      <w:start w:val="1"/>
      <w:numFmt w:val="bullet"/>
      <w:lvlText w:val="o"/>
      <w:lvlJc w:val="left"/>
      <w:pPr>
        <w:ind w:left="1800" w:hanging="360"/>
      </w:pPr>
      <w:rPr>
        <w:rFonts w:hint="default" w:ascii="Courier New" w:hAnsi="Courier New"/>
      </w:rPr>
    </w:lvl>
    <w:lvl w:ilvl="2" w:tplc="AC9A2E18">
      <w:start w:val="1"/>
      <w:numFmt w:val="bullet"/>
      <w:lvlText w:val=""/>
      <w:lvlJc w:val="left"/>
      <w:pPr>
        <w:ind w:left="2520" w:hanging="360"/>
      </w:pPr>
      <w:rPr>
        <w:rFonts w:hint="default" w:ascii="Wingdings" w:hAnsi="Wingdings"/>
      </w:rPr>
    </w:lvl>
    <w:lvl w:ilvl="3" w:tplc="D2628ACA">
      <w:start w:val="1"/>
      <w:numFmt w:val="bullet"/>
      <w:lvlText w:val=""/>
      <w:lvlJc w:val="left"/>
      <w:pPr>
        <w:ind w:left="3240" w:hanging="360"/>
      </w:pPr>
      <w:rPr>
        <w:rFonts w:hint="default" w:ascii="Symbol" w:hAnsi="Symbol"/>
      </w:rPr>
    </w:lvl>
    <w:lvl w:ilvl="4" w:tplc="F45862A2">
      <w:start w:val="1"/>
      <w:numFmt w:val="bullet"/>
      <w:lvlText w:val="o"/>
      <w:lvlJc w:val="left"/>
      <w:pPr>
        <w:ind w:left="3960" w:hanging="360"/>
      </w:pPr>
      <w:rPr>
        <w:rFonts w:hint="default" w:ascii="Courier New" w:hAnsi="Courier New"/>
      </w:rPr>
    </w:lvl>
    <w:lvl w:ilvl="5" w:tplc="64069FFA">
      <w:start w:val="1"/>
      <w:numFmt w:val="bullet"/>
      <w:lvlText w:val=""/>
      <w:lvlJc w:val="left"/>
      <w:pPr>
        <w:ind w:left="4680" w:hanging="360"/>
      </w:pPr>
      <w:rPr>
        <w:rFonts w:hint="default" w:ascii="Wingdings" w:hAnsi="Wingdings"/>
      </w:rPr>
    </w:lvl>
    <w:lvl w:ilvl="6" w:tplc="C400E84A">
      <w:start w:val="1"/>
      <w:numFmt w:val="bullet"/>
      <w:lvlText w:val=""/>
      <w:lvlJc w:val="left"/>
      <w:pPr>
        <w:ind w:left="5400" w:hanging="360"/>
      </w:pPr>
      <w:rPr>
        <w:rFonts w:hint="default" w:ascii="Symbol" w:hAnsi="Symbol"/>
      </w:rPr>
    </w:lvl>
    <w:lvl w:ilvl="7" w:tplc="23DE7E40">
      <w:start w:val="1"/>
      <w:numFmt w:val="bullet"/>
      <w:lvlText w:val="o"/>
      <w:lvlJc w:val="left"/>
      <w:pPr>
        <w:ind w:left="6120" w:hanging="360"/>
      </w:pPr>
      <w:rPr>
        <w:rFonts w:hint="default" w:ascii="Courier New" w:hAnsi="Courier New"/>
      </w:rPr>
    </w:lvl>
    <w:lvl w:ilvl="8" w:tplc="ECA291CE">
      <w:start w:val="1"/>
      <w:numFmt w:val="bullet"/>
      <w:lvlText w:val=""/>
      <w:lvlJc w:val="left"/>
      <w:pPr>
        <w:ind w:left="6840" w:hanging="360"/>
      </w:pPr>
      <w:rPr>
        <w:rFonts w:hint="default" w:ascii="Wingdings" w:hAnsi="Wingdings"/>
      </w:rPr>
    </w:lvl>
  </w:abstractNum>
  <w:num w:numId="1" w16cid:durableId="730693377">
    <w:abstractNumId w:val="3"/>
  </w:num>
  <w:num w:numId="2" w16cid:durableId="1927835157">
    <w:abstractNumId w:val="5"/>
  </w:num>
  <w:num w:numId="3" w16cid:durableId="2007900906">
    <w:abstractNumId w:val="1"/>
  </w:num>
  <w:num w:numId="4" w16cid:durableId="664744233">
    <w:abstractNumId w:val="0"/>
  </w:num>
  <w:num w:numId="5" w16cid:durableId="1760711596">
    <w:abstractNumId w:val="2"/>
  </w:num>
  <w:num w:numId="6" w16cid:durableId="1584755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oNotDisplayPageBoundaries/>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579B"/>
    <w:rsid w:val="00001560"/>
    <w:rsid w:val="00001905"/>
    <w:rsid w:val="00005375"/>
    <w:rsid w:val="00010502"/>
    <w:rsid w:val="0001433F"/>
    <w:rsid w:val="000175B9"/>
    <w:rsid w:val="000210DB"/>
    <w:rsid w:val="000255F3"/>
    <w:rsid w:val="00025FCB"/>
    <w:rsid w:val="00033DB8"/>
    <w:rsid w:val="000343C5"/>
    <w:rsid w:val="00042473"/>
    <w:rsid w:val="000434BE"/>
    <w:rsid w:val="00046D14"/>
    <w:rsid w:val="00054A8A"/>
    <w:rsid w:val="00065783"/>
    <w:rsid w:val="0006579B"/>
    <w:rsid w:val="00070D37"/>
    <w:rsid w:val="00074EFC"/>
    <w:rsid w:val="00074F33"/>
    <w:rsid w:val="00091629"/>
    <w:rsid w:val="000A1F09"/>
    <w:rsid w:val="000A3A95"/>
    <w:rsid w:val="000A4528"/>
    <w:rsid w:val="000A5BF9"/>
    <w:rsid w:val="000A7091"/>
    <w:rsid w:val="000B2858"/>
    <w:rsid w:val="000C1185"/>
    <w:rsid w:val="000C132F"/>
    <w:rsid w:val="000C3F0F"/>
    <w:rsid w:val="000C52EB"/>
    <w:rsid w:val="000C5C79"/>
    <w:rsid w:val="000C6AFC"/>
    <w:rsid w:val="000C6F0A"/>
    <w:rsid w:val="000C7CB5"/>
    <w:rsid w:val="000D02CC"/>
    <w:rsid w:val="000D0C5A"/>
    <w:rsid w:val="000D1A81"/>
    <w:rsid w:val="000D2CFE"/>
    <w:rsid w:val="000D4D00"/>
    <w:rsid w:val="000D6BA3"/>
    <w:rsid w:val="000D7C6A"/>
    <w:rsid w:val="000E5EC1"/>
    <w:rsid w:val="000E70BD"/>
    <w:rsid w:val="001011AE"/>
    <w:rsid w:val="00104917"/>
    <w:rsid w:val="00110FA8"/>
    <w:rsid w:val="00111F77"/>
    <w:rsid w:val="001163B5"/>
    <w:rsid w:val="00116F56"/>
    <w:rsid w:val="00117BC7"/>
    <w:rsid w:val="00120068"/>
    <w:rsid w:val="00120233"/>
    <w:rsid w:val="00124C3B"/>
    <w:rsid w:val="001312E5"/>
    <w:rsid w:val="00131FA4"/>
    <w:rsid w:val="00132B37"/>
    <w:rsid w:val="0013385E"/>
    <w:rsid w:val="00140690"/>
    <w:rsid w:val="0014136F"/>
    <w:rsid w:val="00141E74"/>
    <w:rsid w:val="00142477"/>
    <w:rsid w:val="001468BB"/>
    <w:rsid w:val="001540A8"/>
    <w:rsid w:val="00154A66"/>
    <w:rsid w:val="001551BE"/>
    <w:rsid w:val="00163685"/>
    <w:rsid w:val="001650C3"/>
    <w:rsid w:val="00166FE4"/>
    <w:rsid w:val="00174079"/>
    <w:rsid w:val="00174236"/>
    <w:rsid w:val="00174AD4"/>
    <w:rsid w:val="00175A76"/>
    <w:rsid w:val="001808E3"/>
    <w:rsid w:val="00183C70"/>
    <w:rsid w:val="001860A7"/>
    <w:rsid w:val="00186C00"/>
    <w:rsid w:val="00190924"/>
    <w:rsid w:val="00194D38"/>
    <w:rsid w:val="00196219"/>
    <w:rsid w:val="00197D5F"/>
    <w:rsid w:val="001A1C89"/>
    <w:rsid w:val="001A3DA5"/>
    <w:rsid w:val="001A56E8"/>
    <w:rsid w:val="001A6B2C"/>
    <w:rsid w:val="001A7BAB"/>
    <w:rsid w:val="001B1629"/>
    <w:rsid w:val="001B5946"/>
    <w:rsid w:val="001C01A4"/>
    <w:rsid w:val="001C1617"/>
    <w:rsid w:val="001C2D56"/>
    <w:rsid w:val="001C31DB"/>
    <w:rsid w:val="001C3AE9"/>
    <w:rsid w:val="001D3BB2"/>
    <w:rsid w:val="001D688D"/>
    <w:rsid w:val="001D7CCD"/>
    <w:rsid w:val="001E5579"/>
    <w:rsid w:val="001F341B"/>
    <w:rsid w:val="001F3CC9"/>
    <w:rsid w:val="001F3E10"/>
    <w:rsid w:val="00200231"/>
    <w:rsid w:val="00204B41"/>
    <w:rsid w:val="0020653C"/>
    <w:rsid w:val="00207894"/>
    <w:rsid w:val="00210177"/>
    <w:rsid w:val="00212048"/>
    <w:rsid w:val="00212927"/>
    <w:rsid w:val="0021380B"/>
    <w:rsid w:val="00215754"/>
    <w:rsid w:val="00222A7F"/>
    <w:rsid w:val="00222B44"/>
    <w:rsid w:val="00226FDA"/>
    <w:rsid w:val="00227481"/>
    <w:rsid w:val="00232927"/>
    <w:rsid w:val="00240FE7"/>
    <w:rsid w:val="0024117F"/>
    <w:rsid w:val="002427DF"/>
    <w:rsid w:val="002438C0"/>
    <w:rsid w:val="00250C41"/>
    <w:rsid w:val="002541E4"/>
    <w:rsid w:val="00255C4B"/>
    <w:rsid w:val="00260CF3"/>
    <w:rsid w:val="00261415"/>
    <w:rsid w:val="002624C3"/>
    <w:rsid w:val="00265CAF"/>
    <w:rsid w:val="00266D2E"/>
    <w:rsid w:val="002735C0"/>
    <w:rsid w:val="00280FD9"/>
    <w:rsid w:val="00287428"/>
    <w:rsid w:val="00291201"/>
    <w:rsid w:val="00291927"/>
    <w:rsid w:val="00291BD9"/>
    <w:rsid w:val="002926D8"/>
    <w:rsid w:val="002928EE"/>
    <w:rsid w:val="00295A84"/>
    <w:rsid w:val="002A1703"/>
    <w:rsid w:val="002A4048"/>
    <w:rsid w:val="002A4EDE"/>
    <w:rsid w:val="002A7E54"/>
    <w:rsid w:val="002A7ED3"/>
    <w:rsid w:val="002B29D4"/>
    <w:rsid w:val="002B4BC0"/>
    <w:rsid w:val="002C01BF"/>
    <w:rsid w:val="002C0A71"/>
    <w:rsid w:val="002D1260"/>
    <w:rsid w:val="002D2705"/>
    <w:rsid w:val="002D38AC"/>
    <w:rsid w:val="002D47DF"/>
    <w:rsid w:val="002E0487"/>
    <w:rsid w:val="002E3436"/>
    <w:rsid w:val="002E55B6"/>
    <w:rsid w:val="002E5A8E"/>
    <w:rsid w:val="002F2C9A"/>
    <w:rsid w:val="002F3C6F"/>
    <w:rsid w:val="002F71D7"/>
    <w:rsid w:val="003009CE"/>
    <w:rsid w:val="003059C8"/>
    <w:rsid w:val="00307B54"/>
    <w:rsid w:val="00310924"/>
    <w:rsid w:val="003122D1"/>
    <w:rsid w:val="003167D5"/>
    <w:rsid w:val="00327537"/>
    <w:rsid w:val="00333910"/>
    <w:rsid w:val="00333F06"/>
    <w:rsid w:val="00337414"/>
    <w:rsid w:val="00343983"/>
    <w:rsid w:val="00347D07"/>
    <w:rsid w:val="00350FA1"/>
    <w:rsid w:val="003516CF"/>
    <w:rsid w:val="0035286F"/>
    <w:rsid w:val="00353795"/>
    <w:rsid w:val="00360C4D"/>
    <w:rsid w:val="00366F56"/>
    <w:rsid w:val="00367839"/>
    <w:rsid w:val="003705E4"/>
    <w:rsid w:val="00375D18"/>
    <w:rsid w:val="00377F0A"/>
    <w:rsid w:val="00381A78"/>
    <w:rsid w:val="00385D99"/>
    <w:rsid w:val="0038626C"/>
    <w:rsid w:val="003937F7"/>
    <w:rsid w:val="00396C5A"/>
    <w:rsid w:val="00397FEB"/>
    <w:rsid w:val="003A1B3B"/>
    <w:rsid w:val="003A1B54"/>
    <w:rsid w:val="003A3263"/>
    <w:rsid w:val="003A49E6"/>
    <w:rsid w:val="003A590E"/>
    <w:rsid w:val="003A7553"/>
    <w:rsid w:val="003A7946"/>
    <w:rsid w:val="003B0FE4"/>
    <w:rsid w:val="003B1375"/>
    <w:rsid w:val="003B2D69"/>
    <w:rsid w:val="003B48EF"/>
    <w:rsid w:val="003B58B0"/>
    <w:rsid w:val="003B6DF8"/>
    <w:rsid w:val="003B7C84"/>
    <w:rsid w:val="003B7D29"/>
    <w:rsid w:val="003C17C1"/>
    <w:rsid w:val="003C7607"/>
    <w:rsid w:val="003E09EB"/>
    <w:rsid w:val="003E3DAD"/>
    <w:rsid w:val="003E4460"/>
    <w:rsid w:val="003E4896"/>
    <w:rsid w:val="003E5496"/>
    <w:rsid w:val="003E79CA"/>
    <w:rsid w:val="003F02C7"/>
    <w:rsid w:val="003F1F37"/>
    <w:rsid w:val="003F3A1F"/>
    <w:rsid w:val="003F4669"/>
    <w:rsid w:val="003F6B4F"/>
    <w:rsid w:val="00401FF1"/>
    <w:rsid w:val="00403CBF"/>
    <w:rsid w:val="004056AD"/>
    <w:rsid w:val="004200F6"/>
    <w:rsid w:val="004215AE"/>
    <w:rsid w:val="00423DEA"/>
    <w:rsid w:val="00424380"/>
    <w:rsid w:val="004245DC"/>
    <w:rsid w:val="004245DF"/>
    <w:rsid w:val="00432BE8"/>
    <w:rsid w:val="00433500"/>
    <w:rsid w:val="0044681A"/>
    <w:rsid w:val="00455005"/>
    <w:rsid w:val="00455417"/>
    <w:rsid w:val="00456D00"/>
    <w:rsid w:val="0046272A"/>
    <w:rsid w:val="00462C0F"/>
    <w:rsid w:val="0046382B"/>
    <w:rsid w:val="00466AAC"/>
    <w:rsid w:val="004701E1"/>
    <w:rsid w:val="0047542D"/>
    <w:rsid w:val="00475C5B"/>
    <w:rsid w:val="00476910"/>
    <w:rsid w:val="00477198"/>
    <w:rsid w:val="00486696"/>
    <w:rsid w:val="00487673"/>
    <w:rsid w:val="00493940"/>
    <w:rsid w:val="0049593C"/>
    <w:rsid w:val="0049700C"/>
    <w:rsid w:val="0049772C"/>
    <w:rsid w:val="004A0BDF"/>
    <w:rsid w:val="004A122C"/>
    <w:rsid w:val="004A27CA"/>
    <w:rsid w:val="004A3105"/>
    <w:rsid w:val="004A486B"/>
    <w:rsid w:val="004A4F6F"/>
    <w:rsid w:val="004A592E"/>
    <w:rsid w:val="004A6B59"/>
    <w:rsid w:val="004B7179"/>
    <w:rsid w:val="004C01EE"/>
    <w:rsid w:val="004C3F5D"/>
    <w:rsid w:val="004D0513"/>
    <w:rsid w:val="004D4D0A"/>
    <w:rsid w:val="004D683A"/>
    <w:rsid w:val="004E2636"/>
    <w:rsid w:val="004F7129"/>
    <w:rsid w:val="005012FE"/>
    <w:rsid w:val="0050143C"/>
    <w:rsid w:val="005036B1"/>
    <w:rsid w:val="00516C5B"/>
    <w:rsid w:val="00517ACA"/>
    <w:rsid w:val="005229AE"/>
    <w:rsid w:val="0052763B"/>
    <w:rsid w:val="00533FC6"/>
    <w:rsid w:val="005352A4"/>
    <w:rsid w:val="005435D2"/>
    <w:rsid w:val="005436CD"/>
    <w:rsid w:val="00543E1F"/>
    <w:rsid w:val="00545232"/>
    <w:rsid w:val="005460A8"/>
    <w:rsid w:val="00546953"/>
    <w:rsid w:val="00552457"/>
    <w:rsid w:val="0055253A"/>
    <w:rsid w:val="0055306E"/>
    <w:rsid w:val="00554C59"/>
    <w:rsid w:val="00560A92"/>
    <w:rsid w:val="005626B7"/>
    <w:rsid w:val="00562853"/>
    <w:rsid w:val="00570EC8"/>
    <w:rsid w:val="00573A93"/>
    <w:rsid w:val="00575E3E"/>
    <w:rsid w:val="00576999"/>
    <w:rsid w:val="005839BA"/>
    <w:rsid w:val="00586A0A"/>
    <w:rsid w:val="00595EC0"/>
    <w:rsid w:val="00596E31"/>
    <w:rsid w:val="005A1187"/>
    <w:rsid w:val="005A1EFF"/>
    <w:rsid w:val="005A2732"/>
    <w:rsid w:val="005A423C"/>
    <w:rsid w:val="005A735E"/>
    <w:rsid w:val="005B3D5C"/>
    <w:rsid w:val="005B5434"/>
    <w:rsid w:val="005B68C2"/>
    <w:rsid w:val="005B6B08"/>
    <w:rsid w:val="005C18C9"/>
    <w:rsid w:val="005C1E73"/>
    <w:rsid w:val="005C1E7E"/>
    <w:rsid w:val="005C73E3"/>
    <w:rsid w:val="005C7F68"/>
    <w:rsid w:val="005D16B0"/>
    <w:rsid w:val="005D55FE"/>
    <w:rsid w:val="005D6612"/>
    <w:rsid w:val="005E3139"/>
    <w:rsid w:val="005E3B6E"/>
    <w:rsid w:val="005F37B6"/>
    <w:rsid w:val="00604B3E"/>
    <w:rsid w:val="0060563F"/>
    <w:rsid w:val="00610815"/>
    <w:rsid w:val="00613B63"/>
    <w:rsid w:val="0061441D"/>
    <w:rsid w:val="00620567"/>
    <w:rsid w:val="0062486D"/>
    <w:rsid w:val="00630760"/>
    <w:rsid w:val="00631C06"/>
    <w:rsid w:val="00633D17"/>
    <w:rsid w:val="0064266B"/>
    <w:rsid w:val="00644A89"/>
    <w:rsid w:val="00645C25"/>
    <w:rsid w:val="0065029A"/>
    <w:rsid w:val="00651F15"/>
    <w:rsid w:val="00652F06"/>
    <w:rsid w:val="00657D79"/>
    <w:rsid w:val="0066139B"/>
    <w:rsid w:val="00661C1C"/>
    <w:rsid w:val="00664365"/>
    <w:rsid w:val="00666DB5"/>
    <w:rsid w:val="0066799B"/>
    <w:rsid w:val="00670B2D"/>
    <w:rsid w:val="00672E49"/>
    <w:rsid w:val="00677495"/>
    <w:rsid w:val="00680CDD"/>
    <w:rsid w:val="00681C66"/>
    <w:rsid w:val="00684395"/>
    <w:rsid w:val="00686244"/>
    <w:rsid w:val="006875D3"/>
    <w:rsid w:val="0068792F"/>
    <w:rsid w:val="0069510F"/>
    <w:rsid w:val="006969BC"/>
    <w:rsid w:val="006A3150"/>
    <w:rsid w:val="006A3280"/>
    <w:rsid w:val="006B3B10"/>
    <w:rsid w:val="006B5885"/>
    <w:rsid w:val="006B6647"/>
    <w:rsid w:val="006B75E1"/>
    <w:rsid w:val="006B7B54"/>
    <w:rsid w:val="006C0B0F"/>
    <w:rsid w:val="006C38C7"/>
    <w:rsid w:val="006C5A2D"/>
    <w:rsid w:val="006D0CF1"/>
    <w:rsid w:val="006D5C7D"/>
    <w:rsid w:val="006E094A"/>
    <w:rsid w:val="006E240E"/>
    <w:rsid w:val="006E6B41"/>
    <w:rsid w:val="006F360A"/>
    <w:rsid w:val="006F7FE8"/>
    <w:rsid w:val="00700B92"/>
    <w:rsid w:val="007118E4"/>
    <w:rsid w:val="00717B08"/>
    <w:rsid w:val="00717F2A"/>
    <w:rsid w:val="0072033E"/>
    <w:rsid w:val="00723D03"/>
    <w:rsid w:val="00724CE8"/>
    <w:rsid w:val="00731924"/>
    <w:rsid w:val="00731A65"/>
    <w:rsid w:val="0073387C"/>
    <w:rsid w:val="00734A07"/>
    <w:rsid w:val="007352E9"/>
    <w:rsid w:val="00741EED"/>
    <w:rsid w:val="00745681"/>
    <w:rsid w:val="00746230"/>
    <w:rsid w:val="00747FB4"/>
    <w:rsid w:val="00755F37"/>
    <w:rsid w:val="00763F32"/>
    <w:rsid w:val="0076605D"/>
    <w:rsid w:val="00773713"/>
    <w:rsid w:val="00775FEF"/>
    <w:rsid w:val="0077743F"/>
    <w:rsid w:val="00782806"/>
    <w:rsid w:val="00783F32"/>
    <w:rsid w:val="0078424C"/>
    <w:rsid w:val="007849C9"/>
    <w:rsid w:val="00785E36"/>
    <w:rsid w:val="007873B5"/>
    <w:rsid w:val="0079236D"/>
    <w:rsid w:val="00796ED3"/>
    <w:rsid w:val="007A0BBD"/>
    <w:rsid w:val="007A7B7F"/>
    <w:rsid w:val="007B146C"/>
    <w:rsid w:val="007B2444"/>
    <w:rsid w:val="007B48B8"/>
    <w:rsid w:val="007C3F64"/>
    <w:rsid w:val="007C4D2A"/>
    <w:rsid w:val="007C64AC"/>
    <w:rsid w:val="007D14A0"/>
    <w:rsid w:val="007D21AD"/>
    <w:rsid w:val="007D6601"/>
    <w:rsid w:val="007D74EF"/>
    <w:rsid w:val="007E5226"/>
    <w:rsid w:val="007E5BB1"/>
    <w:rsid w:val="007F092C"/>
    <w:rsid w:val="007F0C95"/>
    <w:rsid w:val="007F73C8"/>
    <w:rsid w:val="008006B1"/>
    <w:rsid w:val="00806DEC"/>
    <w:rsid w:val="00810476"/>
    <w:rsid w:val="00813A07"/>
    <w:rsid w:val="00816573"/>
    <w:rsid w:val="00817339"/>
    <w:rsid w:val="00817BBE"/>
    <w:rsid w:val="008233CF"/>
    <w:rsid w:val="00824851"/>
    <w:rsid w:val="00825AE4"/>
    <w:rsid w:val="00825E0F"/>
    <w:rsid w:val="0082604E"/>
    <w:rsid w:val="00826E71"/>
    <w:rsid w:val="00831622"/>
    <w:rsid w:val="00835631"/>
    <w:rsid w:val="00837583"/>
    <w:rsid w:val="008375C0"/>
    <w:rsid w:val="008406D7"/>
    <w:rsid w:val="00843E7B"/>
    <w:rsid w:val="00852076"/>
    <w:rsid w:val="00852499"/>
    <w:rsid w:val="008524B0"/>
    <w:rsid w:val="008536E5"/>
    <w:rsid w:val="0085378F"/>
    <w:rsid w:val="00854FCB"/>
    <w:rsid w:val="008558E1"/>
    <w:rsid w:val="00856B5F"/>
    <w:rsid w:val="00865BA6"/>
    <w:rsid w:val="00866C3A"/>
    <w:rsid w:val="00867680"/>
    <w:rsid w:val="0087237B"/>
    <w:rsid w:val="0087516F"/>
    <w:rsid w:val="00876B61"/>
    <w:rsid w:val="00881A5E"/>
    <w:rsid w:val="008904DB"/>
    <w:rsid w:val="00890B4D"/>
    <w:rsid w:val="0089210D"/>
    <w:rsid w:val="00896146"/>
    <w:rsid w:val="0089748A"/>
    <w:rsid w:val="008A12C0"/>
    <w:rsid w:val="008A50B2"/>
    <w:rsid w:val="008B21EF"/>
    <w:rsid w:val="008C06CC"/>
    <w:rsid w:val="008C1D23"/>
    <w:rsid w:val="008C4B75"/>
    <w:rsid w:val="008C773D"/>
    <w:rsid w:val="008C7953"/>
    <w:rsid w:val="008D06E9"/>
    <w:rsid w:val="008D3F82"/>
    <w:rsid w:val="008D43F1"/>
    <w:rsid w:val="008D53F8"/>
    <w:rsid w:val="008D578C"/>
    <w:rsid w:val="008D645B"/>
    <w:rsid w:val="008D6C70"/>
    <w:rsid w:val="008D72ED"/>
    <w:rsid w:val="008E1D4D"/>
    <w:rsid w:val="008E367F"/>
    <w:rsid w:val="008E38BB"/>
    <w:rsid w:val="008E3AF5"/>
    <w:rsid w:val="008E42B9"/>
    <w:rsid w:val="008F3B9C"/>
    <w:rsid w:val="008F5B27"/>
    <w:rsid w:val="008F732C"/>
    <w:rsid w:val="00906CB6"/>
    <w:rsid w:val="009159DF"/>
    <w:rsid w:val="00915CB4"/>
    <w:rsid w:val="0091605A"/>
    <w:rsid w:val="0091718B"/>
    <w:rsid w:val="009224C8"/>
    <w:rsid w:val="009267CC"/>
    <w:rsid w:val="00930AE9"/>
    <w:rsid w:val="00932A87"/>
    <w:rsid w:val="00932D3B"/>
    <w:rsid w:val="00933467"/>
    <w:rsid w:val="00936809"/>
    <w:rsid w:val="0093719B"/>
    <w:rsid w:val="00943807"/>
    <w:rsid w:val="009440A6"/>
    <w:rsid w:val="009443E0"/>
    <w:rsid w:val="00944489"/>
    <w:rsid w:val="00946A53"/>
    <w:rsid w:val="00950C29"/>
    <w:rsid w:val="0095164D"/>
    <w:rsid w:val="00952722"/>
    <w:rsid w:val="0095450F"/>
    <w:rsid w:val="009568DF"/>
    <w:rsid w:val="00957FB4"/>
    <w:rsid w:val="0096097D"/>
    <w:rsid w:val="00962528"/>
    <w:rsid w:val="00962A19"/>
    <w:rsid w:val="00970C23"/>
    <w:rsid w:val="00971A78"/>
    <w:rsid w:val="0097316E"/>
    <w:rsid w:val="00980519"/>
    <w:rsid w:val="00981885"/>
    <w:rsid w:val="009835D5"/>
    <w:rsid w:val="0098796E"/>
    <w:rsid w:val="00992233"/>
    <w:rsid w:val="00996509"/>
    <w:rsid w:val="00996745"/>
    <w:rsid w:val="009A23ED"/>
    <w:rsid w:val="009B0148"/>
    <w:rsid w:val="009B387A"/>
    <w:rsid w:val="009B5D5F"/>
    <w:rsid w:val="009B6C8D"/>
    <w:rsid w:val="009C4E13"/>
    <w:rsid w:val="009C637A"/>
    <w:rsid w:val="009D0A6B"/>
    <w:rsid w:val="009D2FE0"/>
    <w:rsid w:val="009D4047"/>
    <w:rsid w:val="009D558A"/>
    <w:rsid w:val="009D6BEE"/>
    <w:rsid w:val="009D73AA"/>
    <w:rsid w:val="009E15F9"/>
    <w:rsid w:val="009E1649"/>
    <w:rsid w:val="009E30B0"/>
    <w:rsid w:val="009E3EE1"/>
    <w:rsid w:val="009E46D3"/>
    <w:rsid w:val="009F3BFC"/>
    <w:rsid w:val="009F46AB"/>
    <w:rsid w:val="009F6E58"/>
    <w:rsid w:val="009F7EE6"/>
    <w:rsid w:val="00A0039B"/>
    <w:rsid w:val="00A0581F"/>
    <w:rsid w:val="00A132C5"/>
    <w:rsid w:val="00A24048"/>
    <w:rsid w:val="00A25271"/>
    <w:rsid w:val="00A267D3"/>
    <w:rsid w:val="00A31AE2"/>
    <w:rsid w:val="00A37B62"/>
    <w:rsid w:val="00A40754"/>
    <w:rsid w:val="00A427E7"/>
    <w:rsid w:val="00A45FDA"/>
    <w:rsid w:val="00A47398"/>
    <w:rsid w:val="00A50FC3"/>
    <w:rsid w:val="00A5345D"/>
    <w:rsid w:val="00A556EA"/>
    <w:rsid w:val="00A65D69"/>
    <w:rsid w:val="00A677B7"/>
    <w:rsid w:val="00A7105E"/>
    <w:rsid w:val="00A71BE0"/>
    <w:rsid w:val="00A72A3B"/>
    <w:rsid w:val="00A76337"/>
    <w:rsid w:val="00A7740A"/>
    <w:rsid w:val="00A77DAC"/>
    <w:rsid w:val="00A805CE"/>
    <w:rsid w:val="00A80669"/>
    <w:rsid w:val="00A81E44"/>
    <w:rsid w:val="00A84114"/>
    <w:rsid w:val="00A9169E"/>
    <w:rsid w:val="00A93152"/>
    <w:rsid w:val="00AB2D9B"/>
    <w:rsid w:val="00AB372D"/>
    <w:rsid w:val="00AB46F9"/>
    <w:rsid w:val="00AB475B"/>
    <w:rsid w:val="00AB5791"/>
    <w:rsid w:val="00AB5C48"/>
    <w:rsid w:val="00AB7132"/>
    <w:rsid w:val="00AC0C07"/>
    <w:rsid w:val="00AC3154"/>
    <w:rsid w:val="00AC78E9"/>
    <w:rsid w:val="00AD0772"/>
    <w:rsid w:val="00AD74BF"/>
    <w:rsid w:val="00AD76F2"/>
    <w:rsid w:val="00AE4082"/>
    <w:rsid w:val="00AF0C27"/>
    <w:rsid w:val="00AF2B3B"/>
    <w:rsid w:val="00AF3038"/>
    <w:rsid w:val="00AF33E2"/>
    <w:rsid w:val="00AF3B63"/>
    <w:rsid w:val="00AF3C5F"/>
    <w:rsid w:val="00AF47A2"/>
    <w:rsid w:val="00AF70AF"/>
    <w:rsid w:val="00B01582"/>
    <w:rsid w:val="00B044A6"/>
    <w:rsid w:val="00B0600F"/>
    <w:rsid w:val="00B13775"/>
    <w:rsid w:val="00B21EAE"/>
    <w:rsid w:val="00B23AA7"/>
    <w:rsid w:val="00B326F3"/>
    <w:rsid w:val="00B3461C"/>
    <w:rsid w:val="00B3485B"/>
    <w:rsid w:val="00B34E40"/>
    <w:rsid w:val="00B4311B"/>
    <w:rsid w:val="00B53891"/>
    <w:rsid w:val="00B64D8E"/>
    <w:rsid w:val="00B66DBF"/>
    <w:rsid w:val="00B66F8D"/>
    <w:rsid w:val="00B73E85"/>
    <w:rsid w:val="00B7556C"/>
    <w:rsid w:val="00B7583E"/>
    <w:rsid w:val="00B77659"/>
    <w:rsid w:val="00B8186F"/>
    <w:rsid w:val="00B847CA"/>
    <w:rsid w:val="00B9102C"/>
    <w:rsid w:val="00B91872"/>
    <w:rsid w:val="00B91D77"/>
    <w:rsid w:val="00B92DEA"/>
    <w:rsid w:val="00B94894"/>
    <w:rsid w:val="00BA0182"/>
    <w:rsid w:val="00BA05D9"/>
    <w:rsid w:val="00BA2F65"/>
    <w:rsid w:val="00BB2174"/>
    <w:rsid w:val="00BB2BB6"/>
    <w:rsid w:val="00BB33AE"/>
    <w:rsid w:val="00BB7151"/>
    <w:rsid w:val="00BB7AF9"/>
    <w:rsid w:val="00BC2B4E"/>
    <w:rsid w:val="00BC5517"/>
    <w:rsid w:val="00BC5CBA"/>
    <w:rsid w:val="00BC6053"/>
    <w:rsid w:val="00BC7C87"/>
    <w:rsid w:val="00BD06FC"/>
    <w:rsid w:val="00BD3D7F"/>
    <w:rsid w:val="00BE06C5"/>
    <w:rsid w:val="00BE0A0C"/>
    <w:rsid w:val="00BE2DAD"/>
    <w:rsid w:val="00BE67A9"/>
    <w:rsid w:val="00BE76FA"/>
    <w:rsid w:val="00BF0CE9"/>
    <w:rsid w:val="00BF7AFC"/>
    <w:rsid w:val="00C007CD"/>
    <w:rsid w:val="00C10469"/>
    <w:rsid w:val="00C152E3"/>
    <w:rsid w:val="00C23F25"/>
    <w:rsid w:val="00C242F3"/>
    <w:rsid w:val="00C25863"/>
    <w:rsid w:val="00C268B8"/>
    <w:rsid w:val="00C30BE8"/>
    <w:rsid w:val="00C312CE"/>
    <w:rsid w:val="00C341D5"/>
    <w:rsid w:val="00C37D4C"/>
    <w:rsid w:val="00C4388D"/>
    <w:rsid w:val="00C44925"/>
    <w:rsid w:val="00C4700E"/>
    <w:rsid w:val="00C5014D"/>
    <w:rsid w:val="00C5018A"/>
    <w:rsid w:val="00C50BE9"/>
    <w:rsid w:val="00C5134D"/>
    <w:rsid w:val="00C52C85"/>
    <w:rsid w:val="00C60A8B"/>
    <w:rsid w:val="00C6287D"/>
    <w:rsid w:val="00C705B0"/>
    <w:rsid w:val="00C70D87"/>
    <w:rsid w:val="00C7119D"/>
    <w:rsid w:val="00C80CAA"/>
    <w:rsid w:val="00C83A88"/>
    <w:rsid w:val="00C85179"/>
    <w:rsid w:val="00C87E3A"/>
    <w:rsid w:val="00C94210"/>
    <w:rsid w:val="00C95342"/>
    <w:rsid w:val="00CA5BD9"/>
    <w:rsid w:val="00CB107A"/>
    <w:rsid w:val="00CB4A1B"/>
    <w:rsid w:val="00CB67AD"/>
    <w:rsid w:val="00CC1964"/>
    <w:rsid w:val="00CC2529"/>
    <w:rsid w:val="00CC5880"/>
    <w:rsid w:val="00CD05F9"/>
    <w:rsid w:val="00CD2D09"/>
    <w:rsid w:val="00CD7356"/>
    <w:rsid w:val="00CE1722"/>
    <w:rsid w:val="00CE2719"/>
    <w:rsid w:val="00CE41D2"/>
    <w:rsid w:val="00CE6CE1"/>
    <w:rsid w:val="00CF49A9"/>
    <w:rsid w:val="00D00037"/>
    <w:rsid w:val="00D03551"/>
    <w:rsid w:val="00D06B01"/>
    <w:rsid w:val="00D070A6"/>
    <w:rsid w:val="00D13394"/>
    <w:rsid w:val="00D13C38"/>
    <w:rsid w:val="00D14AEC"/>
    <w:rsid w:val="00D161F7"/>
    <w:rsid w:val="00D16633"/>
    <w:rsid w:val="00D1797E"/>
    <w:rsid w:val="00D40739"/>
    <w:rsid w:val="00D41610"/>
    <w:rsid w:val="00D42845"/>
    <w:rsid w:val="00D45A65"/>
    <w:rsid w:val="00D47BC4"/>
    <w:rsid w:val="00D5027E"/>
    <w:rsid w:val="00D538DD"/>
    <w:rsid w:val="00D53CAD"/>
    <w:rsid w:val="00D54F0E"/>
    <w:rsid w:val="00D629E7"/>
    <w:rsid w:val="00D64B84"/>
    <w:rsid w:val="00D64F4B"/>
    <w:rsid w:val="00D65C35"/>
    <w:rsid w:val="00D67232"/>
    <w:rsid w:val="00D70BA7"/>
    <w:rsid w:val="00D727FE"/>
    <w:rsid w:val="00D735D8"/>
    <w:rsid w:val="00D75A2B"/>
    <w:rsid w:val="00D77BA1"/>
    <w:rsid w:val="00D81E4B"/>
    <w:rsid w:val="00D82D26"/>
    <w:rsid w:val="00D83186"/>
    <w:rsid w:val="00D9484A"/>
    <w:rsid w:val="00DA09E2"/>
    <w:rsid w:val="00DA368A"/>
    <w:rsid w:val="00DA6AC5"/>
    <w:rsid w:val="00DB3D6A"/>
    <w:rsid w:val="00DB4528"/>
    <w:rsid w:val="00DC0B29"/>
    <w:rsid w:val="00DC0BE1"/>
    <w:rsid w:val="00DC5351"/>
    <w:rsid w:val="00DC69FC"/>
    <w:rsid w:val="00DC7EE3"/>
    <w:rsid w:val="00DD13A2"/>
    <w:rsid w:val="00DE094F"/>
    <w:rsid w:val="00DE268F"/>
    <w:rsid w:val="00DE6BE9"/>
    <w:rsid w:val="00DE6F2E"/>
    <w:rsid w:val="00DF3431"/>
    <w:rsid w:val="00DF57DA"/>
    <w:rsid w:val="00DF7556"/>
    <w:rsid w:val="00E1267F"/>
    <w:rsid w:val="00E15716"/>
    <w:rsid w:val="00E21190"/>
    <w:rsid w:val="00E213EF"/>
    <w:rsid w:val="00E24CF8"/>
    <w:rsid w:val="00E27CB6"/>
    <w:rsid w:val="00E3067B"/>
    <w:rsid w:val="00E34DB2"/>
    <w:rsid w:val="00E41A6D"/>
    <w:rsid w:val="00E42575"/>
    <w:rsid w:val="00E42C14"/>
    <w:rsid w:val="00E46E86"/>
    <w:rsid w:val="00E46F91"/>
    <w:rsid w:val="00E526A4"/>
    <w:rsid w:val="00E53810"/>
    <w:rsid w:val="00E621A2"/>
    <w:rsid w:val="00E6238D"/>
    <w:rsid w:val="00E62AFE"/>
    <w:rsid w:val="00E63B3C"/>
    <w:rsid w:val="00E64B84"/>
    <w:rsid w:val="00E6613B"/>
    <w:rsid w:val="00E766BE"/>
    <w:rsid w:val="00E77F83"/>
    <w:rsid w:val="00E87B72"/>
    <w:rsid w:val="00E9798E"/>
    <w:rsid w:val="00E97FFB"/>
    <w:rsid w:val="00EA07C5"/>
    <w:rsid w:val="00EA4943"/>
    <w:rsid w:val="00EA7E3C"/>
    <w:rsid w:val="00EB0E98"/>
    <w:rsid w:val="00EB2C26"/>
    <w:rsid w:val="00EB2D39"/>
    <w:rsid w:val="00EB6292"/>
    <w:rsid w:val="00EB7023"/>
    <w:rsid w:val="00EC40F8"/>
    <w:rsid w:val="00EC4C3B"/>
    <w:rsid w:val="00EC6F28"/>
    <w:rsid w:val="00ED107E"/>
    <w:rsid w:val="00ED1733"/>
    <w:rsid w:val="00ED47D6"/>
    <w:rsid w:val="00ED7DAF"/>
    <w:rsid w:val="00EE1EB3"/>
    <w:rsid w:val="00EE729F"/>
    <w:rsid w:val="00EE7A1E"/>
    <w:rsid w:val="00EF1E3B"/>
    <w:rsid w:val="00EF2AE1"/>
    <w:rsid w:val="00EF6D97"/>
    <w:rsid w:val="00F01062"/>
    <w:rsid w:val="00F06596"/>
    <w:rsid w:val="00F06980"/>
    <w:rsid w:val="00F076A5"/>
    <w:rsid w:val="00F07E56"/>
    <w:rsid w:val="00F10F35"/>
    <w:rsid w:val="00F139BA"/>
    <w:rsid w:val="00F16633"/>
    <w:rsid w:val="00F20A64"/>
    <w:rsid w:val="00F20AC5"/>
    <w:rsid w:val="00F26518"/>
    <w:rsid w:val="00F32F29"/>
    <w:rsid w:val="00F34C90"/>
    <w:rsid w:val="00F43F08"/>
    <w:rsid w:val="00F45C20"/>
    <w:rsid w:val="00F47258"/>
    <w:rsid w:val="00F517E2"/>
    <w:rsid w:val="00F5310E"/>
    <w:rsid w:val="00F53D32"/>
    <w:rsid w:val="00F56FE7"/>
    <w:rsid w:val="00F75026"/>
    <w:rsid w:val="00F82F7B"/>
    <w:rsid w:val="00F83057"/>
    <w:rsid w:val="00F84640"/>
    <w:rsid w:val="00F92D76"/>
    <w:rsid w:val="00F935E9"/>
    <w:rsid w:val="00F93D56"/>
    <w:rsid w:val="00F96382"/>
    <w:rsid w:val="00F96405"/>
    <w:rsid w:val="00F969D2"/>
    <w:rsid w:val="00F97281"/>
    <w:rsid w:val="00F9777D"/>
    <w:rsid w:val="00FA0007"/>
    <w:rsid w:val="00FA24B5"/>
    <w:rsid w:val="00FA32F1"/>
    <w:rsid w:val="00FA449F"/>
    <w:rsid w:val="00FA5708"/>
    <w:rsid w:val="00FA6CC4"/>
    <w:rsid w:val="00FB2140"/>
    <w:rsid w:val="00FB68AF"/>
    <w:rsid w:val="00FC65C9"/>
    <w:rsid w:val="00FC7008"/>
    <w:rsid w:val="00FC7A2A"/>
    <w:rsid w:val="00FC7EBA"/>
    <w:rsid w:val="00FD3D55"/>
    <w:rsid w:val="00FD60DA"/>
    <w:rsid w:val="00FE3D8F"/>
    <w:rsid w:val="00FE626B"/>
    <w:rsid w:val="00FF1BC7"/>
    <w:rsid w:val="00FF4085"/>
    <w:rsid w:val="00FF6291"/>
    <w:rsid w:val="00FF62E4"/>
    <w:rsid w:val="0119ED1E"/>
    <w:rsid w:val="0124C948"/>
    <w:rsid w:val="01D91ACE"/>
    <w:rsid w:val="01F75460"/>
    <w:rsid w:val="0208B5C9"/>
    <w:rsid w:val="025FCFE6"/>
    <w:rsid w:val="02E921FD"/>
    <w:rsid w:val="0322563B"/>
    <w:rsid w:val="03A60455"/>
    <w:rsid w:val="03AB8685"/>
    <w:rsid w:val="03C6F939"/>
    <w:rsid w:val="041457A6"/>
    <w:rsid w:val="042DE9C3"/>
    <w:rsid w:val="044D9F7C"/>
    <w:rsid w:val="04C8743C"/>
    <w:rsid w:val="04CA6DEA"/>
    <w:rsid w:val="04D0D43B"/>
    <w:rsid w:val="04E07465"/>
    <w:rsid w:val="04E952BA"/>
    <w:rsid w:val="05240846"/>
    <w:rsid w:val="052DB0CA"/>
    <w:rsid w:val="0589C9A5"/>
    <w:rsid w:val="05B1AA4B"/>
    <w:rsid w:val="05BD25D8"/>
    <w:rsid w:val="05C9D1F1"/>
    <w:rsid w:val="0649670B"/>
    <w:rsid w:val="06958B50"/>
    <w:rsid w:val="06CB4449"/>
    <w:rsid w:val="06E91DC2"/>
    <w:rsid w:val="074E92B8"/>
    <w:rsid w:val="0786146B"/>
    <w:rsid w:val="07D086B6"/>
    <w:rsid w:val="07E3376D"/>
    <w:rsid w:val="082AFC11"/>
    <w:rsid w:val="087A89F2"/>
    <w:rsid w:val="087EA9DE"/>
    <w:rsid w:val="088F9BD1"/>
    <w:rsid w:val="0916FD5F"/>
    <w:rsid w:val="0A05D372"/>
    <w:rsid w:val="0AB03492"/>
    <w:rsid w:val="0AC91D72"/>
    <w:rsid w:val="0B6ECFFD"/>
    <w:rsid w:val="0B8B39FF"/>
    <w:rsid w:val="0BC12E06"/>
    <w:rsid w:val="0BD9E04A"/>
    <w:rsid w:val="0C20C823"/>
    <w:rsid w:val="0C288BCA"/>
    <w:rsid w:val="0C5DC5BE"/>
    <w:rsid w:val="0C8BC497"/>
    <w:rsid w:val="0C9A0946"/>
    <w:rsid w:val="0CB539B7"/>
    <w:rsid w:val="0D28240C"/>
    <w:rsid w:val="0D35B75C"/>
    <w:rsid w:val="0D668A64"/>
    <w:rsid w:val="0D6CC271"/>
    <w:rsid w:val="0D766D1B"/>
    <w:rsid w:val="0DBE5136"/>
    <w:rsid w:val="0E14AC6B"/>
    <w:rsid w:val="0E4AEB2B"/>
    <w:rsid w:val="0E5BD349"/>
    <w:rsid w:val="0E5C2A50"/>
    <w:rsid w:val="0EC165A0"/>
    <w:rsid w:val="105B1070"/>
    <w:rsid w:val="110EC6A1"/>
    <w:rsid w:val="11343F5E"/>
    <w:rsid w:val="115B7390"/>
    <w:rsid w:val="11741D1D"/>
    <w:rsid w:val="11902A4A"/>
    <w:rsid w:val="11BE1368"/>
    <w:rsid w:val="11C318E0"/>
    <w:rsid w:val="11CE7935"/>
    <w:rsid w:val="120DC423"/>
    <w:rsid w:val="12259B01"/>
    <w:rsid w:val="12262F5A"/>
    <w:rsid w:val="12299F0B"/>
    <w:rsid w:val="1296650F"/>
    <w:rsid w:val="1302795C"/>
    <w:rsid w:val="13182F79"/>
    <w:rsid w:val="134EDD1E"/>
    <w:rsid w:val="1495F260"/>
    <w:rsid w:val="14A327FA"/>
    <w:rsid w:val="14D2137B"/>
    <w:rsid w:val="14E687EC"/>
    <w:rsid w:val="151CF52C"/>
    <w:rsid w:val="156943E2"/>
    <w:rsid w:val="158F87F4"/>
    <w:rsid w:val="15974479"/>
    <w:rsid w:val="15B08B6A"/>
    <w:rsid w:val="15B63F05"/>
    <w:rsid w:val="1642AF8C"/>
    <w:rsid w:val="165FB898"/>
    <w:rsid w:val="16784BC5"/>
    <w:rsid w:val="16A45F17"/>
    <w:rsid w:val="16A74C66"/>
    <w:rsid w:val="16CF9CEC"/>
    <w:rsid w:val="16DEFCF7"/>
    <w:rsid w:val="1775B758"/>
    <w:rsid w:val="180EF229"/>
    <w:rsid w:val="18213AF1"/>
    <w:rsid w:val="18AA2CB9"/>
    <w:rsid w:val="18B44777"/>
    <w:rsid w:val="18F54E7B"/>
    <w:rsid w:val="18F7D523"/>
    <w:rsid w:val="1976043D"/>
    <w:rsid w:val="198C5A9C"/>
    <w:rsid w:val="19BF08EA"/>
    <w:rsid w:val="19E06D6F"/>
    <w:rsid w:val="1A1C460E"/>
    <w:rsid w:val="1A550488"/>
    <w:rsid w:val="1A94D35B"/>
    <w:rsid w:val="1ACCD0B7"/>
    <w:rsid w:val="1B37BF52"/>
    <w:rsid w:val="1B7832EF"/>
    <w:rsid w:val="1B952C02"/>
    <w:rsid w:val="1BCFF6AE"/>
    <w:rsid w:val="1C6CCB14"/>
    <w:rsid w:val="1C8FFA18"/>
    <w:rsid w:val="1CAF4F51"/>
    <w:rsid w:val="1CED5BD8"/>
    <w:rsid w:val="1D1CD699"/>
    <w:rsid w:val="1D370DD3"/>
    <w:rsid w:val="1D8B9EE0"/>
    <w:rsid w:val="1F30B4BA"/>
    <w:rsid w:val="1F701BD2"/>
    <w:rsid w:val="1F968EFD"/>
    <w:rsid w:val="20063734"/>
    <w:rsid w:val="201AD45C"/>
    <w:rsid w:val="20C06A39"/>
    <w:rsid w:val="20DEA73D"/>
    <w:rsid w:val="20ED807F"/>
    <w:rsid w:val="2102EB74"/>
    <w:rsid w:val="219E7ECB"/>
    <w:rsid w:val="21C040EF"/>
    <w:rsid w:val="21E5BB78"/>
    <w:rsid w:val="2205FAEC"/>
    <w:rsid w:val="2226F663"/>
    <w:rsid w:val="2269FC23"/>
    <w:rsid w:val="2273F0FA"/>
    <w:rsid w:val="22834172"/>
    <w:rsid w:val="22B2EC49"/>
    <w:rsid w:val="22D12D37"/>
    <w:rsid w:val="23542C6C"/>
    <w:rsid w:val="238B0C44"/>
    <w:rsid w:val="23C45CB2"/>
    <w:rsid w:val="23FE45D4"/>
    <w:rsid w:val="24084077"/>
    <w:rsid w:val="242B50B3"/>
    <w:rsid w:val="24BA65FD"/>
    <w:rsid w:val="2507CB69"/>
    <w:rsid w:val="255A6A6D"/>
    <w:rsid w:val="256EEC28"/>
    <w:rsid w:val="25BB6DC9"/>
    <w:rsid w:val="25C74C96"/>
    <w:rsid w:val="2621010D"/>
    <w:rsid w:val="2643CC9D"/>
    <w:rsid w:val="26B84F6C"/>
    <w:rsid w:val="275A088E"/>
    <w:rsid w:val="276D6A4C"/>
    <w:rsid w:val="2774C789"/>
    <w:rsid w:val="27907AE5"/>
    <w:rsid w:val="27B0F4D3"/>
    <w:rsid w:val="27C39066"/>
    <w:rsid w:val="281DA8A8"/>
    <w:rsid w:val="283658DA"/>
    <w:rsid w:val="28649AC1"/>
    <w:rsid w:val="2884A28B"/>
    <w:rsid w:val="2897BB98"/>
    <w:rsid w:val="28C09B86"/>
    <w:rsid w:val="28DB25F1"/>
    <w:rsid w:val="2920190C"/>
    <w:rsid w:val="2929DCF3"/>
    <w:rsid w:val="293BBE65"/>
    <w:rsid w:val="2948B9D3"/>
    <w:rsid w:val="29959AE7"/>
    <w:rsid w:val="2A0C8E76"/>
    <w:rsid w:val="2A2E25BD"/>
    <w:rsid w:val="2A4EB8DA"/>
    <w:rsid w:val="2A5D298D"/>
    <w:rsid w:val="2ADFD0A1"/>
    <w:rsid w:val="2B316BD3"/>
    <w:rsid w:val="2BB695EC"/>
    <w:rsid w:val="2C0F24D6"/>
    <w:rsid w:val="2C31F75A"/>
    <w:rsid w:val="2D259A13"/>
    <w:rsid w:val="2D47DB32"/>
    <w:rsid w:val="2DA27C73"/>
    <w:rsid w:val="2DBBC1F4"/>
    <w:rsid w:val="2DF0C648"/>
    <w:rsid w:val="2E20EC6E"/>
    <w:rsid w:val="2E59EF8F"/>
    <w:rsid w:val="2E60CC55"/>
    <w:rsid w:val="2E8551E0"/>
    <w:rsid w:val="2F674A8A"/>
    <w:rsid w:val="2F8964F9"/>
    <w:rsid w:val="2F9AE702"/>
    <w:rsid w:val="305A95F7"/>
    <w:rsid w:val="306E41E0"/>
    <w:rsid w:val="310D913B"/>
    <w:rsid w:val="31205CB6"/>
    <w:rsid w:val="312873B7"/>
    <w:rsid w:val="313AC7E0"/>
    <w:rsid w:val="31543D8B"/>
    <w:rsid w:val="316EFEE5"/>
    <w:rsid w:val="3196221A"/>
    <w:rsid w:val="31AAE3A6"/>
    <w:rsid w:val="31F162D2"/>
    <w:rsid w:val="3242AB22"/>
    <w:rsid w:val="325071D7"/>
    <w:rsid w:val="32A4178A"/>
    <w:rsid w:val="32A98F32"/>
    <w:rsid w:val="334A2E52"/>
    <w:rsid w:val="33616C35"/>
    <w:rsid w:val="3371640F"/>
    <w:rsid w:val="33A4059E"/>
    <w:rsid w:val="33A5C9BE"/>
    <w:rsid w:val="33B40A0E"/>
    <w:rsid w:val="33C592ED"/>
    <w:rsid w:val="341C3133"/>
    <w:rsid w:val="3474B468"/>
    <w:rsid w:val="348EDE01"/>
    <w:rsid w:val="348FB16F"/>
    <w:rsid w:val="34C268E5"/>
    <w:rsid w:val="34D3AD28"/>
    <w:rsid w:val="355537AD"/>
    <w:rsid w:val="35599D5D"/>
    <w:rsid w:val="355C9F75"/>
    <w:rsid w:val="355D07D3"/>
    <w:rsid w:val="3562F1F2"/>
    <w:rsid w:val="36156C9B"/>
    <w:rsid w:val="368EB2D6"/>
    <w:rsid w:val="3708C510"/>
    <w:rsid w:val="3758181B"/>
    <w:rsid w:val="37970E19"/>
    <w:rsid w:val="3880CE22"/>
    <w:rsid w:val="38AE2E69"/>
    <w:rsid w:val="38B1982E"/>
    <w:rsid w:val="38B9C80C"/>
    <w:rsid w:val="38F05D06"/>
    <w:rsid w:val="398B78E3"/>
    <w:rsid w:val="3A6EDB7C"/>
    <w:rsid w:val="3A7BDC82"/>
    <w:rsid w:val="3AE0C082"/>
    <w:rsid w:val="3B08624F"/>
    <w:rsid w:val="3B0FAAB0"/>
    <w:rsid w:val="3BC5968C"/>
    <w:rsid w:val="3BE38547"/>
    <w:rsid w:val="3D10FCB5"/>
    <w:rsid w:val="3D1C5CE6"/>
    <w:rsid w:val="3DA8C78C"/>
    <w:rsid w:val="3DEE6DB2"/>
    <w:rsid w:val="3E5743DC"/>
    <w:rsid w:val="3E5A859E"/>
    <w:rsid w:val="3EABF156"/>
    <w:rsid w:val="3F618EF6"/>
    <w:rsid w:val="3F96D425"/>
    <w:rsid w:val="3FB19578"/>
    <w:rsid w:val="3FE86506"/>
    <w:rsid w:val="406A8983"/>
    <w:rsid w:val="40AE07D1"/>
    <w:rsid w:val="41A92AB7"/>
    <w:rsid w:val="41BCAB02"/>
    <w:rsid w:val="42D1DFF4"/>
    <w:rsid w:val="436B6A54"/>
    <w:rsid w:val="436BD267"/>
    <w:rsid w:val="43B0AEB7"/>
    <w:rsid w:val="43D42674"/>
    <w:rsid w:val="442BAE08"/>
    <w:rsid w:val="445DEC1C"/>
    <w:rsid w:val="447B3CCF"/>
    <w:rsid w:val="451B2A87"/>
    <w:rsid w:val="4540BDF2"/>
    <w:rsid w:val="460B0304"/>
    <w:rsid w:val="460B064B"/>
    <w:rsid w:val="462F6FBF"/>
    <w:rsid w:val="46BD053A"/>
    <w:rsid w:val="46CE1F15"/>
    <w:rsid w:val="46DB78BD"/>
    <w:rsid w:val="46EBFE4C"/>
    <w:rsid w:val="47100CC4"/>
    <w:rsid w:val="474B2586"/>
    <w:rsid w:val="477D67AF"/>
    <w:rsid w:val="47ED0B9B"/>
    <w:rsid w:val="47F5EE9F"/>
    <w:rsid w:val="47F84D1F"/>
    <w:rsid w:val="47FCAC4E"/>
    <w:rsid w:val="48191958"/>
    <w:rsid w:val="4846FDE2"/>
    <w:rsid w:val="492C0F9B"/>
    <w:rsid w:val="495268D0"/>
    <w:rsid w:val="49881177"/>
    <w:rsid w:val="49BB84A9"/>
    <w:rsid w:val="4A03729D"/>
    <w:rsid w:val="4A107E22"/>
    <w:rsid w:val="4AB880F7"/>
    <w:rsid w:val="4AB88613"/>
    <w:rsid w:val="4B70C926"/>
    <w:rsid w:val="4B95642D"/>
    <w:rsid w:val="4BAA6EF3"/>
    <w:rsid w:val="4BEC974A"/>
    <w:rsid w:val="4BF49780"/>
    <w:rsid w:val="4C1D1681"/>
    <w:rsid w:val="4C2D5061"/>
    <w:rsid w:val="4CDD3891"/>
    <w:rsid w:val="4D7080EE"/>
    <w:rsid w:val="4D7D089A"/>
    <w:rsid w:val="4DD4C708"/>
    <w:rsid w:val="4DE24A8B"/>
    <w:rsid w:val="4DEC8549"/>
    <w:rsid w:val="4DEF6514"/>
    <w:rsid w:val="4DF706D7"/>
    <w:rsid w:val="4E30C235"/>
    <w:rsid w:val="4E533E9D"/>
    <w:rsid w:val="4E8B4375"/>
    <w:rsid w:val="4E8F14D7"/>
    <w:rsid w:val="4EBDBF79"/>
    <w:rsid w:val="4ED659B2"/>
    <w:rsid w:val="4EE39B39"/>
    <w:rsid w:val="4EF8F841"/>
    <w:rsid w:val="503268CF"/>
    <w:rsid w:val="50356D89"/>
    <w:rsid w:val="503EADB3"/>
    <w:rsid w:val="509B91DF"/>
    <w:rsid w:val="50A14B33"/>
    <w:rsid w:val="50A891D2"/>
    <w:rsid w:val="50EDC49B"/>
    <w:rsid w:val="51279B95"/>
    <w:rsid w:val="5170F54F"/>
    <w:rsid w:val="51D55707"/>
    <w:rsid w:val="51EB05AB"/>
    <w:rsid w:val="5235EB63"/>
    <w:rsid w:val="529AD154"/>
    <w:rsid w:val="52A94F86"/>
    <w:rsid w:val="52C16499"/>
    <w:rsid w:val="52DA0635"/>
    <w:rsid w:val="52EBA9E4"/>
    <w:rsid w:val="53056858"/>
    <w:rsid w:val="53A00001"/>
    <w:rsid w:val="53A64B05"/>
    <w:rsid w:val="53DF0D4C"/>
    <w:rsid w:val="544E4080"/>
    <w:rsid w:val="54551897"/>
    <w:rsid w:val="54FACB19"/>
    <w:rsid w:val="552904D9"/>
    <w:rsid w:val="55D29418"/>
    <w:rsid w:val="56106F74"/>
    <w:rsid w:val="56140C5C"/>
    <w:rsid w:val="563BA5CF"/>
    <w:rsid w:val="56D1D979"/>
    <w:rsid w:val="57143AD9"/>
    <w:rsid w:val="571AB096"/>
    <w:rsid w:val="57436776"/>
    <w:rsid w:val="574DBA96"/>
    <w:rsid w:val="575D2111"/>
    <w:rsid w:val="57C79F02"/>
    <w:rsid w:val="58B7BD52"/>
    <w:rsid w:val="593E3086"/>
    <w:rsid w:val="59CC33BB"/>
    <w:rsid w:val="5A2E7620"/>
    <w:rsid w:val="5A578C68"/>
    <w:rsid w:val="5A671631"/>
    <w:rsid w:val="5A75A1BE"/>
    <w:rsid w:val="5AD45C2B"/>
    <w:rsid w:val="5AF52CF2"/>
    <w:rsid w:val="5AFE5911"/>
    <w:rsid w:val="5B1159C0"/>
    <w:rsid w:val="5B21A1A1"/>
    <w:rsid w:val="5B23C580"/>
    <w:rsid w:val="5B32F84B"/>
    <w:rsid w:val="5B7E3194"/>
    <w:rsid w:val="5BB66B30"/>
    <w:rsid w:val="5BD27A8C"/>
    <w:rsid w:val="5C016750"/>
    <w:rsid w:val="5C11A9F8"/>
    <w:rsid w:val="5C38DB01"/>
    <w:rsid w:val="5C4EEB1A"/>
    <w:rsid w:val="5CAAB825"/>
    <w:rsid w:val="5D20D815"/>
    <w:rsid w:val="5DF33852"/>
    <w:rsid w:val="5E183E81"/>
    <w:rsid w:val="5E36C461"/>
    <w:rsid w:val="5E7C3B8D"/>
    <w:rsid w:val="5F1229E8"/>
    <w:rsid w:val="5F54B723"/>
    <w:rsid w:val="5F6FE5FE"/>
    <w:rsid w:val="5FC81892"/>
    <w:rsid w:val="6020F1B5"/>
    <w:rsid w:val="6051C156"/>
    <w:rsid w:val="607D2DEC"/>
    <w:rsid w:val="608B3170"/>
    <w:rsid w:val="61301219"/>
    <w:rsid w:val="615F6ACC"/>
    <w:rsid w:val="61697CD3"/>
    <w:rsid w:val="61893D46"/>
    <w:rsid w:val="61D0AF19"/>
    <w:rsid w:val="61F24136"/>
    <w:rsid w:val="620A480C"/>
    <w:rsid w:val="6234C79A"/>
    <w:rsid w:val="628C68F1"/>
    <w:rsid w:val="62E8DCFB"/>
    <w:rsid w:val="630B2800"/>
    <w:rsid w:val="632695EE"/>
    <w:rsid w:val="6365EFB8"/>
    <w:rsid w:val="639A77F1"/>
    <w:rsid w:val="63AE3071"/>
    <w:rsid w:val="64387701"/>
    <w:rsid w:val="645A5277"/>
    <w:rsid w:val="645C1407"/>
    <w:rsid w:val="6470BBC9"/>
    <w:rsid w:val="64A6E7EC"/>
    <w:rsid w:val="655E37A7"/>
    <w:rsid w:val="65DDDB6A"/>
    <w:rsid w:val="660B87C4"/>
    <w:rsid w:val="66274DE4"/>
    <w:rsid w:val="6632E5CF"/>
    <w:rsid w:val="664C4B83"/>
    <w:rsid w:val="66BBDE71"/>
    <w:rsid w:val="66BD23C5"/>
    <w:rsid w:val="6708BBE7"/>
    <w:rsid w:val="6726DF77"/>
    <w:rsid w:val="67981FD8"/>
    <w:rsid w:val="679EC684"/>
    <w:rsid w:val="67C51ACD"/>
    <w:rsid w:val="67EFA689"/>
    <w:rsid w:val="6994CA66"/>
    <w:rsid w:val="6AABCD2C"/>
    <w:rsid w:val="6B441307"/>
    <w:rsid w:val="6B589D18"/>
    <w:rsid w:val="6B90BD1B"/>
    <w:rsid w:val="6BA9E361"/>
    <w:rsid w:val="6BC8E18C"/>
    <w:rsid w:val="6BFC3C6F"/>
    <w:rsid w:val="6C25F7F4"/>
    <w:rsid w:val="6C272432"/>
    <w:rsid w:val="6C518564"/>
    <w:rsid w:val="6C535E38"/>
    <w:rsid w:val="6C61F500"/>
    <w:rsid w:val="6CB884EE"/>
    <w:rsid w:val="6D0045A7"/>
    <w:rsid w:val="6E5E88E1"/>
    <w:rsid w:val="6E72F81F"/>
    <w:rsid w:val="6E977716"/>
    <w:rsid w:val="6FAAFA9D"/>
    <w:rsid w:val="6FC67D12"/>
    <w:rsid w:val="6FE26AF6"/>
    <w:rsid w:val="6FF3BECE"/>
    <w:rsid w:val="700251A1"/>
    <w:rsid w:val="7043A607"/>
    <w:rsid w:val="706F00FC"/>
    <w:rsid w:val="7077B6D0"/>
    <w:rsid w:val="70A2D85C"/>
    <w:rsid w:val="70D9BB42"/>
    <w:rsid w:val="70EA9717"/>
    <w:rsid w:val="714FDA0D"/>
    <w:rsid w:val="7234434E"/>
    <w:rsid w:val="7272F254"/>
    <w:rsid w:val="729F282A"/>
    <w:rsid w:val="72AE951E"/>
    <w:rsid w:val="72E78F06"/>
    <w:rsid w:val="738B0AF3"/>
    <w:rsid w:val="73E0A7E3"/>
    <w:rsid w:val="73F9AC24"/>
    <w:rsid w:val="7408C9C1"/>
    <w:rsid w:val="74259BB7"/>
    <w:rsid w:val="74497F73"/>
    <w:rsid w:val="7456CEA6"/>
    <w:rsid w:val="74669262"/>
    <w:rsid w:val="74AB64B2"/>
    <w:rsid w:val="74DCB78A"/>
    <w:rsid w:val="75617BCE"/>
    <w:rsid w:val="759C4B47"/>
    <w:rsid w:val="759E530D"/>
    <w:rsid w:val="75DB1AB7"/>
    <w:rsid w:val="76E2D5BC"/>
    <w:rsid w:val="76E88ECB"/>
    <w:rsid w:val="770D33D5"/>
    <w:rsid w:val="776472E0"/>
    <w:rsid w:val="779DCAE0"/>
    <w:rsid w:val="77BB48BE"/>
    <w:rsid w:val="77CEA8EF"/>
    <w:rsid w:val="77D197A0"/>
    <w:rsid w:val="77FEF148"/>
    <w:rsid w:val="7806C582"/>
    <w:rsid w:val="78442F0D"/>
    <w:rsid w:val="785BA88D"/>
    <w:rsid w:val="786DB529"/>
    <w:rsid w:val="78F69E49"/>
    <w:rsid w:val="7957F1AE"/>
    <w:rsid w:val="798B7725"/>
    <w:rsid w:val="79B03ECB"/>
    <w:rsid w:val="79E8FFD2"/>
    <w:rsid w:val="79F8075E"/>
    <w:rsid w:val="7A138E0B"/>
    <w:rsid w:val="7A67DD60"/>
    <w:rsid w:val="7A9FC5F3"/>
    <w:rsid w:val="7B01F6AF"/>
    <w:rsid w:val="7B3B0CF2"/>
    <w:rsid w:val="7B6A39B1"/>
    <w:rsid w:val="7B7960DD"/>
    <w:rsid w:val="7B84D1DE"/>
    <w:rsid w:val="7B908057"/>
    <w:rsid w:val="7BE9243E"/>
    <w:rsid w:val="7BF2C48D"/>
    <w:rsid w:val="7C361A35"/>
    <w:rsid w:val="7CFAA14A"/>
    <w:rsid w:val="7D4CBEAA"/>
    <w:rsid w:val="7D7050D5"/>
    <w:rsid w:val="7D80EAF3"/>
    <w:rsid w:val="7E4D80A0"/>
    <w:rsid w:val="7ED3AB45"/>
    <w:rsid w:val="7EE4D797"/>
    <w:rsid w:val="7EFF6889"/>
    <w:rsid w:val="7F02AE68"/>
  </w:rsids>
  <m:mathPr>
    <m:mathFont m:val="Cambria Math"/>
    <m:brkBin m:val="before"/>
    <m:brkBinSub m:val="--"/>
    <m:smallFrac m:val="0"/>
    <m:dispDef/>
    <m:lMargin m:val="0"/>
    <m:rMargin m:val="0"/>
    <m:defJc m:val="centerGroup"/>
    <m:wrapIndent m:val="1440"/>
    <m:intLim m:val="subSup"/>
    <m:naryLim m:val="undOvr"/>
  </m:mathPr>
  <w:themeFontLang w:val="en-I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C456CA"/>
  <w15:chartTrackingRefBased/>
  <w15:docId w15:val="{FC2FB5C0-3D04-4816-9C6B-8168BA5249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lang w:val="en-IE" w:eastAsia="en-US" w:bidi="ar-SA"/>
        <w14:ligatures w14:val="standardContextual"/>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D1A81"/>
    <w:pPr>
      <w:spacing w:before="240" w:after="240" w:line="276" w:lineRule="auto"/>
    </w:pPr>
    <w:rPr>
      <w:rFonts w:ascii="Calibri" w:hAnsi="Calibri" w:eastAsia="Yu Mincho" w:cs="Calibri"/>
      <w:kern w:val="0"/>
      <w:sz w:val="24"/>
      <w:szCs w:val="24"/>
      <w:lang w:eastAsia="en-IE"/>
      <w14:ligatures w14:val="none"/>
    </w:rPr>
  </w:style>
  <w:style w:type="paragraph" w:styleId="Heading1">
    <w:name w:val="heading 1"/>
    <w:basedOn w:val="Normal"/>
    <w:next w:val="Normal"/>
    <w:link w:val="Heading1Char"/>
    <w:uiPriority w:val="9"/>
    <w:qFormat/>
    <w:rsid w:val="000D1A81"/>
    <w:pPr>
      <w:pBdr>
        <w:top w:val="single" w:color="674DA1" w:themeColor="accent1" w:sz="24" w:space="0"/>
        <w:left w:val="single" w:color="674DA1" w:themeColor="accent1" w:sz="24" w:space="0"/>
        <w:bottom w:val="single" w:color="674DA1" w:themeColor="accent1" w:sz="24" w:space="0"/>
        <w:right w:val="single" w:color="674DA1" w:themeColor="accent1" w:sz="24" w:space="0"/>
      </w:pBdr>
      <w:shd w:val="clear" w:color="auto" w:fill="674DA1" w:themeFill="accent1"/>
      <w:spacing w:after="0"/>
      <w:outlineLvl w:val="0"/>
    </w:pPr>
    <w:rPr>
      <w:rFonts w:eastAsiaTheme="majorEastAsia" w:cstheme="majorBidi"/>
      <w:color w:val="FFFFFF" w:themeColor="background1"/>
      <w:spacing w:val="15"/>
      <w:kern w:val="2"/>
      <w:sz w:val="40"/>
      <w:szCs w:val="40"/>
      <w14:ligatures w14:val="standardContextual"/>
    </w:rPr>
  </w:style>
  <w:style w:type="paragraph" w:styleId="Heading2">
    <w:name w:val="heading 2"/>
    <w:basedOn w:val="Normal"/>
    <w:next w:val="Normal"/>
    <w:link w:val="Heading2Char"/>
    <w:uiPriority w:val="9"/>
    <w:unhideWhenUsed/>
    <w:qFormat/>
    <w:rsid w:val="00366F56"/>
    <w:pPr>
      <w:pBdr>
        <w:top w:val="single" w:color="DFDAED" w:themeColor="accent1" w:themeTint="33" w:sz="24" w:space="0"/>
        <w:left w:val="single" w:color="DFDAED" w:themeColor="accent1" w:themeTint="33" w:sz="24" w:space="0"/>
        <w:bottom w:val="single" w:color="DFDAED" w:themeColor="accent1" w:themeTint="33" w:sz="24" w:space="0"/>
        <w:right w:val="single" w:color="DFDAED" w:themeColor="accent1" w:themeTint="33" w:sz="24" w:space="0"/>
      </w:pBdr>
      <w:shd w:val="clear" w:color="auto" w:fill="DFDAED" w:themeFill="accent1" w:themeFillTint="33"/>
      <w:spacing w:after="0"/>
      <w:outlineLvl w:val="1"/>
    </w:pPr>
    <w:rPr>
      <w:rFonts w:eastAsiaTheme="majorEastAsia"/>
      <w:spacing w:val="15"/>
      <w:kern w:val="2"/>
      <w14:ligatures w14:val="standardContextual"/>
    </w:rPr>
  </w:style>
  <w:style w:type="paragraph" w:styleId="Heading3">
    <w:name w:val="heading 3"/>
    <w:basedOn w:val="Normal"/>
    <w:next w:val="Normal"/>
    <w:link w:val="Heading3Char"/>
    <w:uiPriority w:val="9"/>
    <w:unhideWhenUsed/>
    <w:qFormat/>
    <w:rsid w:val="000D1A81"/>
    <w:pPr>
      <w:pBdr>
        <w:top w:val="single" w:color="674DA1" w:themeColor="accent1" w:sz="6" w:space="2"/>
      </w:pBdr>
      <w:spacing w:before="300" w:after="0"/>
      <w:outlineLvl w:val="2"/>
    </w:pPr>
    <w:rPr>
      <w:rFonts w:eastAsiaTheme="majorEastAsia" w:cstheme="majorBidi"/>
      <w:caps/>
      <w:color w:val="332650" w:themeColor="accent1" w:themeShade="7F"/>
      <w:spacing w:val="15"/>
      <w:kern w:val="2"/>
      <w14:ligatures w14:val="standardContextual"/>
    </w:rPr>
  </w:style>
  <w:style w:type="paragraph" w:styleId="Heading4">
    <w:name w:val="heading 4"/>
    <w:basedOn w:val="Normal"/>
    <w:next w:val="Normal"/>
    <w:link w:val="Heading4Char"/>
    <w:uiPriority w:val="9"/>
    <w:unhideWhenUsed/>
    <w:qFormat/>
    <w:rsid w:val="00366F56"/>
    <w:pPr>
      <w:pBdr>
        <w:top w:val="dotted" w:color="674DA1" w:themeColor="accent1" w:sz="6" w:space="2"/>
      </w:pBdr>
      <w:spacing w:before="200" w:after="0"/>
      <w:outlineLvl w:val="3"/>
    </w:pPr>
    <w:rPr>
      <w:rFonts w:eastAsiaTheme="majorEastAsia" w:cstheme="majorBidi"/>
      <w:color w:val="4C3978" w:themeColor="accent1" w:themeShade="BF"/>
      <w:spacing w:val="10"/>
      <w:kern w:val="2"/>
      <w14:ligatures w14:val="standardContextual"/>
    </w:rPr>
  </w:style>
  <w:style w:type="paragraph" w:styleId="Heading5">
    <w:name w:val="heading 5"/>
    <w:basedOn w:val="Normal"/>
    <w:next w:val="Normal"/>
    <w:link w:val="Heading5Char"/>
    <w:uiPriority w:val="9"/>
    <w:semiHidden/>
    <w:unhideWhenUsed/>
    <w:qFormat/>
    <w:rsid w:val="000D1A81"/>
    <w:pPr>
      <w:pBdr>
        <w:bottom w:val="single" w:color="674DA1" w:themeColor="accent1" w:sz="6" w:space="1"/>
      </w:pBdr>
      <w:spacing w:before="200" w:after="0"/>
      <w:outlineLvl w:val="4"/>
    </w:pPr>
    <w:rPr>
      <w:rFonts w:eastAsiaTheme="majorEastAsia" w:cstheme="majorBidi"/>
      <w:caps/>
      <w:color w:val="4C3978" w:themeColor="accent1" w:themeShade="BF"/>
      <w:spacing w:val="10"/>
      <w:kern w:val="2"/>
      <w14:ligatures w14:val="standardContextual"/>
    </w:rPr>
  </w:style>
  <w:style w:type="paragraph" w:styleId="Heading6">
    <w:name w:val="heading 6"/>
    <w:basedOn w:val="Normal"/>
    <w:next w:val="Normal"/>
    <w:link w:val="Heading6Char"/>
    <w:uiPriority w:val="9"/>
    <w:semiHidden/>
    <w:unhideWhenUsed/>
    <w:qFormat/>
    <w:rsid w:val="000D1A81"/>
    <w:pPr>
      <w:pBdr>
        <w:bottom w:val="dotted" w:color="674DA1" w:themeColor="accent1" w:sz="6" w:space="1"/>
      </w:pBdr>
      <w:spacing w:before="200" w:after="0"/>
      <w:outlineLvl w:val="5"/>
    </w:pPr>
    <w:rPr>
      <w:rFonts w:eastAsiaTheme="majorEastAsia" w:cstheme="majorBidi"/>
      <w:caps/>
      <w:color w:val="4C3978" w:themeColor="accent1" w:themeShade="BF"/>
      <w:spacing w:val="10"/>
      <w:kern w:val="2"/>
      <w14:ligatures w14:val="standardContextual"/>
    </w:rPr>
  </w:style>
  <w:style w:type="paragraph" w:styleId="Heading7">
    <w:name w:val="heading 7"/>
    <w:basedOn w:val="Normal"/>
    <w:next w:val="Normal"/>
    <w:link w:val="Heading7Char"/>
    <w:uiPriority w:val="9"/>
    <w:semiHidden/>
    <w:unhideWhenUsed/>
    <w:qFormat/>
    <w:rsid w:val="000D1A81"/>
    <w:pPr>
      <w:spacing w:before="200" w:after="0"/>
      <w:outlineLvl w:val="6"/>
    </w:pPr>
    <w:rPr>
      <w:rFonts w:eastAsiaTheme="majorEastAsia" w:cstheme="majorBidi"/>
      <w:caps/>
      <w:color w:val="4C3978" w:themeColor="accent1" w:themeShade="BF"/>
      <w:spacing w:val="10"/>
      <w:kern w:val="2"/>
      <w14:ligatures w14:val="standardContextual"/>
    </w:rPr>
  </w:style>
  <w:style w:type="paragraph" w:styleId="Heading8">
    <w:name w:val="heading 8"/>
    <w:basedOn w:val="Normal"/>
    <w:next w:val="Normal"/>
    <w:link w:val="Heading8Char"/>
    <w:uiPriority w:val="9"/>
    <w:semiHidden/>
    <w:unhideWhenUsed/>
    <w:qFormat/>
    <w:rsid w:val="000D1A81"/>
    <w:pPr>
      <w:spacing w:before="200" w:after="0"/>
      <w:outlineLvl w:val="7"/>
    </w:pPr>
    <w:rPr>
      <w:rFonts w:eastAsiaTheme="majorEastAsia" w:cstheme="majorBidi"/>
      <w:caps/>
      <w:spacing w:val="10"/>
      <w:kern w:val="2"/>
      <w:sz w:val="18"/>
      <w:szCs w:val="18"/>
      <w14:ligatures w14:val="standardContextual"/>
    </w:rPr>
  </w:style>
  <w:style w:type="paragraph" w:styleId="Heading9">
    <w:name w:val="heading 9"/>
    <w:basedOn w:val="Normal"/>
    <w:next w:val="Normal"/>
    <w:link w:val="Heading9Char"/>
    <w:uiPriority w:val="9"/>
    <w:semiHidden/>
    <w:unhideWhenUsed/>
    <w:qFormat/>
    <w:rsid w:val="000D1A81"/>
    <w:pPr>
      <w:spacing w:before="200" w:after="0"/>
      <w:outlineLvl w:val="8"/>
    </w:pPr>
    <w:rPr>
      <w:rFonts w:eastAsiaTheme="majorEastAsia" w:cstheme="majorBidi"/>
      <w:i/>
      <w:iCs/>
      <w:caps/>
      <w:spacing w:val="10"/>
      <w:kern w:val="2"/>
      <w:sz w:val="18"/>
      <w:szCs w:val="18"/>
      <w14:ligatures w14:val="standardContextual"/>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0D1A81"/>
    <w:rPr>
      <w:rFonts w:ascii="Calibri" w:hAnsi="Calibri" w:eastAsiaTheme="majorEastAsia" w:cstheme="majorBidi"/>
      <w:color w:val="FFFFFF" w:themeColor="background1"/>
      <w:spacing w:val="15"/>
      <w:sz w:val="40"/>
      <w:szCs w:val="40"/>
      <w:shd w:val="clear" w:color="auto" w:fill="674DA1" w:themeFill="accent1"/>
      <w:lang w:eastAsia="en-IE"/>
    </w:rPr>
  </w:style>
  <w:style w:type="character" w:styleId="Heading2Char" w:customStyle="1">
    <w:name w:val="Heading 2 Char"/>
    <w:basedOn w:val="DefaultParagraphFont"/>
    <w:link w:val="Heading2"/>
    <w:uiPriority w:val="9"/>
    <w:rsid w:val="00366F56"/>
    <w:rPr>
      <w:rFonts w:ascii="Calibri" w:hAnsi="Calibri" w:cs="Calibri" w:eastAsiaTheme="majorEastAsia"/>
      <w:spacing w:val="15"/>
      <w:sz w:val="24"/>
      <w:szCs w:val="24"/>
      <w:shd w:val="clear" w:color="auto" w:fill="DFDAED" w:themeFill="accent1" w:themeFillTint="33"/>
      <w:lang w:eastAsia="en-IE"/>
    </w:rPr>
  </w:style>
  <w:style w:type="character" w:styleId="Heading3Char" w:customStyle="1">
    <w:name w:val="Heading 3 Char"/>
    <w:basedOn w:val="DefaultParagraphFont"/>
    <w:link w:val="Heading3"/>
    <w:uiPriority w:val="9"/>
    <w:rsid w:val="000D1A81"/>
    <w:rPr>
      <w:rFonts w:ascii="Calibri" w:hAnsi="Calibri" w:eastAsiaTheme="majorEastAsia" w:cstheme="majorBidi"/>
      <w:caps/>
      <w:color w:val="332650" w:themeColor="accent1" w:themeShade="7F"/>
      <w:spacing w:val="15"/>
      <w:sz w:val="24"/>
      <w:szCs w:val="24"/>
      <w:lang w:eastAsia="en-IE"/>
    </w:rPr>
  </w:style>
  <w:style w:type="character" w:styleId="Heading4Char" w:customStyle="1">
    <w:name w:val="Heading 4 Char"/>
    <w:basedOn w:val="DefaultParagraphFont"/>
    <w:link w:val="Heading4"/>
    <w:uiPriority w:val="9"/>
    <w:rsid w:val="00366F56"/>
    <w:rPr>
      <w:rFonts w:ascii="Calibri" w:hAnsi="Calibri" w:eastAsiaTheme="majorEastAsia" w:cstheme="majorBidi"/>
      <w:color w:val="4C3978" w:themeColor="accent1" w:themeShade="BF"/>
      <w:spacing w:val="10"/>
      <w:sz w:val="24"/>
      <w:szCs w:val="24"/>
      <w:lang w:eastAsia="en-IE"/>
    </w:rPr>
  </w:style>
  <w:style w:type="character" w:styleId="Heading5Char" w:customStyle="1">
    <w:name w:val="Heading 5 Char"/>
    <w:basedOn w:val="DefaultParagraphFont"/>
    <w:link w:val="Heading5"/>
    <w:uiPriority w:val="9"/>
    <w:semiHidden/>
    <w:rsid w:val="000D1A81"/>
    <w:rPr>
      <w:rFonts w:ascii="Calibri" w:hAnsi="Calibri" w:eastAsiaTheme="majorEastAsia" w:cstheme="majorBidi"/>
      <w:caps/>
      <w:color w:val="4C3978" w:themeColor="accent1" w:themeShade="BF"/>
      <w:spacing w:val="10"/>
      <w:sz w:val="24"/>
      <w:szCs w:val="24"/>
      <w:lang w:eastAsia="en-IE"/>
    </w:rPr>
  </w:style>
  <w:style w:type="character" w:styleId="Heading6Char" w:customStyle="1">
    <w:name w:val="Heading 6 Char"/>
    <w:basedOn w:val="DefaultParagraphFont"/>
    <w:link w:val="Heading6"/>
    <w:uiPriority w:val="9"/>
    <w:semiHidden/>
    <w:rsid w:val="000D1A81"/>
    <w:rPr>
      <w:rFonts w:ascii="Calibri" w:hAnsi="Calibri" w:eastAsiaTheme="majorEastAsia" w:cstheme="majorBidi"/>
      <w:caps/>
      <w:color w:val="4C3978" w:themeColor="accent1" w:themeShade="BF"/>
      <w:spacing w:val="10"/>
      <w:sz w:val="24"/>
      <w:szCs w:val="24"/>
      <w:lang w:eastAsia="en-IE"/>
    </w:rPr>
  </w:style>
  <w:style w:type="character" w:styleId="Heading7Char" w:customStyle="1">
    <w:name w:val="Heading 7 Char"/>
    <w:basedOn w:val="DefaultParagraphFont"/>
    <w:link w:val="Heading7"/>
    <w:uiPriority w:val="9"/>
    <w:semiHidden/>
    <w:rsid w:val="000D1A81"/>
    <w:rPr>
      <w:rFonts w:ascii="Calibri" w:hAnsi="Calibri" w:eastAsiaTheme="majorEastAsia" w:cstheme="majorBidi"/>
      <w:caps/>
      <w:color w:val="4C3978" w:themeColor="accent1" w:themeShade="BF"/>
      <w:spacing w:val="10"/>
      <w:sz w:val="24"/>
      <w:szCs w:val="24"/>
      <w:lang w:eastAsia="en-IE"/>
    </w:rPr>
  </w:style>
  <w:style w:type="character" w:styleId="Heading8Char" w:customStyle="1">
    <w:name w:val="Heading 8 Char"/>
    <w:basedOn w:val="DefaultParagraphFont"/>
    <w:link w:val="Heading8"/>
    <w:uiPriority w:val="9"/>
    <w:semiHidden/>
    <w:rsid w:val="000D1A81"/>
    <w:rPr>
      <w:rFonts w:ascii="Calibri" w:hAnsi="Calibri" w:eastAsiaTheme="majorEastAsia" w:cstheme="majorBidi"/>
      <w:caps/>
      <w:spacing w:val="10"/>
      <w:sz w:val="18"/>
      <w:szCs w:val="18"/>
      <w:lang w:eastAsia="en-IE"/>
    </w:rPr>
  </w:style>
  <w:style w:type="character" w:styleId="Heading9Char" w:customStyle="1">
    <w:name w:val="Heading 9 Char"/>
    <w:basedOn w:val="DefaultParagraphFont"/>
    <w:link w:val="Heading9"/>
    <w:uiPriority w:val="9"/>
    <w:semiHidden/>
    <w:rsid w:val="000D1A81"/>
    <w:rPr>
      <w:rFonts w:ascii="Calibri" w:hAnsi="Calibri" w:eastAsiaTheme="majorEastAsia" w:cstheme="majorBidi"/>
      <w:i/>
      <w:iCs/>
      <w:caps/>
      <w:spacing w:val="10"/>
      <w:sz w:val="18"/>
      <w:szCs w:val="18"/>
      <w:lang w:eastAsia="en-IE"/>
    </w:rPr>
  </w:style>
  <w:style w:type="paragraph" w:styleId="Title">
    <w:name w:val="Title"/>
    <w:basedOn w:val="Normal"/>
    <w:next w:val="Normal"/>
    <w:link w:val="TitleChar"/>
    <w:uiPriority w:val="10"/>
    <w:qFormat/>
    <w:rsid w:val="000D1A81"/>
    <w:pPr>
      <w:spacing w:after="0"/>
    </w:pPr>
    <w:rPr>
      <w:rFonts w:eastAsiaTheme="majorEastAsia" w:cstheme="majorBidi"/>
      <w:caps/>
      <w:color w:val="674DA1" w:themeColor="accent1"/>
      <w:spacing w:val="10"/>
      <w:kern w:val="2"/>
      <w:sz w:val="60"/>
      <w:szCs w:val="60"/>
      <w14:ligatures w14:val="standardContextual"/>
    </w:rPr>
  </w:style>
  <w:style w:type="character" w:styleId="TitleChar" w:customStyle="1">
    <w:name w:val="Title Char"/>
    <w:basedOn w:val="DefaultParagraphFont"/>
    <w:link w:val="Title"/>
    <w:uiPriority w:val="10"/>
    <w:rsid w:val="000D1A81"/>
    <w:rPr>
      <w:rFonts w:ascii="Calibri" w:hAnsi="Calibri" w:eastAsiaTheme="majorEastAsia" w:cstheme="majorBidi"/>
      <w:caps/>
      <w:color w:val="674DA1" w:themeColor="accent1"/>
      <w:spacing w:val="10"/>
      <w:sz w:val="60"/>
      <w:szCs w:val="60"/>
      <w:lang w:eastAsia="en-IE"/>
    </w:rPr>
  </w:style>
  <w:style w:type="paragraph" w:styleId="Subtitle">
    <w:name w:val="Subtitle"/>
    <w:basedOn w:val="Normal"/>
    <w:next w:val="Normal"/>
    <w:link w:val="SubtitleChar"/>
    <w:uiPriority w:val="11"/>
    <w:qFormat/>
    <w:rsid w:val="000D1A81"/>
    <w:pPr>
      <w:spacing w:after="500"/>
    </w:pPr>
    <w:rPr>
      <w:rFonts w:eastAsiaTheme="majorEastAsia" w:cstheme="majorBidi"/>
      <w:caps/>
      <w:color w:val="595959" w:themeColor="text1" w:themeTint="A6"/>
      <w:spacing w:val="10"/>
      <w:kern w:val="2"/>
      <w:sz w:val="21"/>
      <w:szCs w:val="21"/>
      <w14:ligatures w14:val="standardContextual"/>
    </w:rPr>
  </w:style>
  <w:style w:type="character" w:styleId="SubtitleChar" w:customStyle="1">
    <w:name w:val="Subtitle Char"/>
    <w:basedOn w:val="DefaultParagraphFont"/>
    <w:link w:val="Subtitle"/>
    <w:uiPriority w:val="11"/>
    <w:rsid w:val="000D1A81"/>
    <w:rPr>
      <w:rFonts w:ascii="Calibri" w:hAnsi="Calibri" w:eastAsiaTheme="majorEastAsia" w:cstheme="majorBidi"/>
      <w:caps/>
      <w:color w:val="595959" w:themeColor="text1" w:themeTint="A6"/>
      <w:spacing w:val="10"/>
      <w:sz w:val="21"/>
      <w:szCs w:val="21"/>
      <w:lang w:eastAsia="en-IE"/>
    </w:rPr>
  </w:style>
  <w:style w:type="paragraph" w:styleId="Quote">
    <w:name w:val="Quote"/>
    <w:basedOn w:val="Normal"/>
    <w:next w:val="Normal"/>
    <w:link w:val="QuoteChar"/>
    <w:uiPriority w:val="29"/>
    <w:qFormat/>
    <w:rsid w:val="000D1A81"/>
    <w:rPr>
      <w:rFonts w:eastAsiaTheme="minorHAnsi"/>
      <w:i/>
      <w:iCs/>
      <w:kern w:val="2"/>
      <w14:ligatures w14:val="standardContextual"/>
    </w:rPr>
  </w:style>
  <w:style w:type="character" w:styleId="QuoteChar" w:customStyle="1">
    <w:name w:val="Quote Char"/>
    <w:basedOn w:val="DefaultParagraphFont"/>
    <w:link w:val="Quote"/>
    <w:uiPriority w:val="29"/>
    <w:rsid w:val="000D1A81"/>
    <w:rPr>
      <w:rFonts w:ascii="Calibri" w:hAnsi="Calibri" w:cs="Calibri"/>
      <w:i/>
      <w:iCs/>
      <w:sz w:val="24"/>
      <w:szCs w:val="24"/>
      <w:lang w:eastAsia="en-IE"/>
    </w:rPr>
  </w:style>
  <w:style w:type="paragraph" w:styleId="ListParagraph">
    <w:name w:val="List Paragraph"/>
    <w:basedOn w:val="Normal"/>
    <w:uiPriority w:val="34"/>
    <w:qFormat/>
    <w:rsid w:val="000D1A81"/>
    <w:pPr>
      <w:contextualSpacing/>
    </w:pPr>
    <w:rPr>
      <w:rFonts w:eastAsiaTheme="minorHAnsi"/>
      <w:kern w:val="2"/>
      <w14:ligatures w14:val="standardContextual"/>
    </w:rPr>
  </w:style>
  <w:style w:type="character" w:styleId="IntenseEmphasis">
    <w:name w:val="Intense Emphasis"/>
    <w:uiPriority w:val="21"/>
    <w:qFormat/>
    <w:rsid w:val="000D1A81"/>
    <w:rPr>
      <w:b/>
      <w:bCs/>
      <w:caps/>
      <w:color w:val="332650" w:themeColor="accent1" w:themeShade="7F"/>
      <w:spacing w:val="10"/>
    </w:rPr>
  </w:style>
  <w:style w:type="paragraph" w:styleId="IntenseQuote">
    <w:name w:val="Intense Quote"/>
    <w:basedOn w:val="Normal"/>
    <w:next w:val="Normal"/>
    <w:link w:val="IntenseQuoteChar"/>
    <w:uiPriority w:val="30"/>
    <w:qFormat/>
    <w:rsid w:val="000D1A81"/>
    <w:pPr>
      <w:ind w:left="1080" w:right="1080"/>
      <w:jc w:val="center"/>
    </w:pPr>
    <w:rPr>
      <w:rFonts w:eastAsiaTheme="minorHAnsi"/>
      <w:color w:val="674DA1" w:themeColor="accent1"/>
      <w:kern w:val="2"/>
      <w14:ligatures w14:val="standardContextual"/>
    </w:rPr>
  </w:style>
  <w:style w:type="character" w:styleId="IntenseQuoteChar" w:customStyle="1">
    <w:name w:val="Intense Quote Char"/>
    <w:basedOn w:val="DefaultParagraphFont"/>
    <w:link w:val="IntenseQuote"/>
    <w:uiPriority w:val="30"/>
    <w:rsid w:val="000D1A81"/>
    <w:rPr>
      <w:rFonts w:ascii="Calibri" w:hAnsi="Calibri" w:cs="Calibri"/>
      <w:color w:val="674DA1" w:themeColor="accent1"/>
      <w:sz w:val="24"/>
      <w:szCs w:val="24"/>
      <w:lang w:eastAsia="en-IE"/>
    </w:rPr>
  </w:style>
  <w:style w:type="character" w:styleId="IntenseReference">
    <w:name w:val="Intense Reference"/>
    <w:uiPriority w:val="32"/>
    <w:qFormat/>
    <w:rsid w:val="000D1A81"/>
    <w:rPr>
      <w:b/>
      <w:bCs/>
      <w:i/>
      <w:iCs/>
      <w:caps/>
      <w:color w:val="674DA1" w:themeColor="accent1"/>
    </w:rPr>
  </w:style>
  <w:style w:type="paragraph" w:styleId="Caption">
    <w:name w:val="caption"/>
    <w:basedOn w:val="Normal"/>
    <w:next w:val="Normal"/>
    <w:uiPriority w:val="35"/>
    <w:semiHidden/>
    <w:unhideWhenUsed/>
    <w:qFormat/>
    <w:rsid w:val="000D1A81"/>
    <w:rPr>
      <w:b/>
      <w:bCs/>
      <w:color w:val="4C3978" w:themeColor="accent1" w:themeShade="BF"/>
      <w:kern w:val="2"/>
      <w:sz w:val="16"/>
      <w:szCs w:val="16"/>
      <w14:ligatures w14:val="standardContextual"/>
    </w:rPr>
  </w:style>
  <w:style w:type="character" w:styleId="Strong">
    <w:name w:val="Strong"/>
    <w:uiPriority w:val="22"/>
    <w:qFormat/>
    <w:rsid w:val="000D1A81"/>
    <w:rPr>
      <w:b/>
      <w:bCs/>
    </w:rPr>
  </w:style>
  <w:style w:type="character" w:styleId="Emphasis">
    <w:name w:val="Emphasis"/>
    <w:uiPriority w:val="20"/>
    <w:qFormat/>
    <w:rsid w:val="000D1A81"/>
    <w:rPr>
      <w:caps/>
      <w:color w:val="332650" w:themeColor="accent1" w:themeShade="7F"/>
      <w:spacing w:val="5"/>
    </w:rPr>
  </w:style>
  <w:style w:type="paragraph" w:styleId="NoSpacing">
    <w:name w:val="No Spacing"/>
    <w:basedOn w:val="ListParagraph"/>
    <w:uiPriority w:val="1"/>
    <w:qFormat/>
    <w:rsid w:val="000D1A81"/>
    <w:pPr>
      <w:ind w:hanging="360"/>
    </w:pPr>
    <w:rPr>
      <w:b/>
      <w:bCs/>
      <w:sz w:val="32"/>
      <w:szCs w:val="32"/>
      <w:u w:val="single"/>
    </w:rPr>
  </w:style>
  <w:style w:type="character" w:styleId="SubtleEmphasis">
    <w:name w:val="Subtle Emphasis"/>
    <w:uiPriority w:val="19"/>
    <w:qFormat/>
    <w:rsid w:val="000D1A81"/>
    <w:rPr>
      <w:i/>
      <w:iCs/>
      <w:color w:val="332650" w:themeColor="accent1" w:themeShade="7F"/>
    </w:rPr>
  </w:style>
  <w:style w:type="character" w:styleId="SubtleReference">
    <w:name w:val="Subtle Reference"/>
    <w:uiPriority w:val="31"/>
    <w:qFormat/>
    <w:rsid w:val="000D1A81"/>
    <w:rPr>
      <w:b/>
      <w:bCs/>
      <w:color w:val="674DA1" w:themeColor="accent1"/>
    </w:rPr>
  </w:style>
  <w:style w:type="character" w:styleId="BookTitle">
    <w:name w:val="Book Title"/>
    <w:uiPriority w:val="33"/>
    <w:qFormat/>
    <w:rsid w:val="000D1A81"/>
    <w:rPr>
      <w:b/>
      <w:bCs/>
      <w:i/>
      <w:iCs/>
      <w:spacing w:val="0"/>
    </w:rPr>
  </w:style>
  <w:style w:type="paragraph" w:styleId="TOCHeading">
    <w:name w:val="TOC Heading"/>
    <w:basedOn w:val="Heading1"/>
    <w:next w:val="Normal"/>
    <w:uiPriority w:val="39"/>
    <w:unhideWhenUsed/>
    <w:qFormat/>
    <w:rsid w:val="000D1A81"/>
    <w:pPr>
      <w:outlineLvl w:val="9"/>
    </w:pPr>
  </w:style>
  <w:style w:type="paragraph" w:styleId="TOC1">
    <w:name w:val="toc 1"/>
    <w:basedOn w:val="Normal"/>
    <w:next w:val="Normal"/>
    <w:uiPriority w:val="39"/>
    <w:unhideWhenUsed/>
    <w:rsid w:val="00BA2F65"/>
    <w:pPr>
      <w:spacing w:after="100"/>
    </w:pPr>
  </w:style>
  <w:style w:type="character" w:styleId="Hyperlink">
    <w:name w:val="Hyperlink"/>
    <w:basedOn w:val="DefaultParagraphFont"/>
    <w:uiPriority w:val="99"/>
    <w:unhideWhenUsed/>
    <w:rsid w:val="00BA2F65"/>
    <w:rPr>
      <w:color w:val="69A020"/>
      <w:u w:val="single"/>
    </w:rPr>
  </w:style>
  <w:style w:type="paragraph" w:styleId="TOC3">
    <w:name w:val="toc 3"/>
    <w:basedOn w:val="Normal"/>
    <w:next w:val="Normal"/>
    <w:uiPriority w:val="39"/>
    <w:unhideWhenUsed/>
    <w:rsid w:val="00554C59"/>
    <w:pPr>
      <w:spacing w:after="100"/>
      <w:ind w:left="440"/>
    </w:pPr>
  </w:style>
  <w:style w:type="paragraph" w:styleId="TOC2">
    <w:name w:val="toc 2"/>
    <w:basedOn w:val="Normal"/>
    <w:next w:val="Normal"/>
    <w:uiPriority w:val="39"/>
    <w:unhideWhenUsed/>
    <w:rsid w:val="00163685"/>
    <w:pPr>
      <w:spacing w:after="100"/>
      <w:ind w:left="220"/>
    </w:pPr>
  </w:style>
  <w:style w:type="paragraph" w:styleId="TOC4">
    <w:name w:val="toc 4"/>
    <w:basedOn w:val="Normal"/>
    <w:next w:val="Normal"/>
    <w:uiPriority w:val="39"/>
    <w:unhideWhenUsed/>
    <w:rsid w:val="00366F56"/>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yperlink" Target="https://openssl-library.org" TargetMode="External" Id="rId13" /><Relationship Type="http://schemas.microsoft.com/office/2020/10/relationships/intelligence" Target="intelligence2.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yperlink" Target="https://www.gnupg.org/index.html" TargetMode="External"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yperlink" Target="https://veracrypt.io/en/Home.html" TargetMode="External" Id="rId11" /><Relationship Type="http://schemas.openxmlformats.org/officeDocument/2006/relationships/numbering" Target="numbering.xml" Id="rId5" /><Relationship Type="http://schemas.openxmlformats.org/officeDocument/2006/relationships/image" Target="media/image3.png" Id="rId15" /><Relationship Type="http://schemas.openxmlformats.org/officeDocument/2006/relationships/hyperlink" Target="https://gdpr-info.eu/art-32-gdpr" TargetMode="External" Id="rId10" /><Relationship Type="http://schemas.openxmlformats.org/officeDocument/2006/relationships/customXml" Target="../customXml/item4.xml" Id="rId4" /><Relationship Type="http://schemas.openxmlformats.org/officeDocument/2006/relationships/image" Target="media/image1.png" Id="rId9" /><Relationship Type="http://schemas.openxmlformats.org/officeDocument/2006/relationships/image" Target="media/image2.png" Id="rId14" /><Relationship Type="http://schemas.openxmlformats.org/officeDocument/2006/relationships/hyperlink" Target="https://www.ibm.com/think/topics/symmetric-encryption" TargetMode="External" Id="R4914906ba1cc48ae" /><Relationship Type="http://schemas.openxmlformats.org/officeDocument/2006/relationships/hyperlink" Target="https://www.lenovo.com/ie/en/glossary/types-of-encryption" TargetMode="External" Id="R7a38893dd66940f6" /></Relationships>
</file>

<file path=word/theme/theme1.xml><?xml version="1.0" encoding="utf-8"?>
<a:theme xmlns:a="http://schemas.openxmlformats.org/drawingml/2006/main" xmlns:thm15="http://schemas.microsoft.com/office/thememl/2012/main" name="Office Theme">
  <a:themeElements>
    <a:clrScheme name="Custom 6">
      <a:dk1>
        <a:sysClr val="windowText" lastClr="000000"/>
      </a:dk1>
      <a:lt1>
        <a:sysClr val="window" lastClr="FFFFFF"/>
      </a:lt1>
      <a:dk2>
        <a:srgbClr val="373545"/>
      </a:dk2>
      <a:lt2>
        <a:srgbClr val="DCD8DC"/>
      </a:lt2>
      <a:accent1>
        <a:srgbClr val="674DA1"/>
      </a:accent1>
      <a:accent2>
        <a:srgbClr val="9662B6"/>
      </a:accent2>
      <a:accent3>
        <a:srgbClr val="4E7817"/>
      </a:accent3>
      <a:accent4>
        <a:srgbClr val="34500F"/>
      </a:accent4>
      <a:accent5>
        <a:srgbClr val="00B050"/>
      </a:accent5>
      <a:accent6>
        <a:srgbClr val="6F8183"/>
      </a:accent6>
      <a:hlink>
        <a:srgbClr val="69A020"/>
      </a:hlink>
      <a:folHlink>
        <a:srgbClr val="8C8C8C"/>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78D8DB5396A2449B6E4163D96D7AEAB" ma:contentTypeVersion="5" ma:contentTypeDescription="Create a new document." ma:contentTypeScope="" ma:versionID="ddac4bb03c7c09c5a9f900408064bd7f">
  <xsd:schema xmlns:xsd="http://www.w3.org/2001/XMLSchema" xmlns:xs="http://www.w3.org/2001/XMLSchema" xmlns:p="http://schemas.microsoft.com/office/2006/metadata/properties" xmlns:ns3="cd1c1745-36c6-4e66-bc7e-e583a10bbac1" targetNamespace="http://schemas.microsoft.com/office/2006/metadata/properties" ma:root="true" ma:fieldsID="8241447bf0bc5785273db33589479d90" ns3:_="">
    <xsd:import namespace="cd1c1745-36c6-4e66-bc7e-e583a10bbac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d1c1745-36c6-4e66-bc7e-e583a10bbac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cd1c1745-36c6-4e66-bc7e-e583a10bbac1" xsi:nil="true"/>
  </documentManagement>
</p:properties>
</file>

<file path=customXml/itemProps1.xml><?xml version="1.0" encoding="utf-8"?>
<ds:datastoreItem xmlns:ds="http://schemas.openxmlformats.org/officeDocument/2006/customXml" ds:itemID="{1B150038-EDE9-4863-B3FA-AB1D1ED74CFA}">
  <ds:schemaRefs>
    <ds:schemaRef ds:uri="http://schemas.openxmlformats.org/officeDocument/2006/bibliography"/>
  </ds:schemaRefs>
</ds:datastoreItem>
</file>

<file path=customXml/itemProps2.xml><?xml version="1.0" encoding="utf-8"?>
<ds:datastoreItem xmlns:ds="http://schemas.openxmlformats.org/officeDocument/2006/customXml" ds:itemID="{2823F95C-F0CA-4FD8-8331-DC25DB941585}">
  <ds:schemaRefs>
    <ds:schemaRef ds:uri="http://schemas.microsoft.com/sharepoint/v3/contenttype/forms"/>
  </ds:schemaRefs>
</ds:datastoreItem>
</file>

<file path=customXml/itemProps3.xml><?xml version="1.0" encoding="utf-8"?>
<ds:datastoreItem xmlns:ds="http://schemas.openxmlformats.org/officeDocument/2006/customXml" ds:itemID="{BDC5348E-2603-4988-B95A-6A17E7579A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d1c1745-36c6-4e66-bc7e-e583a10bba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67D63F6-11A8-43A6-B770-808205803300}">
  <ds:schemaRefs>
    <ds:schemaRef ds:uri="http://schemas.microsoft.com/office/2006/metadata/properties"/>
    <ds:schemaRef ds:uri="http://schemas.microsoft.com/office/infopath/2007/PartnerControls"/>
    <ds:schemaRef ds:uri="cd1c1745-36c6-4e66-bc7e-e583a10bbac1"/>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Student Eoghan O Donovan (CR_KITSP_7_Y3)</dc:creator>
  <keywords/>
  <dc:description/>
  <lastModifiedBy>Student Sean Foran (CR_KITSP_7_Y3)</lastModifiedBy>
  <revision>430</revision>
  <lastPrinted>2025-10-02T03:25:00.0000000Z</lastPrinted>
  <dcterms:created xsi:type="dcterms:W3CDTF">2025-09-29T20:38:00.0000000Z</dcterms:created>
  <dcterms:modified xsi:type="dcterms:W3CDTF">2025-10-09T15:54:51.4711064Z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0x010100F78D8DB5396A2449B6E4163D96D7AEAB</vt:lpwstr>
  </property>
</Properties>
</file>