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5934" w14:textId="521A615F" w:rsidR="00A538C9" w:rsidRDefault="00A538C9" w:rsidP="003D7DE0">
      <w:pPr>
        <w:pStyle w:val="Heading1"/>
        <w:jc w:val="center"/>
      </w:pPr>
      <w:r w:rsidRPr="009E5C6E">
        <w:t>Team Project – Module Assessment</w:t>
      </w:r>
      <w:r>
        <w:t xml:space="preserve"> Breakdown</w:t>
      </w:r>
    </w:p>
    <w:p w14:paraId="4860372D" w14:textId="77777777" w:rsidR="003D7DE0" w:rsidRPr="003D7DE0" w:rsidRDefault="003D7DE0" w:rsidP="003D7DE0"/>
    <w:p w14:paraId="5DFAC940" w14:textId="0A9DAA41" w:rsidR="00A538C9" w:rsidRPr="009532BD" w:rsidRDefault="00A538C9" w:rsidP="0061498E">
      <w:pPr>
        <w:pStyle w:val="Heading2"/>
      </w:pPr>
      <w:r>
        <w:t xml:space="preserve">BSHC2, </w:t>
      </w:r>
      <w:r w:rsidR="00B95A7F">
        <w:t>HCC</w:t>
      </w:r>
      <w:r w:rsidR="003A1E15">
        <w:t>OMP</w:t>
      </w:r>
      <w:r w:rsidR="00B95A7F">
        <w:t>2</w:t>
      </w:r>
    </w:p>
    <w:p w14:paraId="79078047" w14:textId="3DBCAD75" w:rsidR="00A538C9" w:rsidRDefault="00A538C9" w:rsidP="00A538C9">
      <w:pPr>
        <w:rPr>
          <w:rFonts w:eastAsia="Times New Roman"/>
          <w:szCs w:val="20"/>
        </w:rPr>
      </w:pPr>
      <w:r>
        <w:t xml:space="preserve">The Team Project module aims to </w:t>
      </w:r>
      <w:r>
        <w:rPr>
          <w:rFonts w:eastAsia="Times New Roman"/>
          <w:szCs w:val="20"/>
        </w:rPr>
        <w:t>c</w:t>
      </w:r>
      <w:r w:rsidRPr="00F64787">
        <w:rPr>
          <w:rFonts w:eastAsia="Times New Roman"/>
          <w:szCs w:val="20"/>
        </w:rPr>
        <w:t xml:space="preserve">onsolidate the knowledge and skills acquired in other modules by specifying, designing, </w:t>
      </w:r>
      <w:r w:rsidR="00F90B4F" w:rsidRPr="00F64787">
        <w:rPr>
          <w:rFonts w:eastAsia="Times New Roman"/>
          <w:szCs w:val="20"/>
        </w:rPr>
        <w:t>implementing,</w:t>
      </w:r>
      <w:r w:rsidRPr="00F64787">
        <w:rPr>
          <w:rFonts w:eastAsia="Times New Roman"/>
          <w:szCs w:val="20"/>
        </w:rPr>
        <w:t xml:space="preserve"> and documenting a medium scale software</w:t>
      </w:r>
      <w:r>
        <w:rPr>
          <w:rFonts w:eastAsia="Times New Roman"/>
          <w:szCs w:val="20"/>
        </w:rPr>
        <w:t>/web</w:t>
      </w:r>
      <w:r w:rsidRPr="00F64787">
        <w:rPr>
          <w:rFonts w:eastAsia="Times New Roman"/>
          <w:szCs w:val="20"/>
        </w:rPr>
        <w:t xml:space="preserve"> application</w:t>
      </w:r>
      <w:r>
        <w:rPr>
          <w:rFonts w:eastAsia="Times New Roman"/>
          <w:szCs w:val="20"/>
        </w:rPr>
        <w:t>.</w:t>
      </w:r>
    </w:p>
    <w:p w14:paraId="2FD11071" w14:textId="5D99472B" w:rsidR="00A538C9" w:rsidRDefault="00A538C9" w:rsidP="00A538C9">
      <w:pPr>
        <w:pStyle w:val="Heading2"/>
        <w:rPr>
          <w:rFonts w:eastAsia="Times New Roman"/>
        </w:rPr>
      </w:pPr>
      <w:r>
        <w:rPr>
          <w:rFonts w:eastAsia="Times New Roman"/>
        </w:rPr>
        <w:t>Group Work</w:t>
      </w:r>
    </w:p>
    <w:p w14:paraId="02708137" w14:textId="1313771B" w:rsidR="00A538C9" w:rsidRDefault="00A538C9" w:rsidP="00A538C9">
      <w:pPr>
        <w:rPr>
          <w:rFonts w:eastAsia="Times New Roman"/>
          <w:szCs w:val="20"/>
        </w:rPr>
      </w:pPr>
      <w:r>
        <w:rPr>
          <w:rFonts w:eastAsia="Times New Roman"/>
          <w:szCs w:val="20"/>
        </w:rPr>
        <w:t xml:space="preserve">Students work in groups of </w:t>
      </w:r>
      <w:r w:rsidR="007658F5">
        <w:rPr>
          <w:rFonts w:eastAsia="Times New Roman"/>
          <w:szCs w:val="20"/>
        </w:rPr>
        <w:t>3/</w:t>
      </w:r>
      <w:r w:rsidR="00F90B4F">
        <w:rPr>
          <w:rFonts w:eastAsia="Times New Roman"/>
          <w:szCs w:val="20"/>
        </w:rPr>
        <w:t>4</w:t>
      </w:r>
      <w:r>
        <w:rPr>
          <w:rFonts w:eastAsia="Times New Roman"/>
          <w:szCs w:val="20"/>
        </w:rPr>
        <w:t xml:space="preserve"> people</w:t>
      </w:r>
      <w:r w:rsidR="00B95A7F">
        <w:rPr>
          <w:rFonts w:eastAsia="Times New Roman"/>
          <w:szCs w:val="20"/>
        </w:rPr>
        <w:t xml:space="preserve">.  </w:t>
      </w:r>
      <w:r>
        <w:rPr>
          <w:rFonts w:eastAsia="Times New Roman"/>
          <w:szCs w:val="20"/>
        </w:rPr>
        <w:t xml:space="preserve">All students receive individual grades in accordance with the college group work policy.  Students complete two peer review forms, one in week </w:t>
      </w:r>
      <w:r w:rsidR="00103D42">
        <w:rPr>
          <w:rFonts w:eastAsia="Times New Roman"/>
          <w:szCs w:val="20"/>
        </w:rPr>
        <w:t>5</w:t>
      </w:r>
      <w:r>
        <w:rPr>
          <w:rFonts w:eastAsia="Times New Roman"/>
          <w:szCs w:val="20"/>
        </w:rPr>
        <w:t xml:space="preserve"> and the other in week 1</w:t>
      </w:r>
      <w:r w:rsidR="00103D42">
        <w:rPr>
          <w:rFonts w:eastAsia="Times New Roman"/>
          <w:szCs w:val="20"/>
        </w:rPr>
        <w:t>0</w:t>
      </w:r>
      <w:r>
        <w:rPr>
          <w:rFonts w:eastAsia="Times New Roman"/>
          <w:szCs w:val="20"/>
        </w:rPr>
        <w:t>.  These forms carry no assessment weight but will inform the lecturers’ decision when awarding individual marks for work carried out on the project.</w:t>
      </w:r>
    </w:p>
    <w:p w14:paraId="45F39A8D" w14:textId="5C4C285E" w:rsidR="00B978D0" w:rsidRDefault="00B978D0" w:rsidP="00B978D0">
      <w:pPr>
        <w:pStyle w:val="Heading2"/>
        <w:rPr>
          <w:rFonts w:eastAsia="Times New Roman"/>
        </w:rPr>
      </w:pPr>
      <w:r>
        <w:rPr>
          <w:rFonts w:eastAsia="Times New Roman"/>
        </w:rPr>
        <w:t>Cross Module Assessment</w:t>
      </w:r>
    </w:p>
    <w:p w14:paraId="001E9480" w14:textId="0FB27E27" w:rsidR="006107D5" w:rsidRDefault="00B978D0" w:rsidP="00B978D0">
      <w:r>
        <w:t>Students will work on the same project idea for this module</w:t>
      </w:r>
      <w:r w:rsidR="002E14B3">
        <w:t xml:space="preserve">, </w:t>
      </w:r>
      <w:r>
        <w:t>the Innovation &amp; Business Entrepreneurship module</w:t>
      </w:r>
      <w:r w:rsidR="002E14B3">
        <w:t xml:space="preserve"> and the Software Quality and Testing module</w:t>
      </w:r>
      <w:r>
        <w:t xml:space="preserve">.  </w:t>
      </w:r>
    </w:p>
    <w:p w14:paraId="2D7CF694" w14:textId="4B0E5478" w:rsidR="00B978D0" w:rsidRPr="00ED3906" w:rsidRDefault="00B978D0" w:rsidP="00B978D0">
      <w:r>
        <w:t xml:space="preserve">For this module students will develop the application itself </w:t>
      </w:r>
      <w:r w:rsidR="00E844D1">
        <w:t xml:space="preserve">along with technical documentation </w:t>
      </w:r>
      <w:r>
        <w:t xml:space="preserve">while in the </w:t>
      </w:r>
      <w:r w:rsidR="006107D5">
        <w:t xml:space="preserve">Innovation and </w:t>
      </w:r>
      <w:r>
        <w:t>Business Entrepreneurship module students will develop a business plan to accompany the application.  At the preliminary presentation students will present the business plan along with a prototype for the application.  The Team Project will award marks for the presentation of the prototype and marks will be awarded in the Business Entrepreneurship module for the presentation of the business plan.</w:t>
      </w:r>
    </w:p>
    <w:p w14:paraId="0FD3A87E" w14:textId="310A02EC" w:rsidR="00B978D0" w:rsidRDefault="006107D5" w:rsidP="00A538C9">
      <w:pPr>
        <w:rPr>
          <w:rFonts w:eastAsia="Times New Roman"/>
          <w:szCs w:val="20"/>
        </w:rPr>
      </w:pPr>
      <w:r>
        <w:rPr>
          <w:rFonts w:eastAsia="Times New Roman"/>
          <w:szCs w:val="20"/>
        </w:rPr>
        <w:t xml:space="preserve">For the Software Quality and Testing module students will plan and execute a Test plan for their application.  </w:t>
      </w:r>
      <w:r w:rsidR="000D6C16">
        <w:rPr>
          <w:rFonts w:eastAsia="Times New Roman"/>
          <w:szCs w:val="20"/>
        </w:rPr>
        <w:t>At the final presentation, students will present both the finished application and their accompanying test plan</w:t>
      </w:r>
      <w:r w:rsidR="00E844D1">
        <w:rPr>
          <w:rFonts w:eastAsia="Times New Roman"/>
          <w:szCs w:val="20"/>
        </w:rPr>
        <w:t xml:space="preserve"> and results</w:t>
      </w:r>
      <w:r w:rsidR="000D6C16">
        <w:rPr>
          <w:rFonts w:eastAsia="Times New Roman"/>
          <w:szCs w:val="20"/>
        </w:rPr>
        <w:t xml:space="preserve">.  The final application will be assessed for this module and the </w:t>
      </w:r>
      <w:r w:rsidR="00201F26">
        <w:rPr>
          <w:rFonts w:eastAsia="Times New Roman"/>
          <w:szCs w:val="20"/>
        </w:rPr>
        <w:t>test plan will be assessed for the Software Quality and Testing module.</w:t>
      </w:r>
    </w:p>
    <w:p w14:paraId="1E57D9AD" w14:textId="70188FB0" w:rsidR="006F7FD5" w:rsidRDefault="006F7FD5" w:rsidP="00A538C9">
      <w:pPr>
        <w:rPr>
          <w:rFonts w:eastAsia="Times New Roman"/>
          <w:szCs w:val="20"/>
        </w:rPr>
      </w:pPr>
      <w:r>
        <w:rPr>
          <w:rFonts w:eastAsia="Times New Roman"/>
          <w:szCs w:val="20"/>
        </w:rPr>
        <w:t xml:space="preserve">Full details of the requirements for </w:t>
      </w:r>
      <w:r w:rsidR="00F90B4F">
        <w:rPr>
          <w:rFonts w:eastAsia="Times New Roman"/>
          <w:szCs w:val="20"/>
        </w:rPr>
        <w:t xml:space="preserve">the Business Entrepreneurship and Testing modules will be available on the respective </w:t>
      </w:r>
      <w:r w:rsidR="00DE2C5B">
        <w:rPr>
          <w:rFonts w:eastAsia="Times New Roman"/>
          <w:szCs w:val="20"/>
        </w:rPr>
        <w:t>M</w:t>
      </w:r>
      <w:r w:rsidR="00F90B4F">
        <w:rPr>
          <w:rFonts w:eastAsia="Times New Roman"/>
          <w:szCs w:val="20"/>
        </w:rPr>
        <w:t>oodle pages.</w:t>
      </w:r>
    </w:p>
    <w:p w14:paraId="7B8B6EFB" w14:textId="4DFD6AB3" w:rsidR="00A538C9" w:rsidRDefault="00A538C9" w:rsidP="00A538C9">
      <w:pPr>
        <w:pStyle w:val="Heading2"/>
        <w:rPr>
          <w:rFonts w:eastAsia="Times New Roman"/>
        </w:rPr>
      </w:pPr>
      <w:r>
        <w:rPr>
          <w:rFonts w:eastAsia="Times New Roman"/>
        </w:rPr>
        <w:t>Assessment for the Team Project module is broken down as follows:</w:t>
      </w:r>
    </w:p>
    <w:p w14:paraId="2F2D7C89" w14:textId="72655E95" w:rsidR="00A538C9" w:rsidRDefault="00A538C9" w:rsidP="00A538C9">
      <w:pPr>
        <w:pStyle w:val="ListParagraph"/>
        <w:numPr>
          <w:ilvl w:val="0"/>
          <w:numId w:val="1"/>
        </w:numPr>
        <w:rPr>
          <w:rFonts w:eastAsia="Times New Roman"/>
          <w:szCs w:val="20"/>
        </w:rPr>
      </w:pPr>
      <w:r>
        <w:rPr>
          <w:rFonts w:eastAsia="Times New Roman"/>
          <w:szCs w:val="20"/>
        </w:rPr>
        <w:t xml:space="preserve">Project Proposal 5% </w:t>
      </w:r>
      <w:r w:rsidRPr="00F47DEE">
        <w:rPr>
          <w:rFonts w:eastAsia="Times New Roman"/>
          <w:szCs w:val="20"/>
        </w:rPr>
        <w:t>(Appendix 1)</w:t>
      </w:r>
    </w:p>
    <w:p w14:paraId="7F0F563A" w14:textId="1584D9D8" w:rsidR="00A538C9" w:rsidRPr="00F47DEE" w:rsidRDefault="00A538C9" w:rsidP="00A538C9">
      <w:pPr>
        <w:pStyle w:val="ListParagraph"/>
        <w:rPr>
          <w:rFonts w:eastAsia="Times New Roman"/>
          <w:szCs w:val="20"/>
        </w:rPr>
      </w:pPr>
      <w:r>
        <w:rPr>
          <w:rFonts w:eastAsia="Times New Roman"/>
          <w:szCs w:val="20"/>
        </w:rPr>
        <w:t xml:space="preserve">A brief proposal document outlining the target market, market analysis, functionality, </w:t>
      </w:r>
      <w:r w:rsidR="00017CD5">
        <w:rPr>
          <w:rFonts w:eastAsia="Times New Roman"/>
          <w:szCs w:val="20"/>
        </w:rPr>
        <w:t xml:space="preserve">mock-ups </w:t>
      </w:r>
      <w:r>
        <w:rPr>
          <w:rFonts w:eastAsia="Times New Roman"/>
          <w:szCs w:val="20"/>
        </w:rPr>
        <w:t>and a project plan</w:t>
      </w:r>
      <w:r w:rsidR="00017CD5">
        <w:rPr>
          <w:rFonts w:eastAsia="Times New Roman"/>
          <w:szCs w:val="20"/>
        </w:rPr>
        <w:t>.</w:t>
      </w:r>
    </w:p>
    <w:p w14:paraId="0A6BF3B2" w14:textId="35EA74F0" w:rsidR="00A538C9" w:rsidRDefault="00A538C9" w:rsidP="00A538C9">
      <w:pPr>
        <w:pStyle w:val="ListParagraph"/>
        <w:numPr>
          <w:ilvl w:val="0"/>
          <w:numId w:val="1"/>
        </w:numPr>
        <w:rPr>
          <w:rFonts w:eastAsia="Times New Roman"/>
          <w:szCs w:val="20"/>
        </w:rPr>
      </w:pPr>
      <w:r>
        <w:rPr>
          <w:rFonts w:eastAsia="Times New Roman"/>
          <w:szCs w:val="20"/>
        </w:rPr>
        <w:t>Requirements Specification 5% (Appendix 2)</w:t>
      </w:r>
    </w:p>
    <w:p w14:paraId="6A70BA9E" w14:textId="11BD7598" w:rsidR="00A538C9" w:rsidRDefault="00A538C9" w:rsidP="00A538C9">
      <w:pPr>
        <w:pStyle w:val="ListParagraph"/>
        <w:rPr>
          <w:rFonts w:eastAsia="Times New Roman"/>
          <w:szCs w:val="20"/>
        </w:rPr>
      </w:pPr>
      <w:r>
        <w:rPr>
          <w:rFonts w:eastAsia="Times New Roman"/>
          <w:szCs w:val="20"/>
        </w:rPr>
        <w:t>A detailed description of functional and non-functional requirements for the application</w:t>
      </w:r>
      <w:r w:rsidR="00105A4B">
        <w:rPr>
          <w:rFonts w:eastAsia="Times New Roman"/>
          <w:szCs w:val="20"/>
        </w:rPr>
        <w:t>.</w:t>
      </w:r>
    </w:p>
    <w:p w14:paraId="0FCE4A2D" w14:textId="7E94E9EF" w:rsidR="00CD308E" w:rsidRDefault="00A538C9" w:rsidP="00CD308E">
      <w:pPr>
        <w:pStyle w:val="ListParagraph"/>
        <w:numPr>
          <w:ilvl w:val="0"/>
          <w:numId w:val="1"/>
        </w:numPr>
        <w:spacing w:after="0"/>
        <w:rPr>
          <w:rFonts w:eastAsia="Times New Roman"/>
          <w:szCs w:val="20"/>
        </w:rPr>
      </w:pPr>
      <w:r w:rsidRPr="00CD308E">
        <w:rPr>
          <w:rFonts w:eastAsia="Times New Roman"/>
          <w:szCs w:val="20"/>
        </w:rPr>
        <w:t>Preliminary Presentation 10% (Appendix 3)</w:t>
      </w:r>
    </w:p>
    <w:p w14:paraId="5179BCC2" w14:textId="27D57CC0" w:rsidR="00430D60" w:rsidRPr="00CD308E" w:rsidRDefault="00430D60" w:rsidP="00CD308E">
      <w:pPr>
        <w:spacing w:after="0" w:line="240" w:lineRule="auto"/>
        <w:ind w:left="720"/>
        <w:rPr>
          <w:rFonts w:eastAsia="Times New Roman"/>
          <w:szCs w:val="20"/>
        </w:rPr>
      </w:pPr>
      <w:r w:rsidRPr="00CD308E">
        <w:rPr>
          <w:rFonts w:eastAsia="Times New Roman"/>
          <w:szCs w:val="20"/>
        </w:rPr>
        <w:t xml:space="preserve">A </w:t>
      </w:r>
      <w:r w:rsidR="000839C5">
        <w:rPr>
          <w:rFonts w:eastAsia="Times New Roman"/>
          <w:szCs w:val="20"/>
        </w:rPr>
        <w:t>m</w:t>
      </w:r>
      <w:r w:rsidRPr="00CD308E">
        <w:rPr>
          <w:rFonts w:eastAsia="Times New Roman"/>
          <w:szCs w:val="20"/>
        </w:rPr>
        <w:t>id-point presentation of the proposed application, business plan and prototype.  Cross-module assessment with Innovation &amp; Business Entrepreneurship.</w:t>
      </w:r>
    </w:p>
    <w:p w14:paraId="39221407" w14:textId="31DF725B" w:rsidR="00A538C9" w:rsidRDefault="00A538C9" w:rsidP="00A538C9">
      <w:pPr>
        <w:pStyle w:val="ListParagraph"/>
        <w:numPr>
          <w:ilvl w:val="0"/>
          <w:numId w:val="1"/>
        </w:numPr>
        <w:rPr>
          <w:rFonts w:eastAsia="Times New Roman"/>
          <w:szCs w:val="20"/>
        </w:rPr>
      </w:pPr>
      <w:r>
        <w:rPr>
          <w:rFonts w:eastAsia="Times New Roman"/>
          <w:szCs w:val="20"/>
        </w:rPr>
        <w:t>Final Submission &amp; Presentation 70% (Appendix 4)</w:t>
      </w:r>
    </w:p>
    <w:p w14:paraId="6B67121A" w14:textId="25E93F4C" w:rsidR="00A538C9" w:rsidRDefault="00A538C9" w:rsidP="00A538C9">
      <w:pPr>
        <w:pStyle w:val="ListParagraph"/>
        <w:rPr>
          <w:rFonts w:eastAsia="Times New Roman"/>
          <w:szCs w:val="20"/>
        </w:rPr>
      </w:pPr>
      <w:r>
        <w:rPr>
          <w:rFonts w:eastAsia="Times New Roman"/>
          <w:szCs w:val="20"/>
        </w:rPr>
        <w:t>Submission, presentation and defence of completed application, code and documentation.</w:t>
      </w:r>
    </w:p>
    <w:p w14:paraId="6C2E6D2C" w14:textId="6432E2B3" w:rsidR="00A538C9" w:rsidRDefault="00A538C9" w:rsidP="00A538C9">
      <w:pPr>
        <w:pStyle w:val="ListParagraph"/>
        <w:numPr>
          <w:ilvl w:val="0"/>
          <w:numId w:val="1"/>
        </w:numPr>
        <w:rPr>
          <w:rFonts w:eastAsia="Times New Roman"/>
          <w:szCs w:val="20"/>
        </w:rPr>
      </w:pPr>
      <w:r>
        <w:rPr>
          <w:rFonts w:eastAsia="Times New Roman"/>
          <w:szCs w:val="20"/>
        </w:rPr>
        <w:t xml:space="preserve">Collaboration and Progress 10% </w:t>
      </w:r>
    </w:p>
    <w:p w14:paraId="4C1F2965" w14:textId="12D7690F" w:rsidR="00A538C9" w:rsidRPr="009E5C6E" w:rsidRDefault="00A538C9" w:rsidP="00A538C9">
      <w:pPr>
        <w:pStyle w:val="ListParagraph"/>
        <w:rPr>
          <w:rFonts w:eastAsia="Times New Roman"/>
          <w:szCs w:val="20"/>
        </w:rPr>
      </w:pPr>
      <w:r>
        <w:rPr>
          <w:rFonts w:eastAsia="Times New Roman"/>
          <w:szCs w:val="20"/>
        </w:rPr>
        <w:t xml:space="preserve">Submission of a complete </w:t>
      </w:r>
      <w:r w:rsidR="00807B01">
        <w:rPr>
          <w:rFonts w:eastAsia="Times New Roman"/>
          <w:szCs w:val="20"/>
        </w:rPr>
        <w:t>G</w:t>
      </w:r>
      <w:r>
        <w:rPr>
          <w:rFonts w:eastAsia="Times New Roman"/>
          <w:szCs w:val="20"/>
        </w:rPr>
        <w:t>it log evidencing ongoing work by all group members</w:t>
      </w:r>
      <w:r w:rsidR="003775BD">
        <w:rPr>
          <w:rFonts w:eastAsia="Times New Roman"/>
          <w:szCs w:val="20"/>
        </w:rPr>
        <w:t>.</w:t>
      </w:r>
    </w:p>
    <w:p w14:paraId="6283DDA2" w14:textId="6E28E830" w:rsidR="00A538C9" w:rsidRDefault="00A538C9" w:rsidP="00A538C9">
      <w:pPr>
        <w:pStyle w:val="Default"/>
      </w:pPr>
    </w:p>
    <w:p w14:paraId="1A705597" w14:textId="77777777" w:rsidR="00B5092B" w:rsidRDefault="00B5092B">
      <w:pPr>
        <w:rPr>
          <w:rFonts w:asciiTheme="majorHAnsi" w:eastAsia="Times New Roman" w:hAnsiTheme="majorHAnsi" w:cstheme="majorBidi"/>
          <w:color w:val="2E74B5" w:themeColor="accent1" w:themeShade="BF"/>
          <w:sz w:val="26"/>
          <w:szCs w:val="26"/>
          <w:lang w:eastAsia="en-IE"/>
        </w:rPr>
      </w:pPr>
      <w:r>
        <w:rPr>
          <w:rFonts w:eastAsia="Times New Roman"/>
          <w:lang w:eastAsia="en-IE"/>
        </w:rPr>
        <w:br w:type="page"/>
      </w:r>
    </w:p>
    <w:p w14:paraId="74CF3CDF" w14:textId="6FADC274" w:rsidR="00A538C9" w:rsidRPr="00A46DEF" w:rsidRDefault="00A538C9" w:rsidP="00A538C9">
      <w:pPr>
        <w:pStyle w:val="Heading2"/>
      </w:pPr>
      <w:r w:rsidRPr="00A46DEF">
        <w:lastRenderedPageBreak/>
        <w:t>Appendix 1</w:t>
      </w:r>
      <w:r w:rsidR="00F71A80">
        <w:t xml:space="preserve"> -</w:t>
      </w:r>
      <w:r w:rsidRPr="00A46DEF">
        <w:t xml:space="preserve"> Project </w:t>
      </w:r>
      <w:r w:rsidR="0038259B">
        <w:t>P</w:t>
      </w:r>
      <w:r w:rsidRPr="00A46DEF">
        <w:t xml:space="preserve">roposal Marking </w:t>
      </w:r>
      <w:r w:rsidR="0038259B">
        <w:t>S</w:t>
      </w:r>
      <w:r w:rsidRPr="00A46DEF">
        <w:t xml:space="preserve">cheme </w:t>
      </w:r>
    </w:p>
    <w:p w14:paraId="4D5F3A23" w14:textId="77777777" w:rsidR="00A538C9" w:rsidRDefault="00A538C9" w:rsidP="00C64EAC">
      <w:pPr>
        <w:pStyle w:val="Default"/>
        <w:ind w:left="360"/>
        <w:rPr>
          <w:rFonts w:ascii="Calibri" w:hAnsi="Calibri" w:cs="Calibri"/>
          <w:sz w:val="22"/>
          <w:szCs w:val="22"/>
        </w:rPr>
      </w:pPr>
      <w:r>
        <w:rPr>
          <w:rFonts w:ascii="Calibri" w:hAnsi="Calibri" w:cs="Calibri"/>
          <w:sz w:val="22"/>
          <w:szCs w:val="22"/>
        </w:rPr>
        <w:t xml:space="preserve">1. Completeness - 30% </w:t>
      </w:r>
    </w:p>
    <w:p w14:paraId="59463125" w14:textId="28A71D30" w:rsidR="00A538C9" w:rsidRDefault="00A538C9" w:rsidP="00C64EAC">
      <w:pPr>
        <w:pStyle w:val="Default"/>
        <w:numPr>
          <w:ilvl w:val="0"/>
          <w:numId w:val="1"/>
        </w:numPr>
        <w:spacing w:after="58"/>
        <w:ind w:left="1080"/>
        <w:rPr>
          <w:rFonts w:ascii="Calibri" w:hAnsi="Calibri" w:cs="Calibri"/>
          <w:sz w:val="22"/>
          <w:szCs w:val="22"/>
        </w:rPr>
      </w:pPr>
      <w:r>
        <w:rPr>
          <w:rFonts w:ascii="Calibri" w:hAnsi="Calibri" w:cs="Calibri"/>
          <w:sz w:val="22"/>
          <w:szCs w:val="22"/>
        </w:rPr>
        <w:t xml:space="preserve">Overview - </w:t>
      </w:r>
      <w:r w:rsidR="009F0CAB">
        <w:rPr>
          <w:rFonts w:ascii="Calibri" w:hAnsi="Calibri" w:cs="Calibri"/>
          <w:sz w:val="22"/>
          <w:szCs w:val="22"/>
        </w:rPr>
        <w:t>5</w:t>
      </w:r>
      <w:r>
        <w:rPr>
          <w:rFonts w:ascii="Calibri" w:hAnsi="Calibri" w:cs="Calibri"/>
          <w:sz w:val="22"/>
          <w:szCs w:val="22"/>
        </w:rPr>
        <w:t xml:space="preserve">% </w:t>
      </w:r>
    </w:p>
    <w:p w14:paraId="74D84FE0" w14:textId="544DB6C4" w:rsidR="00A538C9" w:rsidRDefault="00A538C9" w:rsidP="00C64EAC">
      <w:pPr>
        <w:pStyle w:val="Default"/>
        <w:numPr>
          <w:ilvl w:val="0"/>
          <w:numId w:val="1"/>
        </w:numPr>
        <w:spacing w:after="58"/>
        <w:ind w:left="1080"/>
        <w:rPr>
          <w:rFonts w:ascii="Calibri" w:hAnsi="Calibri" w:cs="Calibri"/>
          <w:sz w:val="22"/>
          <w:szCs w:val="22"/>
        </w:rPr>
      </w:pPr>
      <w:r>
        <w:rPr>
          <w:rFonts w:ascii="Calibri" w:hAnsi="Calibri" w:cs="Calibri"/>
          <w:sz w:val="22"/>
          <w:szCs w:val="22"/>
        </w:rPr>
        <w:t xml:space="preserve">Target group - </w:t>
      </w:r>
      <w:r w:rsidR="009F0CAB">
        <w:rPr>
          <w:rFonts w:ascii="Calibri" w:hAnsi="Calibri" w:cs="Calibri"/>
          <w:sz w:val="22"/>
          <w:szCs w:val="22"/>
        </w:rPr>
        <w:t>5</w:t>
      </w:r>
      <w:r>
        <w:rPr>
          <w:rFonts w:ascii="Calibri" w:hAnsi="Calibri" w:cs="Calibri"/>
          <w:sz w:val="22"/>
          <w:szCs w:val="22"/>
        </w:rPr>
        <w:t xml:space="preserve">% </w:t>
      </w:r>
    </w:p>
    <w:p w14:paraId="297D32BF" w14:textId="17B318E1" w:rsidR="00A538C9" w:rsidRDefault="00A538C9" w:rsidP="00C64EAC">
      <w:pPr>
        <w:pStyle w:val="Default"/>
        <w:numPr>
          <w:ilvl w:val="0"/>
          <w:numId w:val="1"/>
        </w:numPr>
        <w:spacing w:after="58"/>
        <w:ind w:left="1080"/>
        <w:rPr>
          <w:rFonts w:ascii="Calibri" w:hAnsi="Calibri" w:cs="Calibri"/>
          <w:sz w:val="22"/>
          <w:szCs w:val="22"/>
        </w:rPr>
      </w:pPr>
      <w:r>
        <w:rPr>
          <w:rFonts w:ascii="Calibri" w:hAnsi="Calibri" w:cs="Calibri"/>
          <w:sz w:val="22"/>
          <w:szCs w:val="22"/>
        </w:rPr>
        <w:t xml:space="preserve">Functionality - </w:t>
      </w:r>
      <w:r w:rsidR="009F0CAB">
        <w:rPr>
          <w:rFonts w:ascii="Calibri" w:hAnsi="Calibri" w:cs="Calibri"/>
          <w:sz w:val="22"/>
          <w:szCs w:val="22"/>
        </w:rPr>
        <w:t>5</w:t>
      </w:r>
      <w:r>
        <w:rPr>
          <w:rFonts w:ascii="Calibri" w:hAnsi="Calibri" w:cs="Calibri"/>
          <w:sz w:val="22"/>
          <w:szCs w:val="22"/>
        </w:rPr>
        <w:t xml:space="preserve">% </w:t>
      </w:r>
    </w:p>
    <w:p w14:paraId="4310924B" w14:textId="1BFE7D16" w:rsidR="00A538C9" w:rsidRDefault="00A538C9" w:rsidP="00C64EAC">
      <w:pPr>
        <w:pStyle w:val="Default"/>
        <w:numPr>
          <w:ilvl w:val="0"/>
          <w:numId w:val="1"/>
        </w:numPr>
        <w:spacing w:after="58"/>
        <w:ind w:left="1080"/>
        <w:rPr>
          <w:rFonts w:ascii="Calibri" w:hAnsi="Calibri" w:cs="Calibri"/>
          <w:sz w:val="22"/>
          <w:szCs w:val="22"/>
        </w:rPr>
      </w:pPr>
      <w:r>
        <w:rPr>
          <w:rFonts w:ascii="Calibri" w:hAnsi="Calibri" w:cs="Calibri"/>
          <w:sz w:val="22"/>
          <w:szCs w:val="22"/>
        </w:rPr>
        <w:t xml:space="preserve">Mock-up - </w:t>
      </w:r>
      <w:r w:rsidR="009F0CAB">
        <w:rPr>
          <w:rFonts w:ascii="Calibri" w:hAnsi="Calibri" w:cs="Calibri"/>
          <w:sz w:val="22"/>
          <w:szCs w:val="22"/>
        </w:rPr>
        <w:t>5</w:t>
      </w:r>
      <w:r>
        <w:rPr>
          <w:rFonts w:ascii="Calibri" w:hAnsi="Calibri" w:cs="Calibri"/>
          <w:sz w:val="22"/>
          <w:szCs w:val="22"/>
        </w:rPr>
        <w:t xml:space="preserve">% </w:t>
      </w:r>
    </w:p>
    <w:p w14:paraId="148451A1" w14:textId="4B8798C1" w:rsidR="009F0CAB" w:rsidRDefault="009F0CAB" w:rsidP="00C64EAC">
      <w:pPr>
        <w:pStyle w:val="Default"/>
        <w:numPr>
          <w:ilvl w:val="0"/>
          <w:numId w:val="1"/>
        </w:numPr>
        <w:spacing w:after="58"/>
        <w:ind w:left="1080"/>
        <w:rPr>
          <w:rFonts w:ascii="Calibri" w:hAnsi="Calibri" w:cs="Calibri"/>
          <w:sz w:val="22"/>
          <w:szCs w:val="22"/>
        </w:rPr>
      </w:pPr>
      <w:r>
        <w:rPr>
          <w:rFonts w:ascii="Calibri" w:hAnsi="Calibri" w:cs="Calibri"/>
          <w:sz w:val="22"/>
          <w:szCs w:val="22"/>
        </w:rPr>
        <w:t>Timeline – 5%</w:t>
      </w:r>
    </w:p>
    <w:p w14:paraId="6DC916F8" w14:textId="27643D12" w:rsidR="00A538C9" w:rsidRDefault="00A538C9" w:rsidP="00C64EAC">
      <w:pPr>
        <w:pStyle w:val="Default"/>
        <w:numPr>
          <w:ilvl w:val="0"/>
          <w:numId w:val="1"/>
        </w:numPr>
        <w:ind w:left="1080"/>
        <w:rPr>
          <w:rFonts w:ascii="Calibri" w:hAnsi="Calibri" w:cs="Calibri"/>
          <w:sz w:val="22"/>
          <w:szCs w:val="22"/>
        </w:rPr>
      </w:pPr>
      <w:r>
        <w:rPr>
          <w:rFonts w:ascii="Calibri" w:hAnsi="Calibri" w:cs="Calibri"/>
          <w:sz w:val="22"/>
          <w:szCs w:val="22"/>
        </w:rPr>
        <w:t xml:space="preserve">Summary - </w:t>
      </w:r>
      <w:r w:rsidR="00400DC2">
        <w:rPr>
          <w:rFonts w:ascii="Calibri" w:hAnsi="Calibri" w:cs="Calibri"/>
          <w:sz w:val="22"/>
          <w:szCs w:val="22"/>
        </w:rPr>
        <w:t>5</w:t>
      </w:r>
      <w:r>
        <w:rPr>
          <w:rFonts w:ascii="Calibri" w:hAnsi="Calibri" w:cs="Calibri"/>
          <w:sz w:val="22"/>
          <w:szCs w:val="22"/>
        </w:rPr>
        <w:t xml:space="preserve">% </w:t>
      </w:r>
    </w:p>
    <w:p w14:paraId="56830C1F" w14:textId="77777777" w:rsidR="00A538C9" w:rsidRDefault="00A538C9" w:rsidP="00C64EAC">
      <w:pPr>
        <w:pStyle w:val="Default"/>
        <w:ind w:left="360"/>
        <w:rPr>
          <w:rFonts w:ascii="Calibri" w:hAnsi="Calibri" w:cs="Calibri"/>
          <w:sz w:val="22"/>
          <w:szCs w:val="22"/>
        </w:rPr>
      </w:pPr>
      <w:r>
        <w:rPr>
          <w:rFonts w:ascii="Calibri" w:hAnsi="Calibri" w:cs="Calibri"/>
          <w:sz w:val="22"/>
          <w:szCs w:val="22"/>
        </w:rPr>
        <w:t xml:space="preserve">2. Clarity - 30% </w:t>
      </w:r>
    </w:p>
    <w:p w14:paraId="7C74EDFB" w14:textId="77777777" w:rsidR="00A538C9" w:rsidRDefault="00A538C9" w:rsidP="00C64EAC">
      <w:pPr>
        <w:pStyle w:val="Default"/>
        <w:numPr>
          <w:ilvl w:val="0"/>
          <w:numId w:val="1"/>
        </w:numPr>
        <w:ind w:left="1080"/>
        <w:rPr>
          <w:rFonts w:ascii="Calibri" w:hAnsi="Calibri" w:cs="Calibri"/>
          <w:sz w:val="22"/>
          <w:szCs w:val="22"/>
        </w:rPr>
      </w:pPr>
      <w:r>
        <w:rPr>
          <w:rFonts w:ascii="Calibri" w:hAnsi="Calibri" w:cs="Calibri"/>
          <w:sz w:val="22"/>
          <w:szCs w:val="22"/>
        </w:rPr>
        <w:t xml:space="preserve">Answer to the “Why?” question – 7.5% </w:t>
      </w:r>
    </w:p>
    <w:p w14:paraId="2CDAA587" w14:textId="77777777" w:rsidR="00A538C9" w:rsidRDefault="00A538C9" w:rsidP="00C64EAC">
      <w:pPr>
        <w:pStyle w:val="Default"/>
        <w:numPr>
          <w:ilvl w:val="0"/>
          <w:numId w:val="1"/>
        </w:numPr>
        <w:ind w:left="1080"/>
        <w:rPr>
          <w:rFonts w:ascii="Calibri" w:hAnsi="Calibri" w:cs="Calibri"/>
          <w:sz w:val="22"/>
          <w:szCs w:val="22"/>
        </w:rPr>
      </w:pPr>
      <w:r>
        <w:rPr>
          <w:rFonts w:ascii="Calibri" w:hAnsi="Calibri" w:cs="Calibri"/>
          <w:sz w:val="22"/>
          <w:szCs w:val="22"/>
        </w:rPr>
        <w:t xml:space="preserve">Answer to the “What?” question – 7.5% </w:t>
      </w:r>
    </w:p>
    <w:p w14:paraId="5B0D02E2" w14:textId="77777777" w:rsidR="00A538C9" w:rsidRDefault="00A538C9" w:rsidP="00C64EAC">
      <w:pPr>
        <w:pStyle w:val="Default"/>
        <w:numPr>
          <w:ilvl w:val="0"/>
          <w:numId w:val="1"/>
        </w:numPr>
        <w:ind w:left="1080"/>
        <w:rPr>
          <w:rFonts w:ascii="Calibri" w:hAnsi="Calibri" w:cs="Calibri"/>
          <w:sz w:val="22"/>
          <w:szCs w:val="22"/>
        </w:rPr>
      </w:pPr>
      <w:r>
        <w:rPr>
          <w:rFonts w:ascii="Calibri" w:hAnsi="Calibri" w:cs="Calibri"/>
          <w:sz w:val="22"/>
          <w:szCs w:val="22"/>
        </w:rPr>
        <w:t xml:space="preserve">Answer to the “Who” question – 7.5% </w:t>
      </w:r>
    </w:p>
    <w:p w14:paraId="1D3485F3" w14:textId="77777777" w:rsidR="00A538C9" w:rsidRDefault="00A538C9" w:rsidP="00C64EAC">
      <w:pPr>
        <w:pStyle w:val="Default"/>
        <w:numPr>
          <w:ilvl w:val="0"/>
          <w:numId w:val="1"/>
        </w:numPr>
        <w:ind w:left="1080"/>
        <w:rPr>
          <w:rFonts w:ascii="Calibri" w:hAnsi="Calibri" w:cs="Calibri"/>
          <w:sz w:val="22"/>
          <w:szCs w:val="22"/>
        </w:rPr>
      </w:pPr>
      <w:r>
        <w:rPr>
          <w:rFonts w:ascii="Calibri" w:hAnsi="Calibri" w:cs="Calibri"/>
          <w:sz w:val="22"/>
          <w:szCs w:val="22"/>
        </w:rPr>
        <w:t xml:space="preserve">Document flow – 7.5 % </w:t>
      </w:r>
    </w:p>
    <w:p w14:paraId="030379B2" w14:textId="77777777" w:rsidR="00A538C9" w:rsidRDefault="00A538C9" w:rsidP="00C64EAC">
      <w:pPr>
        <w:pStyle w:val="Default"/>
        <w:ind w:left="360"/>
        <w:rPr>
          <w:rFonts w:ascii="Calibri" w:hAnsi="Calibri" w:cs="Calibri"/>
          <w:sz w:val="22"/>
          <w:szCs w:val="22"/>
        </w:rPr>
      </w:pPr>
      <w:r>
        <w:rPr>
          <w:rFonts w:ascii="Calibri" w:hAnsi="Calibri" w:cs="Calibri"/>
          <w:sz w:val="22"/>
          <w:szCs w:val="22"/>
        </w:rPr>
        <w:t xml:space="preserve">3. Innovation – new idea or technology– 30% </w:t>
      </w:r>
    </w:p>
    <w:p w14:paraId="07726374" w14:textId="3FA060B1" w:rsidR="00A538C9" w:rsidRDefault="00A538C9" w:rsidP="004221E2">
      <w:pPr>
        <w:pStyle w:val="Default"/>
        <w:ind w:left="360"/>
      </w:pPr>
      <w:r>
        <w:rPr>
          <w:rFonts w:ascii="Calibri" w:hAnsi="Calibri" w:cs="Calibri"/>
          <w:sz w:val="22"/>
          <w:szCs w:val="22"/>
        </w:rPr>
        <w:t xml:space="preserve">4. Document format – 10% </w:t>
      </w:r>
    </w:p>
    <w:p w14:paraId="4A5E01FA" w14:textId="741B7C00" w:rsidR="00A538C9" w:rsidRDefault="00A538C9" w:rsidP="00A538C9">
      <w:pPr>
        <w:pStyle w:val="Heading2"/>
      </w:pPr>
      <w:r>
        <w:t xml:space="preserve">Appendix 2 </w:t>
      </w:r>
      <w:r w:rsidR="00F71A80">
        <w:t>-</w:t>
      </w:r>
      <w:r>
        <w:t xml:space="preserve"> Requirement Spec</w:t>
      </w:r>
      <w:r w:rsidR="001F686A">
        <w:t>if</w:t>
      </w:r>
      <w:r w:rsidR="0078101E">
        <w:t>i</w:t>
      </w:r>
      <w:r w:rsidR="001F686A">
        <w:t>cation</w:t>
      </w:r>
      <w:r>
        <w:t xml:space="preserve"> Marking Scheme</w:t>
      </w:r>
    </w:p>
    <w:p w14:paraId="137EAD70" w14:textId="77777777" w:rsidR="00A538C9" w:rsidRDefault="00A538C9" w:rsidP="00A538C9">
      <w:pPr>
        <w:pStyle w:val="ListParagraph"/>
        <w:numPr>
          <w:ilvl w:val="0"/>
          <w:numId w:val="6"/>
        </w:numPr>
      </w:pPr>
      <w:r>
        <w:t xml:space="preserve">Template 20% – Use of an appropriate requirement specification template </w:t>
      </w:r>
    </w:p>
    <w:p w14:paraId="7DD05E73" w14:textId="14CDA42C" w:rsidR="00A538C9" w:rsidRDefault="00A538C9" w:rsidP="00A538C9">
      <w:pPr>
        <w:pStyle w:val="ListParagraph"/>
        <w:numPr>
          <w:ilvl w:val="0"/>
          <w:numId w:val="6"/>
        </w:numPr>
      </w:pPr>
      <w:r>
        <w:t xml:space="preserve">Completeness 20% - Documented descriptions of all facilities </w:t>
      </w:r>
      <w:r w:rsidR="00D96DEB">
        <w:t>required.</w:t>
      </w:r>
      <w:r>
        <w:t xml:space="preserve"> </w:t>
      </w:r>
    </w:p>
    <w:p w14:paraId="3DC46DE5" w14:textId="77777777" w:rsidR="00A538C9" w:rsidRDefault="00A538C9" w:rsidP="00A538C9">
      <w:pPr>
        <w:pStyle w:val="ListParagraph"/>
        <w:numPr>
          <w:ilvl w:val="0"/>
          <w:numId w:val="6"/>
        </w:numPr>
      </w:pPr>
      <w:r>
        <w:t xml:space="preserve">Consistent 20% - No conflicts or contradictions of the documented system facilities </w:t>
      </w:r>
    </w:p>
    <w:p w14:paraId="33B8B772" w14:textId="05E497D7" w:rsidR="00A538C9" w:rsidRPr="00967C20" w:rsidRDefault="00A538C9" w:rsidP="00A538C9">
      <w:pPr>
        <w:pStyle w:val="ListParagraph"/>
        <w:numPr>
          <w:ilvl w:val="0"/>
          <w:numId w:val="6"/>
        </w:numPr>
      </w:pPr>
      <w:r>
        <w:t xml:space="preserve">Breadth of functionality 40% - Documentation of an appropriate range of </w:t>
      </w:r>
      <w:r w:rsidRPr="00967C20">
        <w:t xml:space="preserve">requirements that may include Physical Environment, Interfaces, Human and User factors, Functionality, Documentation, Data, Resources and Security </w:t>
      </w:r>
      <w:r w:rsidR="00902156" w:rsidRPr="00967C20">
        <w:t>etc.</w:t>
      </w:r>
    </w:p>
    <w:p w14:paraId="50624E4E" w14:textId="6DA01C3A" w:rsidR="00A538C9" w:rsidRDefault="00A538C9" w:rsidP="00A538C9">
      <w:pPr>
        <w:pStyle w:val="Heading2"/>
      </w:pPr>
      <w:r>
        <w:t xml:space="preserve">Appendix 3 </w:t>
      </w:r>
      <w:r w:rsidR="00425FC5">
        <w:t>–</w:t>
      </w:r>
      <w:r>
        <w:t xml:space="preserve"> </w:t>
      </w:r>
      <w:r w:rsidR="00425FC5">
        <w:t>Mid Point</w:t>
      </w:r>
      <w:r>
        <w:t xml:space="preserve"> Presentation Marking Scheme</w:t>
      </w:r>
    </w:p>
    <w:p w14:paraId="6662E186" w14:textId="77777777" w:rsidR="00A538C9" w:rsidRDefault="00A538C9" w:rsidP="00A538C9">
      <w:pPr>
        <w:pStyle w:val="ListParagraph"/>
        <w:numPr>
          <w:ilvl w:val="0"/>
          <w:numId w:val="7"/>
        </w:numPr>
      </w:pPr>
      <w:r>
        <w:t>Communication 25% - Presentation and defence of proposed application and prototype</w:t>
      </w:r>
    </w:p>
    <w:p w14:paraId="7A72ADB0" w14:textId="77777777" w:rsidR="00A538C9" w:rsidRDefault="00A538C9" w:rsidP="00A538C9">
      <w:pPr>
        <w:pStyle w:val="ListParagraph"/>
        <w:numPr>
          <w:ilvl w:val="0"/>
          <w:numId w:val="7"/>
        </w:numPr>
      </w:pPr>
      <w:r>
        <w:t>Innovation 25% - Level of innovation with regard to both the concept and the choice of technologies for implementation</w:t>
      </w:r>
    </w:p>
    <w:p w14:paraId="1C7E3B3E" w14:textId="24FAF33A" w:rsidR="00A538C9" w:rsidRDefault="00A538C9" w:rsidP="00A538C9">
      <w:pPr>
        <w:pStyle w:val="ListParagraph"/>
        <w:numPr>
          <w:ilvl w:val="0"/>
          <w:numId w:val="7"/>
        </w:numPr>
      </w:pPr>
      <w:r>
        <w:t>Prototype 50% - Progress toward development of a working prototype that provides a clear understanding of how the finished application will work</w:t>
      </w:r>
      <w:r w:rsidR="00D96DEB">
        <w:t>.</w:t>
      </w:r>
    </w:p>
    <w:p w14:paraId="31B36834" w14:textId="01905268" w:rsidR="00A538C9" w:rsidRPr="00A83F29" w:rsidRDefault="00A538C9" w:rsidP="00D96DEB">
      <w:pPr>
        <w:ind w:left="720"/>
        <w:rPr>
          <w:b/>
        </w:rPr>
      </w:pPr>
      <w:r w:rsidRPr="00A83F29">
        <w:rPr>
          <w:b/>
        </w:rPr>
        <w:t xml:space="preserve">Presentation </w:t>
      </w:r>
      <w:r>
        <w:rPr>
          <w:b/>
        </w:rPr>
        <w:t>- 1</w:t>
      </w:r>
      <w:r w:rsidR="00AB4832">
        <w:rPr>
          <w:b/>
        </w:rPr>
        <w:t>0</w:t>
      </w:r>
      <w:r>
        <w:rPr>
          <w:b/>
        </w:rPr>
        <w:t xml:space="preserve"> minutes [</w:t>
      </w:r>
      <w:r w:rsidR="004C1DAB">
        <w:rPr>
          <w:b/>
        </w:rPr>
        <w:t>including demo</w:t>
      </w:r>
      <w:r w:rsidR="00D21949">
        <w:rPr>
          <w:b/>
        </w:rPr>
        <w:t>]</w:t>
      </w:r>
    </w:p>
    <w:p w14:paraId="4AB172F3" w14:textId="5D0B4931" w:rsidR="00A538C9" w:rsidRPr="00A83F29" w:rsidRDefault="009A7077" w:rsidP="00FA2E6C">
      <w:pPr>
        <w:numPr>
          <w:ilvl w:val="0"/>
          <w:numId w:val="10"/>
        </w:numPr>
        <w:tabs>
          <w:tab w:val="clear" w:pos="720"/>
          <w:tab w:val="num" w:pos="1080"/>
        </w:tabs>
        <w:spacing w:after="0"/>
        <w:ind w:left="1080"/>
      </w:pPr>
      <w:r>
        <w:rPr>
          <w:lang w:val="en-US"/>
        </w:rPr>
        <w:t>Application</w:t>
      </w:r>
      <w:r w:rsidR="00A538C9" w:rsidRPr="00A83F29">
        <w:rPr>
          <w:lang w:val="en-US"/>
        </w:rPr>
        <w:t xml:space="preserve"> Idea – </w:t>
      </w:r>
      <w:r w:rsidR="00A538C9">
        <w:rPr>
          <w:lang w:val="en-US"/>
        </w:rPr>
        <w:t>What is it?</w:t>
      </w:r>
    </w:p>
    <w:p w14:paraId="1493A8E0" w14:textId="04E9F72A" w:rsidR="00A538C9" w:rsidRPr="00A83F29" w:rsidRDefault="009A7077" w:rsidP="00FA2E6C">
      <w:pPr>
        <w:numPr>
          <w:ilvl w:val="0"/>
          <w:numId w:val="10"/>
        </w:numPr>
        <w:tabs>
          <w:tab w:val="clear" w:pos="720"/>
          <w:tab w:val="num" w:pos="1080"/>
        </w:tabs>
        <w:spacing w:after="0"/>
        <w:ind w:left="1080"/>
      </w:pPr>
      <w:r>
        <w:rPr>
          <w:lang w:val="en-US"/>
        </w:rPr>
        <w:t>Target Audience</w:t>
      </w:r>
      <w:r w:rsidR="00A538C9" w:rsidRPr="00A83F29">
        <w:rPr>
          <w:lang w:val="en-US"/>
        </w:rPr>
        <w:t xml:space="preserve"> </w:t>
      </w:r>
      <w:r>
        <w:rPr>
          <w:lang w:val="en-US"/>
        </w:rPr>
        <w:t>– who would use this application and what for?</w:t>
      </w:r>
    </w:p>
    <w:p w14:paraId="2ABB833C" w14:textId="246C7065" w:rsidR="00A538C9" w:rsidRPr="00A83F29" w:rsidRDefault="009A7077" w:rsidP="00FA2E6C">
      <w:pPr>
        <w:numPr>
          <w:ilvl w:val="0"/>
          <w:numId w:val="10"/>
        </w:numPr>
        <w:tabs>
          <w:tab w:val="clear" w:pos="720"/>
          <w:tab w:val="num" w:pos="1080"/>
        </w:tabs>
        <w:spacing w:after="0"/>
        <w:ind w:left="1080"/>
      </w:pPr>
      <w:r>
        <w:rPr>
          <w:lang w:val="en-US"/>
        </w:rPr>
        <w:t>What similar applications are already out there and how is this application different?</w:t>
      </w:r>
    </w:p>
    <w:p w14:paraId="7A20469E" w14:textId="3E3C7934" w:rsidR="00A538C9" w:rsidRPr="009A7077" w:rsidRDefault="00A538C9" w:rsidP="00FA2E6C">
      <w:pPr>
        <w:numPr>
          <w:ilvl w:val="0"/>
          <w:numId w:val="10"/>
        </w:numPr>
        <w:tabs>
          <w:tab w:val="clear" w:pos="720"/>
          <w:tab w:val="num" w:pos="1080"/>
        </w:tabs>
        <w:spacing w:after="0"/>
        <w:ind w:left="1080"/>
      </w:pPr>
      <w:r w:rsidRPr="00A83F29">
        <w:rPr>
          <w:lang w:val="en-US"/>
        </w:rPr>
        <w:t>Technologies</w:t>
      </w:r>
      <w:r>
        <w:rPr>
          <w:lang w:val="en-US"/>
        </w:rPr>
        <w:t>/Software/Tools</w:t>
      </w:r>
      <w:r w:rsidRPr="00A83F29">
        <w:rPr>
          <w:lang w:val="en-US"/>
        </w:rPr>
        <w:t xml:space="preserve"> used</w:t>
      </w:r>
      <w:r w:rsidR="004F44AA">
        <w:rPr>
          <w:lang w:val="en-US"/>
        </w:rPr>
        <w:t>.</w:t>
      </w:r>
    </w:p>
    <w:p w14:paraId="0EFA9050" w14:textId="4F89F138" w:rsidR="009A7077" w:rsidRPr="00A83F29" w:rsidRDefault="009A7077" w:rsidP="00FA2E6C">
      <w:pPr>
        <w:numPr>
          <w:ilvl w:val="0"/>
          <w:numId w:val="10"/>
        </w:numPr>
        <w:tabs>
          <w:tab w:val="clear" w:pos="720"/>
          <w:tab w:val="num" w:pos="1080"/>
        </w:tabs>
        <w:spacing w:after="0"/>
        <w:ind w:left="1080"/>
      </w:pPr>
      <w:r>
        <w:t>Project Plan and Progress to Date</w:t>
      </w:r>
    </w:p>
    <w:p w14:paraId="0F967064" w14:textId="1574F10C" w:rsidR="00FA2E6C" w:rsidRDefault="00A538C9" w:rsidP="00FA2E6C">
      <w:pPr>
        <w:numPr>
          <w:ilvl w:val="0"/>
          <w:numId w:val="10"/>
        </w:numPr>
        <w:tabs>
          <w:tab w:val="clear" w:pos="720"/>
          <w:tab w:val="num" w:pos="1080"/>
        </w:tabs>
        <w:spacing w:after="0"/>
        <w:ind w:left="1080"/>
      </w:pPr>
      <w:r>
        <w:rPr>
          <w:lang w:val="en-US"/>
        </w:rPr>
        <w:t>Challenges Faced/Conclusion</w:t>
      </w:r>
    </w:p>
    <w:p w14:paraId="17BDD4BD" w14:textId="77777777" w:rsidR="00FA2E6C" w:rsidRDefault="00FA2E6C" w:rsidP="00FA2E6C">
      <w:pPr>
        <w:spacing w:after="0"/>
        <w:ind w:left="1080"/>
      </w:pPr>
    </w:p>
    <w:p w14:paraId="56610059" w14:textId="3AEBC894" w:rsidR="00A538C9" w:rsidRDefault="00A538C9" w:rsidP="00A538C9">
      <w:pPr>
        <w:pStyle w:val="Heading2"/>
      </w:pPr>
      <w:r>
        <w:t xml:space="preserve">Appendix 4 </w:t>
      </w:r>
      <w:r w:rsidR="00F71A80">
        <w:t>-</w:t>
      </w:r>
      <w:r>
        <w:t xml:space="preserve"> Final Presentation &amp; Submission Marking Scheme</w:t>
      </w:r>
    </w:p>
    <w:p w14:paraId="62574560" w14:textId="77777777" w:rsidR="00A538C9" w:rsidRDefault="00A538C9" w:rsidP="00A538C9">
      <w:pPr>
        <w:pStyle w:val="ListParagraph"/>
        <w:numPr>
          <w:ilvl w:val="0"/>
          <w:numId w:val="8"/>
        </w:numPr>
      </w:pPr>
      <w:r>
        <w:t>Presentation – 10%</w:t>
      </w:r>
    </w:p>
    <w:p w14:paraId="490D550F" w14:textId="77777777" w:rsidR="00A538C9" w:rsidRDefault="00A538C9" w:rsidP="00A538C9">
      <w:pPr>
        <w:pStyle w:val="ListParagraph"/>
        <w:numPr>
          <w:ilvl w:val="1"/>
          <w:numId w:val="9"/>
        </w:numPr>
      </w:pPr>
      <w:r>
        <w:t>Overview – 4%</w:t>
      </w:r>
    </w:p>
    <w:p w14:paraId="1F84EA7B" w14:textId="77777777" w:rsidR="00A538C9" w:rsidRDefault="00A538C9" w:rsidP="00A538C9">
      <w:pPr>
        <w:pStyle w:val="ListParagraph"/>
        <w:numPr>
          <w:ilvl w:val="1"/>
          <w:numId w:val="9"/>
        </w:numPr>
      </w:pPr>
      <w:r>
        <w:t>Style &amp; Vocabulary – 3%</w:t>
      </w:r>
    </w:p>
    <w:p w14:paraId="492435D8" w14:textId="77777777" w:rsidR="00A538C9" w:rsidRDefault="00A538C9" w:rsidP="00A538C9">
      <w:pPr>
        <w:pStyle w:val="ListParagraph"/>
        <w:numPr>
          <w:ilvl w:val="1"/>
          <w:numId w:val="9"/>
        </w:numPr>
      </w:pPr>
      <w:r>
        <w:t>Coverage of the topic – 3%</w:t>
      </w:r>
    </w:p>
    <w:p w14:paraId="0D326C0D" w14:textId="77777777" w:rsidR="00A538C9" w:rsidRDefault="00A538C9" w:rsidP="00A538C9">
      <w:pPr>
        <w:pStyle w:val="ListParagraph"/>
        <w:numPr>
          <w:ilvl w:val="0"/>
          <w:numId w:val="8"/>
        </w:numPr>
      </w:pPr>
      <w:r>
        <w:t>System – 50%</w:t>
      </w:r>
    </w:p>
    <w:p w14:paraId="6267D443" w14:textId="77777777" w:rsidR="00A538C9" w:rsidRDefault="00A538C9" w:rsidP="00A538C9">
      <w:pPr>
        <w:pStyle w:val="ListParagraph"/>
        <w:numPr>
          <w:ilvl w:val="1"/>
          <w:numId w:val="8"/>
        </w:numPr>
      </w:pPr>
      <w:r>
        <w:t>Interface – 15%</w:t>
      </w:r>
    </w:p>
    <w:p w14:paraId="4446E841" w14:textId="77777777" w:rsidR="00A538C9" w:rsidRDefault="00A538C9" w:rsidP="00A538C9">
      <w:pPr>
        <w:pStyle w:val="ListParagraph"/>
        <w:numPr>
          <w:ilvl w:val="1"/>
          <w:numId w:val="8"/>
        </w:numPr>
      </w:pPr>
      <w:r>
        <w:t>Backend – 20%</w:t>
      </w:r>
    </w:p>
    <w:p w14:paraId="6F48DE40" w14:textId="77777777" w:rsidR="00A538C9" w:rsidRDefault="00A538C9" w:rsidP="00A538C9">
      <w:pPr>
        <w:pStyle w:val="ListParagraph"/>
        <w:numPr>
          <w:ilvl w:val="1"/>
          <w:numId w:val="8"/>
        </w:numPr>
      </w:pPr>
      <w:r>
        <w:lastRenderedPageBreak/>
        <w:t>Complexity – 15%</w:t>
      </w:r>
    </w:p>
    <w:p w14:paraId="598338E1" w14:textId="77777777" w:rsidR="00A538C9" w:rsidRDefault="00A538C9" w:rsidP="00A538C9">
      <w:pPr>
        <w:pStyle w:val="ListParagraph"/>
        <w:numPr>
          <w:ilvl w:val="0"/>
          <w:numId w:val="8"/>
        </w:numPr>
      </w:pPr>
      <w:r>
        <w:t>Report – 10%</w:t>
      </w:r>
    </w:p>
    <w:p w14:paraId="1A2A04DB" w14:textId="77777777" w:rsidR="00A538C9" w:rsidRDefault="00A538C9" w:rsidP="00A538C9">
      <w:pPr>
        <w:pStyle w:val="ListParagraph"/>
        <w:numPr>
          <w:ilvl w:val="1"/>
          <w:numId w:val="8"/>
        </w:numPr>
      </w:pPr>
      <w:r>
        <w:t>Introduction – 2.5%</w:t>
      </w:r>
    </w:p>
    <w:p w14:paraId="5908F55D" w14:textId="77777777" w:rsidR="00A538C9" w:rsidRDefault="00A538C9" w:rsidP="00A538C9">
      <w:pPr>
        <w:pStyle w:val="ListParagraph"/>
        <w:numPr>
          <w:ilvl w:val="1"/>
          <w:numId w:val="8"/>
        </w:numPr>
      </w:pPr>
      <w:r>
        <w:t>System Description – 5%</w:t>
      </w:r>
    </w:p>
    <w:p w14:paraId="47B9C647" w14:textId="77777777" w:rsidR="00A538C9" w:rsidRDefault="00A538C9" w:rsidP="00A538C9">
      <w:pPr>
        <w:pStyle w:val="ListParagraph"/>
        <w:numPr>
          <w:ilvl w:val="1"/>
          <w:numId w:val="8"/>
        </w:numPr>
      </w:pPr>
      <w:r>
        <w:t>Conclusion – 2.5%</w:t>
      </w:r>
    </w:p>
    <w:p w14:paraId="3CF8754C" w14:textId="77777777" w:rsidR="00A538C9" w:rsidRDefault="00A538C9" w:rsidP="004F44AA">
      <w:pPr>
        <w:ind w:left="720"/>
      </w:pPr>
      <w:r>
        <w:t>Presentation Agenda</w:t>
      </w:r>
    </w:p>
    <w:p w14:paraId="22B8C6D8" w14:textId="77777777" w:rsidR="00A538C9" w:rsidRDefault="00A538C9" w:rsidP="004F44AA">
      <w:pPr>
        <w:pStyle w:val="ListParagraph"/>
        <w:numPr>
          <w:ilvl w:val="0"/>
          <w:numId w:val="11"/>
        </w:numPr>
        <w:ind w:left="1440"/>
      </w:pPr>
      <w:r>
        <w:t>Project Idea, how its innovative</w:t>
      </w:r>
    </w:p>
    <w:p w14:paraId="25B104F7" w14:textId="6F4DE8E9" w:rsidR="00A538C9" w:rsidRDefault="00A538C9" w:rsidP="004F44AA">
      <w:pPr>
        <w:pStyle w:val="ListParagraph"/>
        <w:numPr>
          <w:ilvl w:val="0"/>
          <w:numId w:val="11"/>
        </w:numPr>
        <w:ind w:left="1440"/>
      </w:pPr>
      <w:r>
        <w:t>Project Plan</w:t>
      </w:r>
      <w:r w:rsidR="00FE16EA">
        <w:t>, w</w:t>
      </w:r>
      <w:r>
        <w:t>ho did what</w:t>
      </w:r>
    </w:p>
    <w:p w14:paraId="13184FED" w14:textId="77777777" w:rsidR="00A538C9" w:rsidRDefault="00A538C9" w:rsidP="004F44AA">
      <w:pPr>
        <w:pStyle w:val="ListParagraph"/>
        <w:numPr>
          <w:ilvl w:val="0"/>
          <w:numId w:val="11"/>
        </w:numPr>
        <w:ind w:left="1440"/>
      </w:pPr>
      <w:r>
        <w:t>Challenges</w:t>
      </w:r>
    </w:p>
    <w:p w14:paraId="26BEE28F" w14:textId="77777777" w:rsidR="00A538C9" w:rsidRPr="00F47DEE" w:rsidRDefault="00A538C9" w:rsidP="004F44AA">
      <w:pPr>
        <w:pStyle w:val="ListParagraph"/>
        <w:numPr>
          <w:ilvl w:val="0"/>
          <w:numId w:val="11"/>
        </w:numPr>
        <w:ind w:left="1440"/>
      </w:pPr>
      <w:r>
        <w:t>Demonstration of Project</w:t>
      </w:r>
    </w:p>
    <w:p w14:paraId="040648EB" w14:textId="77777777" w:rsidR="00F47DEE" w:rsidRPr="00A538C9" w:rsidRDefault="00F47DEE" w:rsidP="00A538C9"/>
    <w:sectPr w:rsidR="00F47DEE" w:rsidRPr="00A5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02"/>
    <w:multiLevelType w:val="hybridMultilevel"/>
    <w:tmpl w:val="1E90D92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3F2E6D"/>
    <w:multiLevelType w:val="hybridMultilevel"/>
    <w:tmpl w:val="8B165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5421A7"/>
    <w:multiLevelType w:val="hybridMultilevel"/>
    <w:tmpl w:val="950C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25171C"/>
    <w:multiLevelType w:val="hybridMultilevel"/>
    <w:tmpl w:val="A6B88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0F188B"/>
    <w:multiLevelType w:val="hybridMultilevel"/>
    <w:tmpl w:val="65F84F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6AA622C"/>
    <w:multiLevelType w:val="hybridMultilevel"/>
    <w:tmpl w:val="1358748E"/>
    <w:lvl w:ilvl="0" w:tplc="D940E9E4">
      <w:start w:val="1"/>
      <w:numFmt w:val="bullet"/>
      <w:lvlText w:val="•"/>
      <w:lvlJc w:val="left"/>
      <w:pPr>
        <w:tabs>
          <w:tab w:val="num" w:pos="720"/>
        </w:tabs>
        <w:ind w:left="720" w:hanging="360"/>
      </w:pPr>
      <w:rPr>
        <w:rFonts w:ascii="Arial" w:hAnsi="Arial" w:hint="default"/>
      </w:rPr>
    </w:lvl>
    <w:lvl w:ilvl="1" w:tplc="5A4CAD9A">
      <w:numFmt w:val="bullet"/>
      <w:lvlText w:val="•"/>
      <w:lvlJc w:val="left"/>
      <w:pPr>
        <w:tabs>
          <w:tab w:val="num" w:pos="1440"/>
        </w:tabs>
        <w:ind w:left="1440" w:hanging="360"/>
      </w:pPr>
      <w:rPr>
        <w:rFonts w:ascii="Arial" w:hAnsi="Arial" w:hint="default"/>
      </w:rPr>
    </w:lvl>
    <w:lvl w:ilvl="2" w:tplc="8D7E9D5A" w:tentative="1">
      <w:start w:val="1"/>
      <w:numFmt w:val="bullet"/>
      <w:lvlText w:val="•"/>
      <w:lvlJc w:val="left"/>
      <w:pPr>
        <w:tabs>
          <w:tab w:val="num" w:pos="2160"/>
        </w:tabs>
        <w:ind w:left="2160" w:hanging="360"/>
      </w:pPr>
      <w:rPr>
        <w:rFonts w:ascii="Arial" w:hAnsi="Arial" w:hint="default"/>
      </w:rPr>
    </w:lvl>
    <w:lvl w:ilvl="3" w:tplc="21ECCE00" w:tentative="1">
      <w:start w:val="1"/>
      <w:numFmt w:val="bullet"/>
      <w:lvlText w:val="•"/>
      <w:lvlJc w:val="left"/>
      <w:pPr>
        <w:tabs>
          <w:tab w:val="num" w:pos="2880"/>
        </w:tabs>
        <w:ind w:left="2880" w:hanging="360"/>
      </w:pPr>
      <w:rPr>
        <w:rFonts w:ascii="Arial" w:hAnsi="Arial" w:hint="default"/>
      </w:rPr>
    </w:lvl>
    <w:lvl w:ilvl="4" w:tplc="513AB354" w:tentative="1">
      <w:start w:val="1"/>
      <w:numFmt w:val="bullet"/>
      <w:lvlText w:val="•"/>
      <w:lvlJc w:val="left"/>
      <w:pPr>
        <w:tabs>
          <w:tab w:val="num" w:pos="3600"/>
        </w:tabs>
        <w:ind w:left="3600" w:hanging="360"/>
      </w:pPr>
      <w:rPr>
        <w:rFonts w:ascii="Arial" w:hAnsi="Arial" w:hint="default"/>
      </w:rPr>
    </w:lvl>
    <w:lvl w:ilvl="5" w:tplc="45F8CAC0" w:tentative="1">
      <w:start w:val="1"/>
      <w:numFmt w:val="bullet"/>
      <w:lvlText w:val="•"/>
      <w:lvlJc w:val="left"/>
      <w:pPr>
        <w:tabs>
          <w:tab w:val="num" w:pos="4320"/>
        </w:tabs>
        <w:ind w:left="4320" w:hanging="360"/>
      </w:pPr>
      <w:rPr>
        <w:rFonts w:ascii="Arial" w:hAnsi="Arial" w:hint="default"/>
      </w:rPr>
    </w:lvl>
    <w:lvl w:ilvl="6" w:tplc="D70A34A4" w:tentative="1">
      <w:start w:val="1"/>
      <w:numFmt w:val="bullet"/>
      <w:lvlText w:val="•"/>
      <w:lvlJc w:val="left"/>
      <w:pPr>
        <w:tabs>
          <w:tab w:val="num" w:pos="5040"/>
        </w:tabs>
        <w:ind w:left="5040" w:hanging="360"/>
      </w:pPr>
      <w:rPr>
        <w:rFonts w:ascii="Arial" w:hAnsi="Arial" w:hint="default"/>
      </w:rPr>
    </w:lvl>
    <w:lvl w:ilvl="7" w:tplc="EEF6F24A" w:tentative="1">
      <w:start w:val="1"/>
      <w:numFmt w:val="bullet"/>
      <w:lvlText w:val="•"/>
      <w:lvlJc w:val="left"/>
      <w:pPr>
        <w:tabs>
          <w:tab w:val="num" w:pos="5760"/>
        </w:tabs>
        <w:ind w:left="5760" w:hanging="360"/>
      </w:pPr>
      <w:rPr>
        <w:rFonts w:ascii="Arial" w:hAnsi="Arial" w:hint="default"/>
      </w:rPr>
    </w:lvl>
    <w:lvl w:ilvl="8" w:tplc="B0CC30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36350E"/>
    <w:multiLevelType w:val="hybridMultilevel"/>
    <w:tmpl w:val="24A2D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AE168E"/>
    <w:multiLevelType w:val="hybridMultilevel"/>
    <w:tmpl w:val="DE761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96E34C3"/>
    <w:multiLevelType w:val="hybridMultilevel"/>
    <w:tmpl w:val="9DECCC30"/>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BF37E02"/>
    <w:multiLevelType w:val="hybridMultilevel"/>
    <w:tmpl w:val="B59E0D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C7320F6"/>
    <w:multiLevelType w:val="hybridMultilevel"/>
    <w:tmpl w:val="8A9275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5805408">
    <w:abstractNumId w:val="10"/>
  </w:num>
  <w:num w:numId="2" w16cid:durableId="742028963">
    <w:abstractNumId w:val="6"/>
  </w:num>
  <w:num w:numId="3" w16cid:durableId="1196237973">
    <w:abstractNumId w:val="3"/>
  </w:num>
  <w:num w:numId="4" w16cid:durableId="1391075448">
    <w:abstractNumId w:val="1"/>
  </w:num>
  <w:num w:numId="5" w16cid:durableId="1931884997">
    <w:abstractNumId w:val="7"/>
  </w:num>
  <w:num w:numId="6" w16cid:durableId="1214972506">
    <w:abstractNumId w:val="4"/>
  </w:num>
  <w:num w:numId="7" w16cid:durableId="1904296077">
    <w:abstractNumId w:val="9"/>
  </w:num>
  <w:num w:numId="8" w16cid:durableId="28530493">
    <w:abstractNumId w:val="0"/>
  </w:num>
  <w:num w:numId="9" w16cid:durableId="126319315">
    <w:abstractNumId w:val="8"/>
  </w:num>
  <w:num w:numId="10" w16cid:durableId="67725923">
    <w:abstractNumId w:val="5"/>
  </w:num>
  <w:num w:numId="11" w16cid:durableId="1667318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C6E"/>
    <w:rsid w:val="00013EB8"/>
    <w:rsid w:val="00017CD5"/>
    <w:rsid w:val="00024EEE"/>
    <w:rsid w:val="00032FB9"/>
    <w:rsid w:val="000839C5"/>
    <w:rsid w:val="000D6C16"/>
    <w:rsid w:val="00103D42"/>
    <w:rsid w:val="00105A4B"/>
    <w:rsid w:val="001F686A"/>
    <w:rsid w:val="00201F26"/>
    <w:rsid w:val="0027196D"/>
    <w:rsid w:val="002A4A51"/>
    <w:rsid w:val="002E14B3"/>
    <w:rsid w:val="003775BD"/>
    <w:rsid w:val="0038259B"/>
    <w:rsid w:val="003A1E15"/>
    <w:rsid w:val="003D7DE0"/>
    <w:rsid w:val="00400DC2"/>
    <w:rsid w:val="004221E2"/>
    <w:rsid w:val="00425FC5"/>
    <w:rsid w:val="00430D60"/>
    <w:rsid w:val="004C1DAB"/>
    <w:rsid w:val="004D1F3A"/>
    <w:rsid w:val="004F44AA"/>
    <w:rsid w:val="00521402"/>
    <w:rsid w:val="00544DEF"/>
    <w:rsid w:val="006107D5"/>
    <w:rsid w:val="0061498E"/>
    <w:rsid w:val="0061573B"/>
    <w:rsid w:val="00676549"/>
    <w:rsid w:val="00690477"/>
    <w:rsid w:val="006A2F8F"/>
    <w:rsid w:val="006F7FD5"/>
    <w:rsid w:val="007658F5"/>
    <w:rsid w:val="0078101E"/>
    <w:rsid w:val="007861BC"/>
    <w:rsid w:val="00807B01"/>
    <w:rsid w:val="0082517A"/>
    <w:rsid w:val="00850CC2"/>
    <w:rsid w:val="0087591B"/>
    <w:rsid w:val="008B6EE3"/>
    <w:rsid w:val="008F41F9"/>
    <w:rsid w:val="00902156"/>
    <w:rsid w:val="009532BD"/>
    <w:rsid w:val="009540F2"/>
    <w:rsid w:val="00967C20"/>
    <w:rsid w:val="009A3355"/>
    <w:rsid w:val="009A7077"/>
    <w:rsid w:val="009E5C6E"/>
    <w:rsid w:val="009F0CAB"/>
    <w:rsid w:val="00A14A2E"/>
    <w:rsid w:val="00A46DEF"/>
    <w:rsid w:val="00A538C9"/>
    <w:rsid w:val="00AB4832"/>
    <w:rsid w:val="00AB4E8C"/>
    <w:rsid w:val="00AE0E3C"/>
    <w:rsid w:val="00B5092B"/>
    <w:rsid w:val="00B72DE6"/>
    <w:rsid w:val="00B95A7F"/>
    <w:rsid w:val="00B978D0"/>
    <w:rsid w:val="00BF1B6B"/>
    <w:rsid w:val="00C3303C"/>
    <w:rsid w:val="00C50165"/>
    <w:rsid w:val="00C62716"/>
    <w:rsid w:val="00C64EAC"/>
    <w:rsid w:val="00C66FAA"/>
    <w:rsid w:val="00CD308E"/>
    <w:rsid w:val="00D21949"/>
    <w:rsid w:val="00D40FFD"/>
    <w:rsid w:val="00D61B0B"/>
    <w:rsid w:val="00D96DEB"/>
    <w:rsid w:val="00DE2C5B"/>
    <w:rsid w:val="00DF4F66"/>
    <w:rsid w:val="00E844D1"/>
    <w:rsid w:val="00ED3906"/>
    <w:rsid w:val="00F47DEE"/>
    <w:rsid w:val="00F71A80"/>
    <w:rsid w:val="00F90B4F"/>
    <w:rsid w:val="00FA2E6C"/>
    <w:rsid w:val="00FE16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2AF0"/>
  <w15:chartTrackingRefBased/>
  <w15:docId w15:val="{E38EA1D0-4A4F-4AC7-8ABA-1209A6C8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C9"/>
  </w:style>
  <w:style w:type="paragraph" w:styleId="Heading1">
    <w:name w:val="heading 1"/>
    <w:basedOn w:val="Normal"/>
    <w:next w:val="Normal"/>
    <w:link w:val="Heading1Char"/>
    <w:uiPriority w:val="9"/>
    <w:qFormat/>
    <w:rsid w:val="00A46D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32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C6E"/>
    <w:pPr>
      <w:ind w:left="720"/>
      <w:contextualSpacing/>
    </w:pPr>
  </w:style>
  <w:style w:type="paragraph" w:customStyle="1" w:styleId="Default">
    <w:name w:val="Default"/>
    <w:rsid w:val="00A46DEF"/>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A46DE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67C2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825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32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23252">
      <w:bodyDiv w:val="1"/>
      <w:marLeft w:val="0"/>
      <w:marRight w:val="0"/>
      <w:marTop w:val="0"/>
      <w:marBottom w:val="0"/>
      <w:divBdr>
        <w:top w:val="none" w:sz="0" w:space="0" w:color="auto"/>
        <w:left w:val="none" w:sz="0" w:space="0" w:color="auto"/>
        <w:bottom w:val="none" w:sz="0" w:space="0" w:color="auto"/>
        <w:right w:val="none" w:sz="0" w:space="0" w:color="auto"/>
      </w:divBdr>
    </w:div>
    <w:div w:id="16251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0E293A45-91AA-428F-AA5C-8655AC327E82}">
  <ds:schemaRefs>
    <ds:schemaRef ds:uri="http://schemas.microsoft.com/sharepoint/v3/contenttype/forms"/>
  </ds:schemaRefs>
</ds:datastoreItem>
</file>

<file path=customXml/itemProps2.xml><?xml version="1.0" encoding="utf-8"?>
<ds:datastoreItem xmlns:ds="http://schemas.openxmlformats.org/officeDocument/2006/customXml" ds:itemID="{9B45FDFC-0415-4064-B5B2-409465B97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60F8F-0E22-4225-A878-0B4DFE14A84D}">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Julie Power</cp:lastModifiedBy>
  <cp:revision>61</cp:revision>
  <dcterms:created xsi:type="dcterms:W3CDTF">2021-01-26T14:39:00Z</dcterms:created>
  <dcterms:modified xsi:type="dcterms:W3CDTF">2024-01-30T22:34:00Z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