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D99" w:rsidRPr="00902DDA" w:rsidRDefault="00CF1D99" w:rsidP="00CF1D99">
      <w:pPr>
        <w:spacing w:line="480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Дубатовка Яна, ФИТ 2-9</w:t>
      </w:r>
    </w:p>
    <w:p w:rsidR="009677DD" w:rsidRPr="00CF1D99" w:rsidRDefault="00474BBE" w:rsidP="00CF1D99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1D99">
        <w:rPr>
          <w:rFonts w:ascii="Times New Roman" w:hAnsi="Times New Roman" w:cs="Times New Roman"/>
          <w:b/>
          <w:sz w:val="28"/>
          <w:szCs w:val="28"/>
        </w:rPr>
        <w:t>Практическая работа №2</w:t>
      </w:r>
    </w:p>
    <w:p w:rsidR="00452579" w:rsidRPr="00CF1D99" w:rsidRDefault="001A5861" w:rsidP="00902DDA">
      <w:pPr>
        <w:spacing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1D99">
        <w:rPr>
          <w:rFonts w:ascii="Times New Roman" w:hAnsi="Times New Roman" w:cs="Times New Roman"/>
          <w:b/>
          <w:sz w:val="28"/>
          <w:szCs w:val="28"/>
        </w:rPr>
        <w:t>Социология личности</w:t>
      </w:r>
      <w:bookmarkStart w:id="0" w:name="_GoBack"/>
      <w:bookmarkEnd w:id="0"/>
    </w:p>
    <w:p w:rsidR="00E21C23" w:rsidRPr="00CF1D99" w:rsidRDefault="00902DDA" w:rsidP="00902DDA">
      <w:pPr>
        <w:spacing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CF1D99">
        <w:rPr>
          <w:rFonts w:ascii="Times New Roman" w:hAnsi="Times New Roman" w:cs="Times New Roman"/>
          <w:sz w:val="28"/>
          <w:szCs w:val="28"/>
        </w:rPr>
        <w:t>Вариант </w:t>
      </w:r>
      <w:r w:rsidR="00E21C23" w:rsidRPr="00CF1D99">
        <w:rPr>
          <w:rFonts w:ascii="Times New Roman" w:hAnsi="Times New Roman" w:cs="Times New Roman"/>
          <w:sz w:val="28"/>
          <w:szCs w:val="28"/>
        </w:rPr>
        <w:t>1</w:t>
      </w:r>
    </w:p>
    <w:p w:rsidR="001A5861" w:rsidRPr="001A5861" w:rsidRDefault="001A5861" w:rsidP="001A5861">
      <w:pPr>
        <w:rPr>
          <w:rFonts w:ascii="Times New Roman" w:hAnsi="Times New Roman" w:cs="Times New Roman"/>
          <w:b/>
          <w:sz w:val="28"/>
          <w:szCs w:val="28"/>
        </w:rPr>
      </w:pPr>
      <w:r w:rsidRPr="001A5861">
        <w:rPr>
          <w:rFonts w:ascii="Times New Roman" w:hAnsi="Times New Roman" w:cs="Times New Roman"/>
          <w:b/>
          <w:sz w:val="28"/>
          <w:szCs w:val="28"/>
        </w:rPr>
        <w:t>Задачи работы:</w:t>
      </w:r>
    </w:p>
    <w:p w:rsidR="001A5861" w:rsidRPr="001A5861" w:rsidRDefault="001A5861" w:rsidP="001A5861">
      <w:pPr>
        <w:pStyle w:val="1"/>
        <w:numPr>
          <w:ilvl w:val="0"/>
          <w:numId w:val="6"/>
        </w:numPr>
        <w:rPr>
          <w:rFonts w:ascii="Times New Roman" w:eastAsiaTheme="minorHAnsi" w:hAnsi="Times New Roman"/>
          <w:sz w:val="28"/>
          <w:szCs w:val="28"/>
        </w:rPr>
      </w:pPr>
      <w:r w:rsidRPr="001A5861">
        <w:rPr>
          <w:rFonts w:ascii="Times New Roman" w:eastAsiaTheme="minorHAnsi" w:hAnsi="Times New Roman"/>
          <w:sz w:val="28"/>
          <w:szCs w:val="28"/>
        </w:rPr>
        <w:t>Определить основные понятия социологии личности.</w:t>
      </w:r>
    </w:p>
    <w:p w:rsidR="001A5861" w:rsidRPr="001A5861" w:rsidRDefault="001A5861" w:rsidP="001A5861">
      <w:pPr>
        <w:pStyle w:val="1"/>
        <w:numPr>
          <w:ilvl w:val="0"/>
          <w:numId w:val="6"/>
        </w:numPr>
        <w:rPr>
          <w:rFonts w:ascii="Times New Roman" w:eastAsiaTheme="minorHAnsi" w:hAnsi="Times New Roman"/>
          <w:sz w:val="28"/>
          <w:szCs w:val="28"/>
        </w:rPr>
      </w:pPr>
      <w:r w:rsidRPr="001A5861">
        <w:rPr>
          <w:rFonts w:ascii="Times New Roman" w:eastAsiaTheme="minorHAnsi" w:hAnsi="Times New Roman"/>
          <w:sz w:val="28"/>
          <w:szCs w:val="28"/>
        </w:rPr>
        <w:t>Построить статусный портрет личности по биографии.</w:t>
      </w:r>
    </w:p>
    <w:p w:rsidR="001A5861" w:rsidRPr="001A5861" w:rsidRDefault="001A5861" w:rsidP="001A5861">
      <w:pPr>
        <w:pStyle w:val="1"/>
        <w:numPr>
          <w:ilvl w:val="0"/>
          <w:numId w:val="6"/>
        </w:numPr>
        <w:rPr>
          <w:rFonts w:ascii="Times New Roman" w:eastAsiaTheme="minorHAnsi" w:hAnsi="Times New Roman"/>
          <w:sz w:val="28"/>
          <w:szCs w:val="28"/>
        </w:rPr>
      </w:pPr>
      <w:r w:rsidRPr="001A5861">
        <w:rPr>
          <w:rFonts w:ascii="Times New Roman" w:eastAsiaTheme="minorHAnsi" w:hAnsi="Times New Roman"/>
          <w:sz w:val="28"/>
          <w:szCs w:val="28"/>
        </w:rPr>
        <w:t>Построить статусный профиль личности по биографии.</w:t>
      </w:r>
    </w:p>
    <w:p w:rsidR="00452579" w:rsidRPr="00902DDA" w:rsidRDefault="00452579" w:rsidP="00902DDA">
      <w:pPr>
        <w:spacing w:before="240" w:line="240" w:lineRule="auto"/>
        <w:ind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02D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</w:t>
      </w:r>
    </w:p>
    <w:p w:rsidR="00452579" w:rsidRPr="00902DDA" w:rsidRDefault="001A5861" w:rsidP="00902DDA">
      <w:pPr>
        <w:spacing w:line="240" w:lineRule="auto"/>
        <w:ind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Теоретическая часть</w:t>
      </w:r>
    </w:p>
    <w:p w:rsidR="001A5861" w:rsidRPr="001A5861" w:rsidRDefault="001A5861" w:rsidP="005A59A8">
      <w:pPr>
        <w:pStyle w:val="1"/>
        <w:numPr>
          <w:ilvl w:val="0"/>
          <w:numId w:val="7"/>
        </w:numPr>
        <w:spacing w:after="120" w:line="240" w:lineRule="auto"/>
        <w:ind w:left="0" w:firstLine="425"/>
        <w:contextualSpacing w:val="0"/>
        <w:jc w:val="both"/>
        <w:rPr>
          <w:rFonts w:ascii="Times New Roman" w:eastAsiaTheme="minorHAnsi" w:hAnsi="Times New Roman"/>
          <w:sz w:val="28"/>
          <w:szCs w:val="28"/>
        </w:rPr>
      </w:pPr>
      <w:r w:rsidRPr="001A5861">
        <w:rPr>
          <w:rFonts w:ascii="Times New Roman" w:eastAsiaTheme="minorHAnsi" w:hAnsi="Times New Roman"/>
          <w:i/>
          <w:sz w:val="28"/>
          <w:szCs w:val="28"/>
        </w:rPr>
        <w:t>Социальный статус</w:t>
      </w:r>
      <w:r>
        <w:rPr>
          <w:rFonts w:ascii="Times New Roman" w:eastAsiaTheme="minorHAnsi" w:hAnsi="Times New Roman"/>
          <w:sz w:val="28"/>
          <w:szCs w:val="28"/>
        </w:rPr>
        <w:t> —</w:t>
      </w:r>
      <w:r w:rsidRPr="001A5861">
        <w:rPr>
          <w:rFonts w:ascii="Times New Roman" w:eastAsiaTheme="minorHAnsi" w:hAnsi="Times New Roman"/>
          <w:sz w:val="28"/>
          <w:szCs w:val="28"/>
        </w:rPr>
        <w:t xml:space="preserve"> это соотносительное положение (позиция), занимаемое личностью или группой в обществе в соответствии с профессией, социально-экономическим состоянием, политическими возможностями, полом, происхождением, семейным положением</w:t>
      </w:r>
      <w:r>
        <w:rPr>
          <w:rFonts w:ascii="Times New Roman" w:eastAsiaTheme="minorHAnsi" w:hAnsi="Times New Roman"/>
          <w:sz w:val="28"/>
          <w:szCs w:val="28"/>
        </w:rPr>
        <w:t>.</w:t>
      </w:r>
    </w:p>
    <w:p w:rsidR="001A5861" w:rsidRPr="001A5861" w:rsidRDefault="001A5861" w:rsidP="005A59A8">
      <w:pPr>
        <w:pStyle w:val="1"/>
        <w:spacing w:after="120" w:line="240" w:lineRule="auto"/>
        <w:ind w:left="0" w:firstLine="425"/>
        <w:contextualSpacing w:val="0"/>
        <w:jc w:val="both"/>
        <w:rPr>
          <w:rFonts w:ascii="Times New Roman" w:eastAsiaTheme="minorHAnsi" w:hAnsi="Times New Roman"/>
          <w:sz w:val="28"/>
          <w:szCs w:val="28"/>
        </w:rPr>
      </w:pPr>
      <w:r w:rsidRPr="001A5861">
        <w:rPr>
          <w:rFonts w:ascii="Times New Roman" w:eastAsiaTheme="minorHAnsi" w:hAnsi="Times New Roman"/>
          <w:sz w:val="28"/>
          <w:szCs w:val="28"/>
        </w:rPr>
        <w:t xml:space="preserve"> </w:t>
      </w:r>
      <w:r w:rsidRPr="00D35DC7">
        <w:rPr>
          <w:rFonts w:ascii="Times New Roman" w:eastAsiaTheme="minorHAnsi" w:hAnsi="Times New Roman"/>
          <w:i/>
          <w:sz w:val="28"/>
          <w:szCs w:val="28"/>
        </w:rPr>
        <w:t>Социальная роль</w:t>
      </w:r>
      <w:r>
        <w:rPr>
          <w:rFonts w:ascii="Times New Roman" w:eastAsiaTheme="minorHAnsi" w:hAnsi="Times New Roman"/>
          <w:sz w:val="28"/>
          <w:szCs w:val="28"/>
        </w:rPr>
        <w:t xml:space="preserve"> — </w:t>
      </w:r>
      <w:r w:rsidRPr="00D35DC7">
        <w:rPr>
          <w:rFonts w:ascii="Times New Roman" w:eastAsiaTheme="minorHAnsi" w:hAnsi="Times New Roman"/>
          <w:sz w:val="28"/>
          <w:szCs w:val="28"/>
        </w:rPr>
        <w:t>с</w:t>
      </w:r>
      <w:r w:rsidRPr="001A5861">
        <w:rPr>
          <w:rFonts w:ascii="Times New Roman" w:eastAsiaTheme="minorHAnsi" w:hAnsi="Times New Roman"/>
          <w:sz w:val="28"/>
          <w:szCs w:val="28"/>
        </w:rPr>
        <w:t>овокупность ожиданий и требований, предъявляемых социальной группой, обществом в целом к лицам, занимающим определенные статусные позиции.</w:t>
      </w:r>
    </w:p>
    <w:p w:rsidR="001A5861" w:rsidRPr="001A5861" w:rsidRDefault="001A5861" w:rsidP="005A59A8">
      <w:pPr>
        <w:pStyle w:val="1"/>
        <w:spacing w:after="120" w:line="240" w:lineRule="auto"/>
        <w:ind w:left="0" w:firstLine="425"/>
        <w:contextualSpacing w:val="0"/>
        <w:jc w:val="both"/>
        <w:rPr>
          <w:rFonts w:ascii="Times New Roman" w:eastAsiaTheme="minorHAnsi" w:hAnsi="Times New Roman"/>
          <w:sz w:val="28"/>
          <w:szCs w:val="28"/>
        </w:rPr>
      </w:pPr>
      <w:r w:rsidRPr="00D35DC7">
        <w:rPr>
          <w:rFonts w:ascii="Times New Roman" w:eastAsiaTheme="minorHAnsi" w:hAnsi="Times New Roman"/>
          <w:i/>
          <w:sz w:val="28"/>
          <w:szCs w:val="28"/>
        </w:rPr>
        <w:t xml:space="preserve"> Статусный набор</w:t>
      </w:r>
      <w:r>
        <w:rPr>
          <w:rFonts w:ascii="Times New Roman" w:eastAsiaTheme="minorHAnsi" w:hAnsi="Times New Roman"/>
          <w:sz w:val="28"/>
          <w:szCs w:val="28"/>
        </w:rPr>
        <w:t xml:space="preserve"> — </w:t>
      </w:r>
      <w:r w:rsidRPr="001A5861">
        <w:rPr>
          <w:rFonts w:ascii="Times New Roman" w:eastAsiaTheme="minorHAnsi" w:hAnsi="Times New Roman"/>
          <w:sz w:val="28"/>
          <w:szCs w:val="28"/>
        </w:rPr>
        <w:t>вся совокупность статусов, характеризующих данную личность в многообразии ее взаимодействий с другими личностями с точки зрения выполнения своих прав и обязанностей</w:t>
      </w:r>
      <w:r>
        <w:rPr>
          <w:rFonts w:ascii="Times New Roman" w:eastAsiaTheme="minorHAnsi" w:hAnsi="Times New Roman"/>
          <w:sz w:val="28"/>
          <w:szCs w:val="28"/>
        </w:rPr>
        <w:t>.</w:t>
      </w:r>
    </w:p>
    <w:p w:rsidR="001A5861" w:rsidRPr="001A5861" w:rsidRDefault="001A5861" w:rsidP="005A59A8">
      <w:pPr>
        <w:pStyle w:val="1"/>
        <w:spacing w:after="120" w:line="240" w:lineRule="auto"/>
        <w:ind w:left="0" w:firstLine="425"/>
        <w:contextualSpacing w:val="0"/>
        <w:jc w:val="both"/>
        <w:rPr>
          <w:rFonts w:ascii="Times New Roman" w:eastAsiaTheme="minorHAnsi" w:hAnsi="Times New Roman"/>
          <w:sz w:val="28"/>
          <w:szCs w:val="28"/>
        </w:rPr>
      </w:pPr>
      <w:r w:rsidRPr="001A5861">
        <w:rPr>
          <w:rFonts w:ascii="Times New Roman" w:eastAsiaTheme="minorHAnsi" w:hAnsi="Times New Roman"/>
          <w:sz w:val="28"/>
          <w:szCs w:val="28"/>
        </w:rPr>
        <w:t xml:space="preserve"> </w:t>
      </w:r>
      <w:r w:rsidRPr="00D35DC7">
        <w:rPr>
          <w:rFonts w:ascii="Times New Roman" w:eastAsiaTheme="minorHAnsi" w:hAnsi="Times New Roman"/>
          <w:i/>
          <w:sz w:val="28"/>
          <w:szCs w:val="28"/>
        </w:rPr>
        <w:t>Главный статус </w:t>
      </w:r>
      <w:r>
        <w:rPr>
          <w:rFonts w:ascii="Times New Roman" w:eastAsiaTheme="minorHAnsi" w:hAnsi="Times New Roman"/>
          <w:sz w:val="28"/>
          <w:szCs w:val="28"/>
        </w:rPr>
        <w:t xml:space="preserve">— </w:t>
      </w:r>
      <w:r w:rsidR="00D35DC7" w:rsidRPr="00D35DC7">
        <w:rPr>
          <w:rFonts w:ascii="Times New Roman" w:eastAsiaTheme="minorHAnsi" w:hAnsi="Times New Roman"/>
          <w:sz w:val="28"/>
          <w:szCs w:val="28"/>
        </w:rPr>
        <w:t>статус, который определяет установку и направленность личности, содержание и характер ее деятельности, степень ее влияния на других и т.п.</w:t>
      </w:r>
    </w:p>
    <w:p w:rsidR="001A5861" w:rsidRDefault="001A5861" w:rsidP="005A59A8">
      <w:pPr>
        <w:pStyle w:val="1"/>
        <w:spacing w:after="120" w:line="240" w:lineRule="auto"/>
        <w:ind w:left="0" w:firstLine="425"/>
        <w:contextualSpacing w:val="0"/>
        <w:jc w:val="both"/>
        <w:rPr>
          <w:rFonts w:ascii="Times New Roman" w:eastAsiaTheme="minorHAnsi" w:hAnsi="Times New Roman"/>
          <w:sz w:val="28"/>
          <w:szCs w:val="28"/>
        </w:rPr>
      </w:pPr>
      <w:r w:rsidRPr="001A5861">
        <w:rPr>
          <w:rFonts w:ascii="Times New Roman" w:eastAsiaTheme="minorHAnsi" w:hAnsi="Times New Roman"/>
          <w:sz w:val="28"/>
          <w:szCs w:val="28"/>
        </w:rPr>
        <w:t xml:space="preserve"> </w:t>
      </w:r>
      <w:r w:rsidRPr="001B2A3C">
        <w:rPr>
          <w:rFonts w:ascii="Times New Roman" w:eastAsiaTheme="minorHAnsi" w:hAnsi="Times New Roman"/>
          <w:i/>
          <w:sz w:val="28"/>
          <w:szCs w:val="28"/>
        </w:rPr>
        <w:t>Социальная мобильность</w:t>
      </w:r>
      <w:r w:rsidRPr="001B2A3C">
        <w:rPr>
          <w:rFonts w:ascii="Times New Roman" w:eastAsiaTheme="minorHAnsi" w:hAnsi="Times New Roman"/>
          <w:sz w:val="28"/>
          <w:szCs w:val="28"/>
        </w:rPr>
        <w:t> —</w:t>
      </w:r>
      <w:r>
        <w:rPr>
          <w:rFonts w:ascii="Times New Roman" w:eastAsiaTheme="minorHAnsi" w:hAnsi="Times New Roman"/>
          <w:sz w:val="28"/>
          <w:szCs w:val="28"/>
        </w:rPr>
        <w:t xml:space="preserve"> </w:t>
      </w:r>
      <w:r w:rsidR="001B2A3C" w:rsidRPr="001B2A3C">
        <w:rPr>
          <w:rFonts w:ascii="Times New Roman" w:eastAsiaTheme="minorHAnsi" w:hAnsi="Times New Roman"/>
          <w:sz w:val="28"/>
          <w:szCs w:val="28"/>
        </w:rPr>
        <w:t>переход индивида из одного социального положения в другое.</w:t>
      </w:r>
    </w:p>
    <w:p w:rsidR="00D35DC7" w:rsidRDefault="00D35DC7" w:rsidP="005A59A8">
      <w:pPr>
        <w:pStyle w:val="1"/>
        <w:numPr>
          <w:ilvl w:val="0"/>
          <w:numId w:val="7"/>
        </w:numPr>
        <w:shd w:val="clear" w:color="auto" w:fill="FFFFFF"/>
        <w:spacing w:before="480" w:after="24" w:line="240" w:lineRule="auto"/>
        <w:ind w:left="0" w:firstLine="425"/>
        <w:contextualSpacing w:val="0"/>
        <w:jc w:val="both"/>
        <w:rPr>
          <w:rFonts w:ascii="Times New Roman" w:eastAsiaTheme="minorHAnsi" w:hAnsi="Times New Roman"/>
          <w:i/>
          <w:sz w:val="28"/>
          <w:szCs w:val="28"/>
        </w:rPr>
      </w:pPr>
      <w:r w:rsidRPr="00D35DC7">
        <w:rPr>
          <w:rFonts w:ascii="Times New Roman" w:eastAsiaTheme="minorHAnsi" w:hAnsi="Times New Roman"/>
          <w:i/>
          <w:sz w:val="28"/>
          <w:szCs w:val="28"/>
        </w:rPr>
        <w:t>Чем приписанный статус отличается от достигаемого?</w:t>
      </w:r>
    </w:p>
    <w:p w:rsidR="00D35DC7" w:rsidRPr="005A59A8" w:rsidRDefault="00D35DC7" w:rsidP="005A59A8">
      <w:pPr>
        <w:pStyle w:val="1"/>
        <w:spacing w:after="120" w:line="240" w:lineRule="auto"/>
        <w:ind w:left="0" w:firstLine="426"/>
        <w:contextualSpacing w:val="0"/>
        <w:jc w:val="both"/>
        <w:rPr>
          <w:rFonts w:ascii="Times New Roman" w:eastAsiaTheme="minorHAnsi" w:hAnsi="Times New Roman"/>
          <w:sz w:val="28"/>
          <w:szCs w:val="28"/>
        </w:rPr>
      </w:pPr>
      <w:r w:rsidRPr="005A59A8">
        <w:rPr>
          <w:rFonts w:ascii="Times New Roman" w:eastAsiaTheme="minorHAnsi" w:hAnsi="Times New Roman"/>
          <w:sz w:val="28"/>
          <w:szCs w:val="28"/>
        </w:rPr>
        <w:t>Предписанными, прирожденными являются статусные признаки, заданные человеку фактом его происхождения, независимо от его сознания, желания, воли, деятельности.</w:t>
      </w:r>
    </w:p>
    <w:p w:rsidR="00F52E5A" w:rsidRDefault="00D35DC7" w:rsidP="005A59A8">
      <w:pPr>
        <w:pStyle w:val="1"/>
        <w:spacing w:after="0" w:line="240" w:lineRule="auto"/>
        <w:ind w:left="0" w:firstLine="426"/>
        <w:contextualSpacing w:val="0"/>
        <w:jc w:val="both"/>
        <w:rPr>
          <w:rFonts w:ascii="Times New Roman" w:eastAsiaTheme="minorHAnsi" w:hAnsi="Times New Roman"/>
          <w:i/>
          <w:sz w:val="28"/>
          <w:szCs w:val="28"/>
        </w:rPr>
      </w:pPr>
      <w:r w:rsidRPr="00D35DC7">
        <w:rPr>
          <w:rFonts w:ascii="Times New Roman" w:eastAsiaTheme="minorHAnsi" w:hAnsi="Times New Roman"/>
          <w:i/>
          <w:sz w:val="28"/>
          <w:szCs w:val="28"/>
        </w:rPr>
        <w:t>Чем личный статус отличается от социального?</w:t>
      </w:r>
    </w:p>
    <w:p w:rsidR="00D35DC7" w:rsidRPr="005A59A8" w:rsidRDefault="00F52E5A" w:rsidP="005A59A8">
      <w:pPr>
        <w:pStyle w:val="1"/>
        <w:spacing w:after="120" w:line="240" w:lineRule="auto"/>
        <w:ind w:left="0" w:firstLine="426"/>
        <w:contextualSpacing w:val="0"/>
        <w:jc w:val="both"/>
        <w:rPr>
          <w:rFonts w:ascii="Times New Roman" w:eastAsiaTheme="minorHAnsi" w:hAnsi="Times New Roman"/>
          <w:sz w:val="28"/>
          <w:szCs w:val="28"/>
        </w:rPr>
      </w:pPr>
      <w:r w:rsidRPr="005A59A8">
        <w:rPr>
          <w:rFonts w:ascii="Times New Roman" w:eastAsiaTheme="minorHAnsi" w:hAnsi="Times New Roman"/>
          <w:sz w:val="28"/>
          <w:szCs w:val="28"/>
        </w:rPr>
        <w:t>Социальный статус означает место, занимаемое человеком объективно в социальной структуре общества. Личный статус отличается от социального тем, что положение, занимаемое человеком в малой группе, определяется именно индивидуальными качествами личности.</w:t>
      </w:r>
      <w:r w:rsidRPr="005A59A8">
        <w:rPr>
          <w:rFonts w:ascii="Times New Roman" w:eastAsiaTheme="minorHAnsi" w:hAnsi="Times New Roman"/>
          <w:sz w:val="28"/>
          <w:szCs w:val="28"/>
        </w:rPr>
        <w:tab/>
      </w:r>
    </w:p>
    <w:p w:rsidR="00D35DC7" w:rsidRDefault="00D35DC7" w:rsidP="005A59A8">
      <w:pPr>
        <w:pStyle w:val="1"/>
        <w:spacing w:after="0" w:line="240" w:lineRule="auto"/>
        <w:ind w:left="0" w:firstLine="426"/>
        <w:contextualSpacing w:val="0"/>
        <w:jc w:val="both"/>
        <w:rPr>
          <w:rFonts w:ascii="Times New Roman" w:eastAsiaTheme="minorHAnsi" w:hAnsi="Times New Roman"/>
          <w:i/>
          <w:sz w:val="28"/>
          <w:szCs w:val="28"/>
        </w:rPr>
      </w:pPr>
      <w:r w:rsidRPr="00D35DC7">
        <w:rPr>
          <w:rFonts w:ascii="Times New Roman" w:eastAsiaTheme="minorHAnsi" w:hAnsi="Times New Roman"/>
          <w:i/>
          <w:sz w:val="28"/>
          <w:szCs w:val="28"/>
        </w:rPr>
        <w:t>Как определяется какой из человеческих статус главный?</w:t>
      </w:r>
    </w:p>
    <w:p w:rsidR="00F52E5A" w:rsidRPr="005A59A8" w:rsidRDefault="00F52E5A" w:rsidP="005A59A8">
      <w:pPr>
        <w:pStyle w:val="1"/>
        <w:spacing w:after="120" w:line="240" w:lineRule="auto"/>
        <w:ind w:left="0" w:firstLine="426"/>
        <w:contextualSpacing w:val="0"/>
        <w:jc w:val="both"/>
        <w:rPr>
          <w:rFonts w:ascii="Times New Roman" w:eastAsiaTheme="minorHAnsi" w:hAnsi="Times New Roman"/>
          <w:sz w:val="28"/>
          <w:szCs w:val="28"/>
        </w:rPr>
      </w:pPr>
      <w:r w:rsidRPr="005A59A8">
        <w:rPr>
          <w:rFonts w:ascii="Times New Roman" w:eastAsiaTheme="minorHAnsi" w:hAnsi="Times New Roman"/>
          <w:sz w:val="28"/>
          <w:szCs w:val="28"/>
        </w:rPr>
        <w:lastRenderedPageBreak/>
        <w:t>Это будет статус, по которому данную личность выделяют изо всех остальных. Главным в жизнедеятельности человека выступает тот статус, который определяет установку и направленность личности, содержание и характер ее деятельности, степень ее влияния на других и т.п.</w:t>
      </w:r>
    </w:p>
    <w:p w:rsidR="00D35DC7" w:rsidRDefault="00D35DC7" w:rsidP="005A59A8">
      <w:pPr>
        <w:pStyle w:val="1"/>
        <w:spacing w:after="0" w:line="240" w:lineRule="auto"/>
        <w:ind w:left="0" w:firstLine="426"/>
        <w:contextualSpacing w:val="0"/>
        <w:jc w:val="both"/>
        <w:rPr>
          <w:rFonts w:ascii="Times New Roman" w:eastAsiaTheme="minorHAnsi" w:hAnsi="Times New Roman"/>
          <w:i/>
          <w:sz w:val="28"/>
          <w:szCs w:val="28"/>
        </w:rPr>
      </w:pPr>
      <w:r w:rsidRPr="00D35DC7">
        <w:rPr>
          <w:rFonts w:ascii="Times New Roman" w:eastAsiaTheme="minorHAnsi" w:hAnsi="Times New Roman"/>
          <w:i/>
          <w:sz w:val="28"/>
          <w:szCs w:val="28"/>
        </w:rPr>
        <w:t>Чем вертикальная мобильность отличается от горизонтальной?</w:t>
      </w:r>
    </w:p>
    <w:p w:rsidR="00F52E5A" w:rsidRPr="005A59A8" w:rsidRDefault="00B87278" w:rsidP="005A59A8">
      <w:pPr>
        <w:pStyle w:val="1"/>
        <w:spacing w:after="120" w:line="240" w:lineRule="auto"/>
        <w:ind w:left="0" w:firstLine="426"/>
        <w:contextualSpacing w:val="0"/>
        <w:jc w:val="both"/>
        <w:rPr>
          <w:rFonts w:ascii="Times New Roman" w:eastAsiaTheme="minorHAnsi" w:hAnsi="Times New Roman"/>
          <w:sz w:val="28"/>
          <w:szCs w:val="28"/>
        </w:rPr>
      </w:pPr>
      <w:r w:rsidRPr="005A59A8">
        <w:rPr>
          <w:rFonts w:ascii="Times New Roman" w:eastAsiaTheme="minorHAnsi" w:hAnsi="Times New Roman"/>
          <w:sz w:val="28"/>
          <w:szCs w:val="28"/>
        </w:rPr>
        <w:t>Вертикальная мобильность – это перемещения социального объекта из одной социальной страты в другую, разные по уровню. Горизонтальная социальная мобильность – это перемещения социального объекта в другую группу без изменения статуса.</w:t>
      </w:r>
    </w:p>
    <w:p w:rsidR="00297FAF" w:rsidRPr="005A59A8" w:rsidRDefault="00D35DC7" w:rsidP="005A59A8">
      <w:pPr>
        <w:pStyle w:val="1"/>
        <w:spacing w:after="0" w:line="240" w:lineRule="auto"/>
        <w:ind w:left="0" w:firstLine="426"/>
        <w:contextualSpacing w:val="0"/>
        <w:jc w:val="both"/>
        <w:rPr>
          <w:rFonts w:ascii="Times New Roman" w:eastAsiaTheme="minorHAnsi" w:hAnsi="Times New Roman"/>
          <w:i/>
          <w:sz w:val="28"/>
          <w:szCs w:val="28"/>
        </w:rPr>
      </w:pPr>
      <w:r w:rsidRPr="005A59A8">
        <w:rPr>
          <w:rFonts w:ascii="Times New Roman" w:eastAsiaTheme="minorHAnsi" w:hAnsi="Times New Roman"/>
          <w:i/>
          <w:sz w:val="28"/>
          <w:szCs w:val="28"/>
        </w:rPr>
        <w:t>Чем стихийная мобильность отличается от организованной?</w:t>
      </w:r>
    </w:p>
    <w:p w:rsidR="00B87278" w:rsidRDefault="005A59A8" w:rsidP="005A59A8">
      <w:pPr>
        <w:pStyle w:val="Style3"/>
        <w:ind w:firstLine="426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A59A8">
        <w:rPr>
          <w:rFonts w:eastAsiaTheme="minorHAnsi"/>
          <w:sz w:val="28"/>
          <w:szCs w:val="28"/>
          <w:lang w:eastAsia="en-US"/>
        </w:rPr>
        <w:t>Стихийная мобильность – спонтанные перемещения индивида или групп людей по горизонтали, вверх или вниз. Например, перемещения жителей ближнего зарубежья с целью заработка в крупные города, а организованная мобильность – управляемые государством перемещения индивида или групп людей по горизонтали, вверх или вниз. Перемещения могут осу</w:t>
      </w:r>
      <w:r>
        <w:rPr>
          <w:rFonts w:eastAsiaTheme="minorHAnsi"/>
          <w:sz w:val="28"/>
          <w:szCs w:val="28"/>
          <w:lang w:eastAsia="en-US"/>
        </w:rPr>
        <w:t>ществляться как без согласия людей, так и</w:t>
      </w:r>
      <w:r w:rsidRPr="005A59A8">
        <w:rPr>
          <w:rFonts w:eastAsiaTheme="minorHAnsi"/>
          <w:sz w:val="28"/>
          <w:szCs w:val="28"/>
          <w:lang w:eastAsia="en-US"/>
        </w:rPr>
        <w:t xml:space="preserve"> с согласия людей.</w:t>
      </w:r>
    </w:p>
    <w:p w:rsidR="005A59A8" w:rsidRDefault="005A59A8" w:rsidP="005A59A8">
      <w:pPr>
        <w:pStyle w:val="1"/>
        <w:numPr>
          <w:ilvl w:val="0"/>
          <w:numId w:val="7"/>
        </w:numPr>
        <w:shd w:val="clear" w:color="auto" w:fill="FFFFFF"/>
        <w:spacing w:before="480" w:after="24" w:line="240" w:lineRule="auto"/>
        <w:ind w:left="0" w:firstLine="425"/>
        <w:contextualSpacing w:val="0"/>
        <w:jc w:val="both"/>
        <w:rPr>
          <w:rFonts w:ascii="Times New Roman" w:eastAsiaTheme="minorHAnsi" w:hAnsi="Times New Roman"/>
          <w:i/>
          <w:sz w:val="28"/>
          <w:szCs w:val="28"/>
        </w:rPr>
      </w:pPr>
      <w:r>
        <w:rPr>
          <w:rFonts w:ascii="Times New Roman" w:eastAsiaTheme="minorHAnsi" w:hAnsi="Times New Roman"/>
          <w:i/>
          <w:sz w:val="28"/>
          <w:szCs w:val="28"/>
        </w:rPr>
        <w:t>Предписанные (п) и достигаемые (д) статусы:</w:t>
      </w:r>
    </w:p>
    <w:p w:rsidR="005A59A8" w:rsidRPr="005A59A8" w:rsidRDefault="005A59A8" w:rsidP="005A59A8">
      <w:pPr>
        <w:pStyle w:val="Style3"/>
        <w:ind w:firstLine="426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A59A8">
        <w:rPr>
          <w:rFonts w:eastAsiaTheme="minorHAnsi"/>
          <w:sz w:val="28"/>
          <w:szCs w:val="28"/>
          <w:lang w:eastAsia="en-US"/>
        </w:rPr>
        <w:t>Поляк п</w:t>
      </w:r>
    </w:p>
    <w:p w:rsidR="005A59A8" w:rsidRPr="005A59A8" w:rsidRDefault="005A59A8" w:rsidP="005A59A8">
      <w:pPr>
        <w:pStyle w:val="Style3"/>
        <w:ind w:firstLine="426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A59A8">
        <w:rPr>
          <w:rFonts w:eastAsiaTheme="minorHAnsi"/>
          <w:sz w:val="28"/>
          <w:szCs w:val="28"/>
          <w:lang w:eastAsia="en-US"/>
        </w:rPr>
        <w:t>Муж д</w:t>
      </w:r>
    </w:p>
    <w:p w:rsidR="005A59A8" w:rsidRPr="005A59A8" w:rsidRDefault="005A59A8" w:rsidP="005A59A8">
      <w:pPr>
        <w:pStyle w:val="Style3"/>
        <w:ind w:firstLine="426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A59A8">
        <w:rPr>
          <w:rFonts w:eastAsiaTheme="minorHAnsi"/>
          <w:sz w:val="28"/>
          <w:szCs w:val="28"/>
          <w:lang w:eastAsia="en-US"/>
        </w:rPr>
        <w:t>Отец д</w:t>
      </w:r>
    </w:p>
    <w:p w:rsidR="005A59A8" w:rsidRPr="005A59A8" w:rsidRDefault="005A59A8" w:rsidP="005A59A8">
      <w:pPr>
        <w:pStyle w:val="Style3"/>
        <w:ind w:firstLine="426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A59A8">
        <w:rPr>
          <w:rFonts w:eastAsiaTheme="minorHAnsi"/>
          <w:sz w:val="28"/>
          <w:szCs w:val="28"/>
          <w:lang w:eastAsia="en-US"/>
        </w:rPr>
        <w:t>Инвалид п</w:t>
      </w:r>
    </w:p>
    <w:p w:rsidR="005A59A8" w:rsidRPr="005A59A8" w:rsidRDefault="005A59A8" w:rsidP="005A59A8">
      <w:pPr>
        <w:pStyle w:val="Style3"/>
        <w:ind w:firstLine="426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A59A8">
        <w:rPr>
          <w:rFonts w:eastAsiaTheme="minorHAnsi"/>
          <w:sz w:val="28"/>
          <w:szCs w:val="28"/>
          <w:lang w:eastAsia="en-US"/>
        </w:rPr>
        <w:t>Студент д</w:t>
      </w:r>
    </w:p>
    <w:p w:rsidR="005A59A8" w:rsidRPr="005A59A8" w:rsidRDefault="005A59A8" w:rsidP="005A59A8">
      <w:pPr>
        <w:pStyle w:val="Style3"/>
        <w:ind w:firstLine="426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A59A8">
        <w:rPr>
          <w:rFonts w:eastAsiaTheme="minorHAnsi"/>
          <w:sz w:val="28"/>
          <w:szCs w:val="28"/>
          <w:lang w:eastAsia="en-US"/>
        </w:rPr>
        <w:t>Бедный д</w:t>
      </w:r>
    </w:p>
    <w:p w:rsidR="005A59A8" w:rsidRPr="005A59A8" w:rsidRDefault="005A59A8" w:rsidP="005A59A8">
      <w:pPr>
        <w:pStyle w:val="Style3"/>
        <w:ind w:firstLine="426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A59A8">
        <w:rPr>
          <w:rFonts w:eastAsiaTheme="minorHAnsi"/>
          <w:sz w:val="28"/>
          <w:szCs w:val="28"/>
          <w:lang w:eastAsia="en-US"/>
        </w:rPr>
        <w:t>Призывник п</w:t>
      </w:r>
    </w:p>
    <w:p w:rsidR="005A59A8" w:rsidRPr="005A59A8" w:rsidRDefault="005A59A8" w:rsidP="005A59A8">
      <w:pPr>
        <w:pStyle w:val="Style3"/>
        <w:ind w:firstLine="426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A59A8">
        <w:rPr>
          <w:rFonts w:eastAsiaTheme="minorHAnsi"/>
          <w:sz w:val="28"/>
          <w:szCs w:val="28"/>
          <w:lang w:eastAsia="en-US"/>
        </w:rPr>
        <w:t>Католик д</w:t>
      </w:r>
    </w:p>
    <w:p w:rsidR="005A59A8" w:rsidRPr="005A59A8" w:rsidRDefault="005A59A8" w:rsidP="005A59A8">
      <w:pPr>
        <w:pStyle w:val="Style3"/>
        <w:ind w:firstLine="426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A59A8">
        <w:rPr>
          <w:rFonts w:eastAsiaTheme="minorHAnsi"/>
          <w:sz w:val="28"/>
          <w:szCs w:val="28"/>
          <w:lang w:eastAsia="en-US"/>
        </w:rPr>
        <w:t>Сын п</w:t>
      </w:r>
    </w:p>
    <w:p w:rsidR="005A59A8" w:rsidRPr="005A59A8" w:rsidRDefault="005A59A8" w:rsidP="005A59A8">
      <w:pPr>
        <w:pStyle w:val="Style3"/>
        <w:ind w:firstLine="426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A59A8">
        <w:rPr>
          <w:rFonts w:eastAsiaTheme="minorHAnsi"/>
          <w:sz w:val="28"/>
          <w:szCs w:val="28"/>
          <w:lang w:eastAsia="en-US"/>
        </w:rPr>
        <w:t>Мужчина п</w:t>
      </w:r>
    </w:p>
    <w:p w:rsidR="005A59A8" w:rsidRDefault="005A59A8" w:rsidP="005A59A8">
      <w:pPr>
        <w:pStyle w:val="1"/>
        <w:numPr>
          <w:ilvl w:val="0"/>
          <w:numId w:val="7"/>
        </w:numPr>
        <w:shd w:val="clear" w:color="auto" w:fill="FFFFFF"/>
        <w:spacing w:before="480" w:after="24" w:line="240" w:lineRule="auto"/>
        <w:ind w:left="0" w:firstLine="425"/>
        <w:contextualSpacing w:val="0"/>
        <w:jc w:val="both"/>
        <w:rPr>
          <w:rFonts w:ascii="Times New Roman" w:eastAsiaTheme="minorHAnsi" w:hAnsi="Times New Roman"/>
          <w:i/>
          <w:sz w:val="28"/>
          <w:szCs w:val="28"/>
        </w:rPr>
      </w:pPr>
      <w:r>
        <w:rPr>
          <w:rFonts w:ascii="Times New Roman" w:eastAsiaTheme="minorHAnsi" w:hAnsi="Times New Roman"/>
          <w:i/>
          <w:sz w:val="28"/>
          <w:szCs w:val="28"/>
        </w:rPr>
        <w:t>Личные (л) и социальные (с) статусы:</w:t>
      </w:r>
    </w:p>
    <w:p w:rsidR="005A59A8" w:rsidRPr="005A59A8" w:rsidRDefault="005A59A8" w:rsidP="005A59A8">
      <w:pPr>
        <w:pStyle w:val="Style3"/>
        <w:ind w:firstLine="426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A59A8">
        <w:rPr>
          <w:rFonts w:eastAsiaTheme="minorHAnsi"/>
          <w:sz w:val="28"/>
          <w:szCs w:val="28"/>
          <w:lang w:eastAsia="en-US"/>
        </w:rPr>
        <w:t>Девушка с</w:t>
      </w:r>
    </w:p>
    <w:p w:rsidR="005A59A8" w:rsidRPr="005A59A8" w:rsidRDefault="005A59A8" w:rsidP="005A59A8">
      <w:pPr>
        <w:pStyle w:val="Style3"/>
        <w:ind w:firstLine="426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A59A8">
        <w:rPr>
          <w:rFonts w:eastAsiaTheme="minorHAnsi"/>
          <w:sz w:val="28"/>
          <w:szCs w:val="28"/>
          <w:lang w:eastAsia="en-US"/>
        </w:rPr>
        <w:t>Студентка с</w:t>
      </w:r>
    </w:p>
    <w:p w:rsidR="005A59A8" w:rsidRPr="005A59A8" w:rsidRDefault="005A59A8" w:rsidP="005A59A8">
      <w:pPr>
        <w:pStyle w:val="Style3"/>
        <w:ind w:firstLine="426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A59A8">
        <w:rPr>
          <w:rFonts w:eastAsiaTheme="minorHAnsi"/>
          <w:sz w:val="28"/>
          <w:szCs w:val="28"/>
          <w:lang w:eastAsia="en-US"/>
        </w:rPr>
        <w:t>Красавица л</w:t>
      </w:r>
    </w:p>
    <w:p w:rsidR="005A59A8" w:rsidRPr="005A59A8" w:rsidRDefault="005A59A8" w:rsidP="005A59A8">
      <w:pPr>
        <w:pStyle w:val="Style3"/>
        <w:ind w:firstLine="426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A59A8">
        <w:rPr>
          <w:rFonts w:eastAsiaTheme="minorHAnsi"/>
          <w:sz w:val="28"/>
          <w:szCs w:val="28"/>
          <w:lang w:eastAsia="en-US"/>
        </w:rPr>
        <w:t>Спортсменка с</w:t>
      </w:r>
    </w:p>
    <w:p w:rsidR="005A59A8" w:rsidRPr="005A59A8" w:rsidRDefault="005A59A8" w:rsidP="005A59A8">
      <w:pPr>
        <w:pStyle w:val="Style3"/>
        <w:ind w:firstLine="426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A59A8">
        <w:rPr>
          <w:rFonts w:eastAsiaTheme="minorHAnsi"/>
          <w:sz w:val="28"/>
          <w:szCs w:val="28"/>
          <w:lang w:eastAsia="en-US"/>
        </w:rPr>
        <w:t>Подруга л</w:t>
      </w:r>
    </w:p>
    <w:p w:rsidR="005A59A8" w:rsidRPr="005A59A8" w:rsidRDefault="005A59A8" w:rsidP="005A59A8">
      <w:pPr>
        <w:pStyle w:val="Style3"/>
        <w:ind w:firstLine="426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A59A8">
        <w:rPr>
          <w:rFonts w:eastAsiaTheme="minorHAnsi"/>
          <w:sz w:val="28"/>
          <w:szCs w:val="28"/>
          <w:lang w:eastAsia="en-US"/>
        </w:rPr>
        <w:t>Член БРСМ с</w:t>
      </w:r>
    </w:p>
    <w:p w:rsidR="005A59A8" w:rsidRPr="005A59A8" w:rsidRDefault="005A59A8" w:rsidP="005A59A8">
      <w:pPr>
        <w:pStyle w:val="Style3"/>
        <w:ind w:firstLine="426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A59A8">
        <w:rPr>
          <w:rFonts w:eastAsiaTheme="minorHAnsi"/>
          <w:sz w:val="28"/>
          <w:szCs w:val="28"/>
          <w:lang w:eastAsia="en-US"/>
        </w:rPr>
        <w:t>Отличница л</w:t>
      </w:r>
    </w:p>
    <w:p w:rsidR="004967C9" w:rsidRDefault="004967C9" w:rsidP="004967C9">
      <w:pPr>
        <w:pStyle w:val="1"/>
        <w:numPr>
          <w:ilvl w:val="0"/>
          <w:numId w:val="7"/>
        </w:numPr>
        <w:shd w:val="clear" w:color="auto" w:fill="FFFFFF"/>
        <w:spacing w:before="480" w:after="24" w:line="240" w:lineRule="auto"/>
        <w:ind w:left="0" w:firstLine="425"/>
        <w:contextualSpacing w:val="0"/>
        <w:jc w:val="both"/>
        <w:rPr>
          <w:rFonts w:ascii="Times New Roman" w:eastAsiaTheme="minorHAnsi" w:hAnsi="Times New Roman"/>
          <w:i/>
          <w:sz w:val="28"/>
          <w:szCs w:val="28"/>
        </w:rPr>
      </w:pPr>
      <w:r>
        <w:rPr>
          <w:rFonts w:ascii="Times New Roman" w:eastAsiaTheme="minorHAnsi" w:hAnsi="Times New Roman"/>
          <w:i/>
          <w:sz w:val="28"/>
          <w:szCs w:val="28"/>
        </w:rPr>
        <w:t>Примеры горизонтальной организованной социальной мобильности</w:t>
      </w:r>
      <w:r>
        <w:rPr>
          <w:rFonts w:ascii="Times New Roman" w:eastAsiaTheme="minorHAnsi" w:hAnsi="Times New Roman"/>
          <w:i/>
          <w:sz w:val="28"/>
          <w:szCs w:val="28"/>
        </w:rPr>
        <w:t>:</w:t>
      </w:r>
    </w:p>
    <w:p w:rsidR="005A59A8" w:rsidRPr="005A59A8" w:rsidRDefault="00D13339" w:rsidP="005A59A8">
      <w:pPr>
        <w:pStyle w:val="Style3"/>
        <w:ind w:firstLine="426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Переезд организации по новому адресу. Слияние двух отделов с переездом одного из них.</w:t>
      </w:r>
    </w:p>
    <w:p w:rsidR="00CF1D99" w:rsidRDefault="00CF1D9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452579" w:rsidRDefault="00452579" w:rsidP="00947299">
      <w:pPr>
        <w:spacing w:before="240" w:line="240" w:lineRule="auto"/>
        <w:ind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F26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Практическая часть</w:t>
      </w:r>
    </w:p>
    <w:p w:rsidR="00D13339" w:rsidRDefault="00D13339" w:rsidP="00D13339">
      <w:pPr>
        <w:pStyle w:val="1"/>
        <w:numPr>
          <w:ilvl w:val="0"/>
          <w:numId w:val="11"/>
        </w:numPr>
        <w:shd w:val="clear" w:color="auto" w:fill="FFFFFF"/>
        <w:spacing w:before="480" w:after="24" w:line="360" w:lineRule="auto"/>
        <w:contextualSpacing w:val="0"/>
        <w:jc w:val="both"/>
        <w:rPr>
          <w:rFonts w:ascii="Times New Roman" w:eastAsiaTheme="minorHAnsi" w:hAnsi="Times New Roman"/>
          <w:i/>
          <w:sz w:val="28"/>
          <w:szCs w:val="28"/>
        </w:rPr>
      </w:pPr>
      <w:r>
        <w:rPr>
          <w:rFonts w:ascii="Times New Roman" w:eastAsiaTheme="minorHAnsi" w:hAnsi="Times New Roman"/>
          <w:i/>
          <w:sz w:val="28"/>
          <w:szCs w:val="28"/>
        </w:rPr>
        <w:t>Портрет личности Сахарова Андрея Дмитриевича</w:t>
      </w:r>
      <w:r w:rsidR="00AA3CDA">
        <w:rPr>
          <w:rFonts w:ascii="Times New Roman" w:eastAsiaTheme="minorHAnsi" w:hAnsi="Times New Roman"/>
          <w:i/>
          <w:sz w:val="28"/>
          <w:szCs w:val="28"/>
        </w:rPr>
        <w:t xml:space="preserve"> (1921-1989)</w:t>
      </w:r>
      <w:r>
        <w:rPr>
          <w:rFonts w:ascii="Times New Roman" w:eastAsiaTheme="minorHAnsi" w:hAnsi="Times New Roman"/>
          <w:i/>
          <w:sz w:val="28"/>
          <w:szCs w:val="28"/>
        </w:rPr>
        <w:t>:</w:t>
      </w:r>
    </w:p>
    <w:p w:rsidR="0043737A" w:rsidRPr="00CF1D99" w:rsidRDefault="0043737A" w:rsidP="0043737A">
      <w:pPr>
        <w:pStyle w:val="Style3"/>
        <w:ind w:firstLine="426"/>
        <w:contextualSpacing/>
        <w:jc w:val="both"/>
        <w:rPr>
          <w:rFonts w:eastAsiaTheme="minorHAnsi"/>
        </w:rPr>
      </w:pPr>
      <w:r w:rsidRPr="00CF1D99">
        <w:rPr>
          <w:rFonts w:eastAsiaTheme="minorHAnsi"/>
        </w:rPr>
        <w:t>Полная таблица представлена в приложении 1.</w:t>
      </w:r>
    </w:p>
    <w:p w:rsidR="00812FBD" w:rsidRDefault="00411355" w:rsidP="00812FBD">
      <w:pPr>
        <w:pStyle w:val="Style3"/>
        <w:ind w:firstLine="426"/>
        <w:contextualSpacing/>
        <w:jc w:val="center"/>
        <w:rPr>
          <w:rFonts w:eastAsiaTheme="minorHAnsi"/>
          <w:sz w:val="28"/>
          <w:szCs w:val="28"/>
        </w:rPr>
      </w:pPr>
      <w:r w:rsidRPr="00411355">
        <w:rPr>
          <w:rFonts w:eastAsiaTheme="minorHAnsi"/>
          <w:sz w:val="28"/>
          <w:szCs w:val="28"/>
        </w:rPr>
        <w:drawing>
          <wp:inline distT="0" distB="0" distL="0" distR="0" wp14:anchorId="49A368D5" wp14:editId="251F39A9">
            <wp:extent cx="5581650" cy="3212357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6876" cy="321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FBD" w:rsidRDefault="00812FBD" w:rsidP="00812FBD">
      <w:pPr>
        <w:pStyle w:val="1"/>
        <w:numPr>
          <w:ilvl w:val="0"/>
          <w:numId w:val="11"/>
        </w:numPr>
        <w:shd w:val="clear" w:color="auto" w:fill="FFFFFF"/>
        <w:spacing w:before="480" w:after="24" w:line="360" w:lineRule="auto"/>
        <w:contextualSpacing w:val="0"/>
        <w:jc w:val="both"/>
        <w:rPr>
          <w:rFonts w:ascii="Times New Roman" w:eastAsiaTheme="minorHAnsi" w:hAnsi="Times New Roman"/>
          <w:i/>
          <w:sz w:val="28"/>
          <w:szCs w:val="28"/>
        </w:rPr>
      </w:pPr>
      <w:r>
        <w:rPr>
          <w:rFonts w:ascii="Times New Roman" w:eastAsiaTheme="minorHAnsi" w:hAnsi="Times New Roman"/>
          <w:i/>
          <w:sz w:val="28"/>
          <w:szCs w:val="28"/>
        </w:rPr>
        <w:t xml:space="preserve">Статусный профиль </w:t>
      </w:r>
      <w:r>
        <w:rPr>
          <w:rFonts w:ascii="Times New Roman" w:eastAsiaTheme="minorHAnsi" w:hAnsi="Times New Roman"/>
          <w:i/>
          <w:sz w:val="28"/>
          <w:szCs w:val="28"/>
        </w:rPr>
        <w:t>личности Сахарова Андрея Дмитриевича (1921-1989):</w:t>
      </w:r>
    </w:p>
    <w:p w:rsidR="00812FBD" w:rsidRPr="0043737A" w:rsidRDefault="00CF1D99" w:rsidP="00812FBD">
      <w:pPr>
        <w:pStyle w:val="Style3"/>
        <w:ind w:firstLine="426"/>
        <w:contextualSpacing/>
        <w:jc w:val="both"/>
        <w:rPr>
          <w:rFonts w:eastAsiaTheme="minorHAnsi"/>
          <w:sz w:val="28"/>
          <w:szCs w:val="28"/>
        </w:rPr>
      </w:pPr>
      <w:r w:rsidRPr="00CF1D99">
        <w:rPr>
          <w:rFonts w:eastAsiaTheme="minorHAnsi"/>
          <w:sz w:val="28"/>
          <w:szCs w:val="28"/>
        </w:rPr>
        <w:drawing>
          <wp:inline distT="0" distB="0" distL="0" distR="0" wp14:anchorId="0434622B" wp14:editId="7A0899CB">
            <wp:extent cx="5762625" cy="384873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791" cy="385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FBD" w:rsidRPr="00437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A4B12"/>
    <w:multiLevelType w:val="hybridMultilevel"/>
    <w:tmpl w:val="2C680906"/>
    <w:lvl w:ilvl="0" w:tplc="16680C9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BF116A1"/>
    <w:multiLevelType w:val="hybridMultilevel"/>
    <w:tmpl w:val="B93A7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327DF"/>
    <w:multiLevelType w:val="hybridMultilevel"/>
    <w:tmpl w:val="028AD8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BB61E6B"/>
    <w:multiLevelType w:val="hybridMultilevel"/>
    <w:tmpl w:val="113C6A6A"/>
    <w:lvl w:ilvl="0" w:tplc="478C3D3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06AD9"/>
    <w:multiLevelType w:val="hybridMultilevel"/>
    <w:tmpl w:val="F8F434D8"/>
    <w:lvl w:ilvl="0" w:tplc="8E50386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01D1195"/>
    <w:multiLevelType w:val="hybridMultilevel"/>
    <w:tmpl w:val="5356863C"/>
    <w:lvl w:ilvl="0" w:tplc="478C3D38">
      <w:start w:val="1"/>
      <w:numFmt w:val="decimal"/>
      <w:lvlText w:val="%1."/>
      <w:lvlJc w:val="left"/>
      <w:pPr>
        <w:ind w:left="1494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4C995A61"/>
    <w:multiLevelType w:val="hybridMultilevel"/>
    <w:tmpl w:val="4AD07180"/>
    <w:lvl w:ilvl="0" w:tplc="D570D9C8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7" w15:restartNumberingAfterBreak="0">
    <w:nsid w:val="5629333B"/>
    <w:multiLevelType w:val="hybridMultilevel"/>
    <w:tmpl w:val="317E0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F9530F"/>
    <w:multiLevelType w:val="hybridMultilevel"/>
    <w:tmpl w:val="DF460724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36D41"/>
    <w:multiLevelType w:val="hybridMultilevel"/>
    <w:tmpl w:val="DF460724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A4AAE"/>
    <w:multiLevelType w:val="hybridMultilevel"/>
    <w:tmpl w:val="B3CC31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9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6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579"/>
    <w:rsid w:val="000812B3"/>
    <w:rsid w:val="00083C42"/>
    <w:rsid w:val="00087006"/>
    <w:rsid w:val="000A59D9"/>
    <w:rsid w:val="001A5861"/>
    <w:rsid w:val="001B2A3C"/>
    <w:rsid w:val="001C404E"/>
    <w:rsid w:val="001E0621"/>
    <w:rsid w:val="00297FAF"/>
    <w:rsid w:val="003972D6"/>
    <w:rsid w:val="00401F51"/>
    <w:rsid w:val="00411355"/>
    <w:rsid w:val="0043737A"/>
    <w:rsid w:val="00452579"/>
    <w:rsid w:val="00474BBE"/>
    <w:rsid w:val="004967C9"/>
    <w:rsid w:val="004E1863"/>
    <w:rsid w:val="00535D65"/>
    <w:rsid w:val="0053764F"/>
    <w:rsid w:val="0056124F"/>
    <w:rsid w:val="00561C95"/>
    <w:rsid w:val="0057399D"/>
    <w:rsid w:val="00594698"/>
    <w:rsid w:val="005A0671"/>
    <w:rsid w:val="005A4C0F"/>
    <w:rsid w:val="005A59A8"/>
    <w:rsid w:val="005E566B"/>
    <w:rsid w:val="006043E0"/>
    <w:rsid w:val="00624273"/>
    <w:rsid w:val="00665D50"/>
    <w:rsid w:val="006871C2"/>
    <w:rsid w:val="00693126"/>
    <w:rsid w:val="006F2615"/>
    <w:rsid w:val="007C779B"/>
    <w:rsid w:val="00812FBD"/>
    <w:rsid w:val="00821269"/>
    <w:rsid w:val="008D3C33"/>
    <w:rsid w:val="00902DDA"/>
    <w:rsid w:val="00906995"/>
    <w:rsid w:val="0092350F"/>
    <w:rsid w:val="00947299"/>
    <w:rsid w:val="009624C6"/>
    <w:rsid w:val="009677DD"/>
    <w:rsid w:val="00A469A7"/>
    <w:rsid w:val="00A52699"/>
    <w:rsid w:val="00A67FC5"/>
    <w:rsid w:val="00AA3CDA"/>
    <w:rsid w:val="00AB352B"/>
    <w:rsid w:val="00B034D3"/>
    <w:rsid w:val="00B179DD"/>
    <w:rsid w:val="00B87278"/>
    <w:rsid w:val="00C051CE"/>
    <w:rsid w:val="00CE0E7B"/>
    <w:rsid w:val="00CF1D99"/>
    <w:rsid w:val="00D13339"/>
    <w:rsid w:val="00D35DC7"/>
    <w:rsid w:val="00E21C23"/>
    <w:rsid w:val="00E60BB2"/>
    <w:rsid w:val="00F0285A"/>
    <w:rsid w:val="00F176A7"/>
    <w:rsid w:val="00F52E5A"/>
    <w:rsid w:val="00FB1613"/>
    <w:rsid w:val="00FC037A"/>
    <w:rsid w:val="00FC0AD6"/>
    <w:rsid w:val="00FC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16A81"/>
  <w15:chartTrackingRefBased/>
  <w15:docId w15:val="{FE8B5D79-D770-4019-959B-038E655D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rsid w:val="00297F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297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4698"/>
    <w:pPr>
      <w:ind w:left="720"/>
      <w:contextualSpacing/>
    </w:pPr>
  </w:style>
  <w:style w:type="paragraph" w:customStyle="1" w:styleId="1">
    <w:name w:val="Абзац списка1"/>
    <w:basedOn w:val="a"/>
    <w:rsid w:val="001A5861"/>
    <w:pPr>
      <w:ind w:left="720"/>
      <w:contextualSpacing/>
    </w:pPr>
    <w:rPr>
      <w:rFonts w:ascii="Calibri" w:eastAsia="Times New Roman" w:hAnsi="Calibri" w:cs="Times New Roman"/>
    </w:rPr>
  </w:style>
  <w:style w:type="paragraph" w:styleId="a5">
    <w:name w:val="Normal (Web)"/>
    <w:basedOn w:val="a"/>
    <w:uiPriority w:val="99"/>
    <w:semiHidden/>
    <w:unhideWhenUsed/>
    <w:rsid w:val="005A5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Kuroshitsuji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7</cp:revision>
  <dcterms:created xsi:type="dcterms:W3CDTF">2020-05-13T11:14:00Z</dcterms:created>
  <dcterms:modified xsi:type="dcterms:W3CDTF">2020-05-20T17:31:00Z</dcterms:modified>
</cp:coreProperties>
</file>