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D99" w:rsidRPr="00902DDA" w:rsidRDefault="00CF1D99" w:rsidP="00CF1D99">
      <w:pPr>
        <w:spacing w:line="48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Дубатовка Яна, ФИТ 2-9</w:t>
      </w:r>
    </w:p>
    <w:p w:rsidR="009677DD" w:rsidRPr="00CF1D99" w:rsidRDefault="00474BBE" w:rsidP="00CF1D99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D99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044938">
        <w:rPr>
          <w:rFonts w:ascii="Times New Roman" w:hAnsi="Times New Roman" w:cs="Times New Roman"/>
          <w:b/>
          <w:sz w:val="28"/>
          <w:szCs w:val="28"/>
        </w:rPr>
        <w:t>5</w:t>
      </w:r>
    </w:p>
    <w:p w:rsidR="00452579" w:rsidRPr="004B407C" w:rsidRDefault="003F57BE" w:rsidP="00902DDA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BE">
        <w:rPr>
          <w:rFonts w:ascii="Times New Roman" w:hAnsi="Times New Roman" w:cs="Times New Roman"/>
          <w:b/>
          <w:sz w:val="28"/>
          <w:szCs w:val="28"/>
        </w:rPr>
        <w:t>Предмет социологии как науки. Типы социальных действий</w:t>
      </w:r>
    </w:p>
    <w:p w:rsidR="00E21C23" w:rsidRPr="00CF1D99" w:rsidRDefault="00902DDA" w:rsidP="00902DDA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F1D99">
        <w:rPr>
          <w:rFonts w:ascii="Times New Roman" w:hAnsi="Times New Roman" w:cs="Times New Roman"/>
          <w:sz w:val="28"/>
          <w:szCs w:val="28"/>
        </w:rPr>
        <w:t>Вариант </w:t>
      </w:r>
      <w:r w:rsidR="004B407C">
        <w:rPr>
          <w:rFonts w:ascii="Times New Roman" w:hAnsi="Times New Roman" w:cs="Times New Roman"/>
          <w:sz w:val="28"/>
          <w:szCs w:val="28"/>
        </w:rPr>
        <w:t>7</w:t>
      </w:r>
    </w:p>
    <w:p w:rsidR="00BA1828" w:rsidRPr="002778D8" w:rsidRDefault="00BA1828" w:rsidP="00BA1828">
      <w:pPr>
        <w:spacing w:after="0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A1828">
        <w:rPr>
          <w:rFonts w:ascii="Times New Roman" w:eastAsia="Calibri" w:hAnsi="Times New Roman" w:cs="Times New Roman"/>
          <w:b/>
          <w:sz w:val="28"/>
          <w:szCs w:val="28"/>
        </w:rPr>
        <w:t>Задачи</w:t>
      </w:r>
      <w:r w:rsidRPr="002778D8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2778D8" w:rsidRPr="002778D8" w:rsidRDefault="002778D8" w:rsidP="002778D8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78D8">
        <w:rPr>
          <w:rFonts w:ascii="Times New Roman" w:hAnsi="Times New Roman" w:cs="Times New Roman"/>
          <w:sz w:val="28"/>
          <w:szCs w:val="28"/>
        </w:rPr>
        <w:t>Определить предмет социологии как науки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778D8" w:rsidRPr="002778D8" w:rsidRDefault="002778D8" w:rsidP="002778D8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78D8">
        <w:rPr>
          <w:rFonts w:ascii="Times New Roman" w:hAnsi="Times New Roman" w:cs="Times New Roman"/>
          <w:sz w:val="28"/>
          <w:szCs w:val="28"/>
        </w:rPr>
        <w:t>Определить критерии социального действия (социального взаимодействия)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778D8" w:rsidRPr="002778D8" w:rsidRDefault="002778D8" w:rsidP="002778D8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78D8">
        <w:rPr>
          <w:rFonts w:ascii="Times New Roman" w:hAnsi="Times New Roman" w:cs="Times New Roman"/>
          <w:sz w:val="28"/>
          <w:szCs w:val="28"/>
        </w:rPr>
        <w:t>Определить тип социального действия для заданного набора примеров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0C82" w:rsidRDefault="00452579" w:rsidP="00BA1828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2D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:rsidR="003B1BB8" w:rsidRDefault="002778D8" w:rsidP="003B1BB8">
      <w:pPr>
        <w:pStyle w:val="a4"/>
        <w:numPr>
          <w:ilvl w:val="0"/>
          <w:numId w:val="18"/>
        </w:numPr>
        <w:spacing w:after="120"/>
        <w:ind w:left="641" w:hanging="357"/>
        <w:contextualSpacing w:val="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О</w:t>
      </w:r>
      <w:r w:rsidR="003B1BB8">
        <w:rPr>
          <w:rFonts w:ascii="Times New Roman" w:eastAsia="Calibri" w:hAnsi="Times New Roman" w:cs="Times New Roman"/>
          <w:i/>
          <w:sz w:val="28"/>
          <w:szCs w:val="28"/>
        </w:rPr>
        <w:t xml:space="preserve">тветить на следующие вопросы: </w:t>
      </w:r>
    </w:p>
    <w:p w:rsidR="002778D8" w:rsidRPr="002778D8" w:rsidRDefault="002778D8" w:rsidP="002778D8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78D8">
        <w:rPr>
          <w:rFonts w:ascii="Times New Roman" w:hAnsi="Times New Roman" w:cs="Times New Roman"/>
          <w:i/>
          <w:sz w:val="28"/>
          <w:szCs w:val="28"/>
        </w:rPr>
        <w:t>Что является предметом социологии?</w:t>
      </w:r>
    </w:p>
    <w:p w:rsidR="00D145BC" w:rsidRPr="0085363E" w:rsidRDefault="00D145BC" w:rsidP="00D145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EBA">
        <w:rPr>
          <w:rFonts w:ascii="Times New Roman" w:hAnsi="Times New Roman" w:cs="Times New Roman"/>
          <w:sz w:val="28"/>
          <w:szCs w:val="28"/>
        </w:rPr>
        <w:t>Предмет социологии</w:t>
      </w:r>
      <w:r w:rsidRPr="0046787E">
        <w:rPr>
          <w:rFonts w:ascii="Times New Roman" w:hAnsi="Times New Roman" w:cs="Times New Roman"/>
          <w:sz w:val="28"/>
          <w:szCs w:val="28"/>
        </w:rPr>
        <w:t> </w:t>
      </w:r>
      <w:r w:rsidRPr="009E7E0B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363E">
        <w:rPr>
          <w:rFonts w:ascii="Times New Roman" w:hAnsi="Times New Roman" w:cs="Times New Roman"/>
          <w:sz w:val="28"/>
          <w:szCs w:val="28"/>
        </w:rPr>
        <w:t>это социальная жизнь общества, т.е. комплекс социальных явлений, вытекающих из взаимодействия людей и общностей.</w:t>
      </w:r>
    </w:p>
    <w:p w:rsidR="002778D8" w:rsidRPr="002778D8" w:rsidRDefault="002778D8" w:rsidP="00D145BC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78D8">
        <w:rPr>
          <w:rFonts w:ascii="Times New Roman" w:hAnsi="Times New Roman" w:cs="Times New Roman"/>
          <w:i/>
          <w:sz w:val="28"/>
          <w:szCs w:val="28"/>
        </w:rPr>
        <w:t>Как определить является ли поступок социальным действием (взаимодействием) или нет?</w:t>
      </w:r>
    </w:p>
    <w:p w:rsidR="00D145BC" w:rsidRPr="00B77EBA" w:rsidRDefault="00D145BC" w:rsidP="00D145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EBA">
        <w:rPr>
          <w:rFonts w:ascii="Times New Roman" w:hAnsi="Times New Roman" w:cs="Times New Roman"/>
          <w:sz w:val="28"/>
          <w:szCs w:val="28"/>
        </w:rPr>
        <w:t>Социальное действие — это всегда пре</w:t>
      </w:r>
      <w:r>
        <w:rPr>
          <w:rFonts w:ascii="Times New Roman" w:hAnsi="Times New Roman" w:cs="Times New Roman"/>
          <w:sz w:val="28"/>
          <w:szCs w:val="28"/>
        </w:rPr>
        <w:t>днамеренные комплексы поступков.</w:t>
      </w:r>
      <w:r w:rsidRPr="00B77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Оно </w:t>
      </w:r>
      <w:r w:rsidRPr="00B77EBA">
        <w:rPr>
          <w:rFonts w:ascii="Times New Roman" w:hAnsi="Times New Roman" w:cs="Times New Roman"/>
          <w:sz w:val="28"/>
          <w:szCs w:val="28"/>
        </w:rPr>
        <w:t xml:space="preserve">отличается двумя признаками, которые и делают его социальным, т.е. отличным просто от действия. </w:t>
      </w:r>
      <w:r>
        <w:rPr>
          <w:rFonts w:ascii="Times New Roman" w:hAnsi="Times New Roman" w:cs="Times New Roman"/>
          <w:sz w:val="28"/>
          <w:szCs w:val="28"/>
        </w:rPr>
        <w:t xml:space="preserve">Действие должно </w:t>
      </w:r>
      <w:r w:rsidRPr="00B77EBA">
        <w:rPr>
          <w:rFonts w:ascii="Times New Roman" w:hAnsi="Times New Roman" w:cs="Times New Roman"/>
          <w:sz w:val="28"/>
          <w:szCs w:val="28"/>
        </w:rPr>
        <w:t>облада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B77EBA">
        <w:rPr>
          <w:rFonts w:ascii="Times New Roman" w:hAnsi="Times New Roman" w:cs="Times New Roman"/>
          <w:sz w:val="28"/>
          <w:szCs w:val="28"/>
        </w:rPr>
        <w:t xml:space="preserve"> смыс</w:t>
      </w:r>
      <w:r>
        <w:rPr>
          <w:rFonts w:ascii="Times New Roman" w:hAnsi="Times New Roman" w:cs="Times New Roman"/>
          <w:sz w:val="28"/>
          <w:szCs w:val="28"/>
        </w:rPr>
        <w:t xml:space="preserve">лом для того, кто его совершает и должно быть </w:t>
      </w:r>
      <w:r w:rsidRPr="00B77EBA">
        <w:rPr>
          <w:rFonts w:ascii="Times New Roman" w:hAnsi="Times New Roman" w:cs="Times New Roman"/>
          <w:sz w:val="28"/>
          <w:szCs w:val="28"/>
        </w:rPr>
        <w:t>ориентировано на других людей.</w:t>
      </w:r>
    </w:p>
    <w:p w:rsidR="00D145BC" w:rsidRDefault="00D145BC" w:rsidP="00D145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Социальным действием, </w:t>
      </w:r>
      <w:r w:rsidRPr="00E20427">
        <w:rPr>
          <w:rFonts w:ascii="Times New Roman" w:hAnsi="Times New Roman" w:cs="Times New Roman"/>
          <w:sz w:val="28"/>
          <w:szCs w:val="28"/>
        </w:rPr>
        <w:t>считается действие, «субъективный смысл которого относится к поведению других людей». Исходя из этого, нельзя считать действие социальным, если оно является чисто подражательным, когда индивид действует, как атом толпы, или когда он ориентируется на какое-либо природное явление (не является, например, действие социальным, когда множество людей раскрывают зонты во время дождя).</w:t>
      </w:r>
    </w:p>
    <w:p w:rsidR="00D145BC" w:rsidRPr="0085363E" w:rsidRDefault="00D145BC" w:rsidP="00D145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63E">
        <w:rPr>
          <w:rFonts w:ascii="Times New Roman" w:hAnsi="Times New Roman" w:cs="Times New Roman"/>
          <w:sz w:val="28"/>
          <w:szCs w:val="28"/>
        </w:rPr>
        <w:t>Любое соц. действие представляет систему:</w:t>
      </w:r>
    </w:p>
    <w:p w:rsidR="00D145BC" w:rsidRPr="0085363E" w:rsidRDefault="00D145BC" w:rsidP="00D145BC">
      <w:pPr>
        <w:pStyle w:val="a4"/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363E">
        <w:rPr>
          <w:rFonts w:ascii="Times New Roman" w:hAnsi="Times New Roman" w:cs="Times New Roman"/>
          <w:sz w:val="28"/>
          <w:szCs w:val="28"/>
        </w:rPr>
        <w:t>Субъект действия, воздействующий индивид или общность людей.</w:t>
      </w:r>
    </w:p>
    <w:p w:rsidR="00D145BC" w:rsidRPr="0085363E" w:rsidRDefault="00D145BC" w:rsidP="00D145BC">
      <w:pPr>
        <w:pStyle w:val="a4"/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363E">
        <w:rPr>
          <w:rFonts w:ascii="Times New Roman" w:hAnsi="Times New Roman" w:cs="Times New Roman"/>
          <w:sz w:val="28"/>
          <w:szCs w:val="28"/>
        </w:rPr>
        <w:t>Объект действия, индивид или общнос</w:t>
      </w:r>
      <w:r>
        <w:rPr>
          <w:rFonts w:ascii="Times New Roman" w:hAnsi="Times New Roman" w:cs="Times New Roman"/>
          <w:sz w:val="28"/>
          <w:szCs w:val="28"/>
        </w:rPr>
        <w:t>ть людей, на которых направлена</w:t>
      </w:r>
      <w:r w:rsidRPr="00CE484F">
        <w:rPr>
          <w:rFonts w:ascii="Times New Roman" w:hAnsi="Times New Roman" w:cs="Times New Roman"/>
          <w:sz w:val="28"/>
          <w:szCs w:val="28"/>
        </w:rPr>
        <w:t xml:space="preserve"> </w:t>
      </w:r>
      <w:r w:rsidRPr="0085363E">
        <w:rPr>
          <w:rFonts w:ascii="Times New Roman" w:hAnsi="Times New Roman" w:cs="Times New Roman"/>
          <w:sz w:val="28"/>
          <w:szCs w:val="28"/>
        </w:rPr>
        <w:t>действие.</w:t>
      </w:r>
    </w:p>
    <w:p w:rsidR="00D145BC" w:rsidRPr="0085363E" w:rsidRDefault="00D145BC" w:rsidP="00D145BC">
      <w:pPr>
        <w:pStyle w:val="a4"/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363E">
        <w:rPr>
          <w:rFonts w:ascii="Times New Roman" w:hAnsi="Times New Roman" w:cs="Times New Roman"/>
          <w:sz w:val="28"/>
          <w:szCs w:val="28"/>
        </w:rPr>
        <w:t>Средства и методы действия, с помощью которых осуществляется необходимое изменение.</w:t>
      </w:r>
    </w:p>
    <w:p w:rsidR="00D145BC" w:rsidRDefault="00D145BC" w:rsidP="00CB5D00">
      <w:pPr>
        <w:pStyle w:val="a4"/>
        <w:numPr>
          <w:ilvl w:val="0"/>
          <w:numId w:val="21"/>
        </w:numPr>
        <w:tabs>
          <w:tab w:val="left" w:pos="567"/>
        </w:tabs>
        <w:spacing w:after="24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363E">
        <w:rPr>
          <w:rFonts w:ascii="Times New Roman" w:hAnsi="Times New Roman" w:cs="Times New Roman"/>
          <w:sz w:val="28"/>
          <w:szCs w:val="28"/>
        </w:rPr>
        <w:t>Результат действия</w:t>
      </w:r>
      <w:r w:rsidRPr="0046787E">
        <w:rPr>
          <w:rFonts w:ascii="Times New Roman" w:hAnsi="Times New Roman" w:cs="Times New Roman"/>
          <w:sz w:val="28"/>
          <w:szCs w:val="28"/>
        </w:rPr>
        <w:t> </w:t>
      </w:r>
      <w:r w:rsidRPr="009E7E0B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363E">
        <w:rPr>
          <w:rFonts w:ascii="Times New Roman" w:hAnsi="Times New Roman" w:cs="Times New Roman"/>
          <w:sz w:val="28"/>
          <w:szCs w:val="28"/>
        </w:rPr>
        <w:t>ответная реакция индивида или общности людей, на которых было направлено действие.</w:t>
      </w:r>
    </w:p>
    <w:p w:rsidR="003F1B62" w:rsidRPr="00CD3B21" w:rsidRDefault="00D145BC" w:rsidP="00BD049D">
      <w:pPr>
        <w:pStyle w:val="a4"/>
        <w:numPr>
          <w:ilvl w:val="0"/>
          <w:numId w:val="18"/>
        </w:numPr>
        <w:spacing w:before="240" w:after="120" w:line="240" w:lineRule="auto"/>
        <w:ind w:left="641" w:hanging="357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Заполнить таблицу, распределив примеры из списка по столбцам</w:t>
      </w:r>
      <w:r w:rsidR="003F1B62" w:rsidRPr="00CD3B2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2976"/>
        <w:gridCol w:w="3113"/>
      </w:tblGrid>
      <w:tr w:rsidR="00D145BC" w:rsidRPr="00725E60" w:rsidTr="008324D4">
        <w:trPr>
          <w:jc w:val="center"/>
        </w:trPr>
        <w:tc>
          <w:tcPr>
            <w:tcW w:w="3256" w:type="dxa"/>
            <w:shd w:val="clear" w:color="auto" w:fill="auto"/>
          </w:tcPr>
          <w:p w:rsidR="00D145BC" w:rsidRPr="00725E60" w:rsidRDefault="00D145BC" w:rsidP="00F277BC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lastRenderedPageBreak/>
              <w:t>Поступок в принципе не является социальным действием (взаимодействием)</w:t>
            </w:r>
          </w:p>
        </w:tc>
        <w:tc>
          <w:tcPr>
            <w:tcW w:w="2976" w:type="dxa"/>
            <w:shd w:val="clear" w:color="auto" w:fill="auto"/>
          </w:tcPr>
          <w:p w:rsidR="00D145BC" w:rsidRPr="00725E60" w:rsidRDefault="00D145BC" w:rsidP="00F277BC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Традиционные социальные действия</w:t>
            </w:r>
          </w:p>
        </w:tc>
        <w:tc>
          <w:tcPr>
            <w:tcW w:w="3113" w:type="dxa"/>
            <w:shd w:val="clear" w:color="auto" w:fill="auto"/>
          </w:tcPr>
          <w:p w:rsidR="00D145BC" w:rsidRPr="00725E60" w:rsidRDefault="00D145BC" w:rsidP="00F277BC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Ценностнорациональ</w:t>
            </w:r>
            <w:r w:rsidR="00CB5D00">
              <w:rPr>
                <w:i/>
                <w:sz w:val="28"/>
                <w:szCs w:val="28"/>
              </w:rPr>
              <w:t>-</w:t>
            </w:r>
            <w:r w:rsidRPr="00725E60">
              <w:rPr>
                <w:i/>
                <w:sz w:val="28"/>
                <w:szCs w:val="28"/>
              </w:rPr>
              <w:t>ные социальные действия</w:t>
            </w:r>
          </w:p>
        </w:tc>
      </w:tr>
      <w:tr w:rsidR="00D145BC" w:rsidRPr="00725E60" w:rsidTr="008324D4">
        <w:trPr>
          <w:jc w:val="center"/>
        </w:trPr>
        <w:tc>
          <w:tcPr>
            <w:tcW w:w="3256" w:type="dxa"/>
            <w:shd w:val="clear" w:color="auto" w:fill="auto"/>
          </w:tcPr>
          <w:p w:rsidR="00D145BC" w:rsidRPr="00725E60" w:rsidRDefault="00A62547" w:rsidP="00F277B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3, 4, 8, 11, </w:t>
            </w:r>
            <w:r w:rsidR="008324D4">
              <w:rPr>
                <w:i/>
                <w:sz w:val="28"/>
                <w:szCs w:val="28"/>
              </w:rPr>
              <w:t>19, 21, 23, 25</w:t>
            </w:r>
          </w:p>
        </w:tc>
        <w:tc>
          <w:tcPr>
            <w:tcW w:w="2976" w:type="dxa"/>
            <w:shd w:val="clear" w:color="auto" w:fill="auto"/>
          </w:tcPr>
          <w:p w:rsidR="00D145BC" w:rsidRPr="00725E60" w:rsidRDefault="00CB5D00" w:rsidP="00F277B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10, 16</w:t>
            </w:r>
          </w:p>
        </w:tc>
        <w:tc>
          <w:tcPr>
            <w:tcW w:w="3113" w:type="dxa"/>
            <w:shd w:val="clear" w:color="auto" w:fill="auto"/>
          </w:tcPr>
          <w:p w:rsidR="00D145BC" w:rsidRPr="00725E60" w:rsidRDefault="00AA1F93" w:rsidP="00F277B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1,</w:t>
            </w:r>
            <w:r w:rsidR="00CB5D00">
              <w:rPr>
                <w:i/>
                <w:sz w:val="28"/>
                <w:szCs w:val="28"/>
              </w:rPr>
              <w:t xml:space="preserve"> 2,</w:t>
            </w:r>
            <w:r>
              <w:rPr>
                <w:i/>
                <w:sz w:val="28"/>
                <w:szCs w:val="28"/>
              </w:rPr>
              <w:t xml:space="preserve"> </w:t>
            </w:r>
            <w:r w:rsidR="00CB5D00">
              <w:rPr>
                <w:i/>
                <w:sz w:val="28"/>
                <w:szCs w:val="28"/>
              </w:rPr>
              <w:t>13,</w:t>
            </w:r>
            <w:r>
              <w:rPr>
                <w:i/>
                <w:sz w:val="28"/>
                <w:szCs w:val="28"/>
              </w:rPr>
              <w:t xml:space="preserve"> 26</w:t>
            </w:r>
          </w:p>
        </w:tc>
      </w:tr>
    </w:tbl>
    <w:p w:rsidR="0069651C" w:rsidRPr="0069651C" w:rsidRDefault="0069651C" w:rsidP="00A62547">
      <w:pPr>
        <w:numPr>
          <w:ilvl w:val="0"/>
          <w:numId w:val="23"/>
        </w:numPr>
        <w:spacing w:before="120"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Боец жертвует собой ради спасения флага подразделения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Футболисты перед началом матча исполняют национальные гимны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Человек делает себе макияж декоративной косметикой («красится»)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Человек теряет сознание от счастья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Девушка выбирает потенциального мужа побогаче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Молодой человек выбирает потенциальную невесту покрасивее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Человек совершает самоубийство из-за неразделенной любви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Человек списывает на экзамене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Человек укладывает деньги на банковский депозитный счет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Студенты приветствуют преподавателя вставанием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Абитуриент выбирает ВУЗ для поступления с наименьшим проходным баллом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Караульный стреляет, испугавшись звука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Христианин крестится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Работник выполняет обязанности (не важно какие) сопровождая действие матерной бранью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Человек увольняется с работы в связи с уменьшением оклада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Человек покупает одежду того же бренда, который носит его кумир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 xml:space="preserve">Предприниматель дает взятку чиновнику за благоприятное решение вопроса 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Покупатель расплачивается в магазине за купленный товар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Покупатель в магазине выбирает хлеб подешевле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Молодожены обмениваются кольцами в процессе свадебной церемонии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Человек ищет алкогольный напиток, чтобы избавиться от похмельного синдрома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Предприниматель голосует на выборах за кандидата, который обещает снижение налогов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Пользователь социальных сетей «лайкает» котиков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Молодой человек спрашивает совета родителей, кого взять в жены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 xml:space="preserve"> Ребенок кладет под подушку выпавший молочный зуб</w:t>
      </w:r>
    </w:p>
    <w:p w:rsidR="0069651C" w:rsidRPr="0069651C" w:rsidRDefault="0069651C" w:rsidP="0069651C">
      <w:pPr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Мусульманин совершает хадж</w:t>
      </w:r>
    </w:p>
    <w:p w:rsidR="0004743A" w:rsidRPr="00CB5D00" w:rsidRDefault="0069651C" w:rsidP="00A62547">
      <w:pPr>
        <w:pStyle w:val="a4"/>
        <w:numPr>
          <w:ilvl w:val="0"/>
          <w:numId w:val="23"/>
        </w:numPr>
        <w:spacing w:after="0" w:line="240" w:lineRule="auto"/>
        <w:ind w:left="142" w:firstLine="142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9651C">
        <w:rPr>
          <w:rFonts w:ascii="Times New Roman" w:hAnsi="Times New Roman" w:cs="Times New Roman"/>
          <w:i/>
          <w:sz w:val="28"/>
          <w:szCs w:val="28"/>
        </w:rPr>
        <w:t>Продавец пытается обвесить покупателя</w:t>
      </w:r>
    </w:p>
    <w:p w:rsidR="00CB5D00" w:rsidRPr="00CD3B21" w:rsidRDefault="00CB5D00" w:rsidP="00CB5D00">
      <w:pPr>
        <w:pStyle w:val="a4"/>
        <w:numPr>
          <w:ilvl w:val="0"/>
          <w:numId w:val="18"/>
        </w:numPr>
        <w:spacing w:before="240" w:after="120" w:line="240" w:lineRule="auto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Перечислить какие социальные действия были совершены во время выполнения работы</w:t>
      </w:r>
      <w:r w:rsidRPr="00CD3B2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</w:p>
    <w:p w:rsidR="00CB5D00" w:rsidRDefault="00CB5D00" w:rsidP="00CB5D00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Уточнила задание.</w:t>
      </w:r>
    </w:p>
    <w:p w:rsidR="00CB5D00" w:rsidRDefault="00CB5D00" w:rsidP="00CB5D00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Отвлеклась на переписку с друзьями.</w:t>
      </w:r>
    </w:p>
    <w:p w:rsidR="00CB5D00" w:rsidRDefault="00CB5D00" w:rsidP="00CB5D00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Обсудила с соседкой практическое задание.</w:t>
      </w:r>
    </w:p>
    <w:p w:rsidR="00CB5D00" w:rsidRDefault="00CB5D00" w:rsidP="00CB5D00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Угостила соседку чаем.</w:t>
      </w:r>
    </w:p>
    <w:p w:rsidR="00CB5D00" w:rsidRDefault="00CB5D00" w:rsidP="00CB5D00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Огорчилась от того, что у нас разные варианты. </w:t>
      </w:r>
    </w:p>
    <w:p w:rsidR="00CB5D00" w:rsidRDefault="003A77F6" w:rsidP="00CB5D00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Громогласно в</w:t>
      </w:r>
      <w:r w:rsidR="00CB5D0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ыразила решимость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закончить практическое задание.</w:t>
      </w:r>
    </w:p>
    <w:p w:rsidR="003A77F6" w:rsidRDefault="003A77F6" w:rsidP="00CB5D00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Попросила всех окружающих разбудить меня, если усну за работой.</w:t>
      </w:r>
    </w:p>
    <w:p w:rsidR="003A77F6" w:rsidRDefault="003A77F6" w:rsidP="00CB5D00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Разочаровалась в окружающих, так как не разбудили.</w:t>
      </w:r>
    </w:p>
    <w:p w:rsidR="003A77F6" w:rsidRDefault="003A77F6" w:rsidP="00CB5D00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Попросила соседок привести пример социального действия.</w:t>
      </w:r>
    </w:p>
    <w:p w:rsidR="003A77F6" w:rsidRPr="0069651C" w:rsidRDefault="003A77F6" w:rsidP="00CB5D00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Выразила свое мнение на тему 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szCs w:val="28"/>
        </w:rPr>
        <w:t>тщетности бытия и получила согласие.</w:t>
      </w:r>
    </w:p>
    <w:sectPr w:rsidR="003A77F6" w:rsidRPr="00696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1C65"/>
    <w:multiLevelType w:val="hybridMultilevel"/>
    <w:tmpl w:val="AA506AB8"/>
    <w:lvl w:ilvl="0" w:tplc="32A449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3A4B12"/>
    <w:multiLevelType w:val="hybridMultilevel"/>
    <w:tmpl w:val="2C680906"/>
    <w:lvl w:ilvl="0" w:tplc="16680C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3BF3BB5"/>
    <w:multiLevelType w:val="hybridMultilevel"/>
    <w:tmpl w:val="32C62FE2"/>
    <w:lvl w:ilvl="0" w:tplc="152812E4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BB61E6B"/>
    <w:multiLevelType w:val="hybridMultilevel"/>
    <w:tmpl w:val="113C6A6A"/>
    <w:lvl w:ilvl="0" w:tplc="478C3D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06AD9"/>
    <w:multiLevelType w:val="hybridMultilevel"/>
    <w:tmpl w:val="F8F434D8"/>
    <w:lvl w:ilvl="0" w:tplc="8E5038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01D1195"/>
    <w:multiLevelType w:val="hybridMultilevel"/>
    <w:tmpl w:val="5356863C"/>
    <w:lvl w:ilvl="0" w:tplc="478C3D38">
      <w:start w:val="1"/>
      <w:numFmt w:val="decimal"/>
      <w:lvlText w:val="%1."/>
      <w:lvlJc w:val="left"/>
      <w:pPr>
        <w:ind w:left="1494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49575698"/>
    <w:multiLevelType w:val="hybridMultilevel"/>
    <w:tmpl w:val="1DBE7710"/>
    <w:lvl w:ilvl="0" w:tplc="32BE039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98C4BF3"/>
    <w:multiLevelType w:val="hybridMultilevel"/>
    <w:tmpl w:val="E24AE97E"/>
    <w:lvl w:ilvl="0" w:tplc="4462D364">
      <w:start w:val="1"/>
      <w:numFmt w:val="bullet"/>
      <w:lvlText w:val="-"/>
      <w:lvlJc w:val="left"/>
      <w:pPr>
        <w:ind w:left="76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C995A61"/>
    <w:multiLevelType w:val="hybridMultilevel"/>
    <w:tmpl w:val="4AD07180"/>
    <w:lvl w:ilvl="0" w:tplc="D570D9C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 w15:restartNumberingAfterBreak="0">
    <w:nsid w:val="50F638C8"/>
    <w:multiLevelType w:val="hybridMultilevel"/>
    <w:tmpl w:val="1DBE7710"/>
    <w:lvl w:ilvl="0" w:tplc="32BE039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F0215"/>
    <w:multiLevelType w:val="hybridMultilevel"/>
    <w:tmpl w:val="406611B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5E71682"/>
    <w:multiLevelType w:val="hybridMultilevel"/>
    <w:tmpl w:val="FCCA6672"/>
    <w:lvl w:ilvl="0" w:tplc="F97CB7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8F9530F"/>
    <w:multiLevelType w:val="hybridMultilevel"/>
    <w:tmpl w:val="DF46072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5EF0"/>
    <w:multiLevelType w:val="hybridMultilevel"/>
    <w:tmpl w:val="9134E6AA"/>
    <w:lvl w:ilvl="0" w:tplc="49AA5C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0F36D41"/>
    <w:multiLevelType w:val="hybridMultilevel"/>
    <w:tmpl w:val="DF46072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36DCD"/>
    <w:multiLevelType w:val="hybridMultilevel"/>
    <w:tmpl w:val="4D5876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901FE9"/>
    <w:multiLevelType w:val="hybridMultilevel"/>
    <w:tmpl w:val="E9E6D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BF1B4D"/>
    <w:multiLevelType w:val="hybridMultilevel"/>
    <w:tmpl w:val="63645222"/>
    <w:lvl w:ilvl="0" w:tplc="62EEAD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9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4"/>
  </w:num>
  <w:num w:numId="9">
    <w:abstractNumId w:val="12"/>
  </w:num>
  <w:num w:numId="10">
    <w:abstractNumId w:val="5"/>
  </w:num>
  <w:num w:numId="11">
    <w:abstractNumId w:val="1"/>
  </w:num>
  <w:num w:numId="12">
    <w:abstractNumId w:val="3"/>
  </w:num>
  <w:num w:numId="13">
    <w:abstractNumId w:val="2"/>
  </w:num>
  <w:num w:numId="14">
    <w:abstractNumId w:val="23"/>
  </w:num>
  <w:num w:numId="15">
    <w:abstractNumId w:val="9"/>
  </w:num>
  <w:num w:numId="16">
    <w:abstractNumId w:val="0"/>
  </w:num>
  <w:num w:numId="17">
    <w:abstractNumId w:val="18"/>
  </w:num>
  <w:num w:numId="18">
    <w:abstractNumId w:val="10"/>
  </w:num>
  <w:num w:numId="19">
    <w:abstractNumId w:val="13"/>
  </w:num>
  <w:num w:numId="20">
    <w:abstractNumId w:val="21"/>
  </w:num>
  <w:num w:numId="21">
    <w:abstractNumId w:val="11"/>
  </w:num>
  <w:num w:numId="22">
    <w:abstractNumId w:val="15"/>
  </w:num>
  <w:num w:numId="23">
    <w:abstractNumId w:val="2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79"/>
    <w:rsid w:val="00044938"/>
    <w:rsid w:val="0004743A"/>
    <w:rsid w:val="00052EE3"/>
    <w:rsid w:val="000812B3"/>
    <w:rsid w:val="00083C42"/>
    <w:rsid w:val="00087006"/>
    <w:rsid w:val="000A59D9"/>
    <w:rsid w:val="00112AC9"/>
    <w:rsid w:val="001A5861"/>
    <w:rsid w:val="001B2A3C"/>
    <w:rsid w:val="001C3696"/>
    <w:rsid w:val="001C404E"/>
    <w:rsid w:val="001E0621"/>
    <w:rsid w:val="0025112D"/>
    <w:rsid w:val="002778D8"/>
    <w:rsid w:val="00297FAF"/>
    <w:rsid w:val="002A4792"/>
    <w:rsid w:val="003175D6"/>
    <w:rsid w:val="0038002B"/>
    <w:rsid w:val="003972D6"/>
    <w:rsid w:val="003A77F6"/>
    <w:rsid w:val="003B1BB8"/>
    <w:rsid w:val="003F1B62"/>
    <w:rsid w:val="003F57BE"/>
    <w:rsid w:val="00401F51"/>
    <w:rsid w:val="00411355"/>
    <w:rsid w:val="0043737A"/>
    <w:rsid w:val="00452579"/>
    <w:rsid w:val="0046090C"/>
    <w:rsid w:val="00474BBE"/>
    <w:rsid w:val="00484256"/>
    <w:rsid w:val="00490ED5"/>
    <w:rsid w:val="004967C9"/>
    <w:rsid w:val="004B407C"/>
    <w:rsid w:val="004D5D43"/>
    <w:rsid w:val="004E0183"/>
    <w:rsid w:val="004E1863"/>
    <w:rsid w:val="00535D65"/>
    <w:rsid w:val="0053764F"/>
    <w:rsid w:val="0056124F"/>
    <w:rsid w:val="00561C95"/>
    <w:rsid w:val="0057399D"/>
    <w:rsid w:val="00594698"/>
    <w:rsid w:val="005A0671"/>
    <w:rsid w:val="005A4C0F"/>
    <w:rsid w:val="005A59A8"/>
    <w:rsid w:val="005B4644"/>
    <w:rsid w:val="005C60B9"/>
    <w:rsid w:val="005E566B"/>
    <w:rsid w:val="006043E0"/>
    <w:rsid w:val="006174B1"/>
    <w:rsid w:val="00620C82"/>
    <w:rsid w:val="00624273"/>
    <w:rsid w:val="00665D50"/>
    <w:rsid w:val="006871C2"/>
    <w:rsid w:val="00693126"/>
    <w:rsid w:val="0069651C"/>
    <w:rsid w:val="006F2615"/>
    <w:rsid w:val="00752DB9"/>
    <w:rsid w:val="00774658"/>
    <w:rsid w:val="00791F4B"/>
    <w:rsid w:val="007C779B"/>
    <w:rsid w:val="007C7D3F"/>
    <w:rsid w:val="007D0D89"/>
    <w:rsid w:val="007D4362"/>
    <w:rsid w:val="007D7AA2"/>
    <w:rsid w:val="00812FBD"/>
    <w:rsid w:val="00821269"/>
    <w:rsid w:val="008324D4"/>
    <w:rsid w:val="008B0301"/>
    <w:rsid w:val="008C26F0"/>
    <w:rsid w:val="008D3C33"/>
    <w:rsid w:val="008E790C"/>
    <w:rsid w:val="00902DDA"/>
    <w:rsid w:val="00906995"/>
    <w:rsid w:val="0092350F"/>
    <w:rsid w:val="00947299"/>
    <w:rsid w:val="009624C6"/>
    <w:rsid w:val="009677DD"/>
    <w:rsid w:val="009A5CBA"/>
    <w:rsid w:val="009C0115"/>
    <w:rsid w:val="009C3323"/>
    <w:rsid w:val="009E3E06"/>
    <w:rsid w:val="00A469A7"/>
    <w:rsid w:val="00A52699"/>
    <w:rsid w:val="00A62547"/>
    <w:rsid w:val="00A64762"/>
    <w:rsid w:val="00A67FC5"/>
    <w:rsid w:val="00AA1F93"/>
    <w:rsid w:val="00AA3CDA"/>
    <w:rsid w:val="00AB352B"/>
    <w:rsid w:val="00AD4BE0"/>
    <w:rsid w:val="00AE3B59"/>
    <w:rsid w:val="00B034D3"/>
    <w:rsid w:val="00B16BD3"/>
    <w:rsid w:val="00B179DD"/>
    <w:rsid w:val="00B60E79"/>
    <w:rsid w:val="00B715B6"/>
    <w:rsid w:val="00B87278"/>
    <w:rsid w:val="00BA1828"/>
    <w:rsid w:val="00BD049D"/>
    <w:rsid w:val="00C051CE"/>
    <w:rsid w:val="00C117C4"/>
    <w:rsid w:val="00C34D87"/>
    <w:rsid w:val="00C42D3E"/>
    <w:rsid w:val="00C51740"/>
    <w:rsid w:val="00CB5D00"/>
    <w:rsid w:val="00CD2FC8"/>
    <w:rsid w:val="00CD3B21"/>
    <w:rsid w:val="00CD5706"/>
    <w:rsid w:val="00CE0E7B"/>
    <w:rsid w:val="00CE65F8"/>
    <w:rsid w:val="00CF1D99"/>
    <w:rsid w:val="00D13339"/>
    <w:rsid w:val="00D145BC"/>
    <w:rsid w:val="00D35DC7"/>
    <w:rsid w:val="00D463EA"/>
    <w:rsid w:val="00D63EA0"/>
    <w:rsid w:val="00D87281"/>
    <w:rsid w:val="00DD6C46"/>
    <w:rsid w:val="00DE6F5D"/>
    <w:rsid w:val="00E21C23"/>
    <w:rsid w:val="00E60BB2"/>
    <w:rsid w:val="00E61477"/>
    <w:rsid w:val="00E763F2"/>
    <w:rsid w:val="00F0285A"/>
    <w:rsid w:val="00F176A7"/>
    <w:rsid w:val="00F27CF8"/>
    <w:rsid w:val="00F52E5A"/>
    <w:rsid w:val="00F544B6"/>
    <w:rsid w:val="00F8138A"/>
    <w:rsid w:val="00F843E7"/>
    <w:rsid w:val="00FA68D9"/>
    <w:rsid w:val="00FB14BC"/>
    <w:rsid w:val="00FB1613"/>
    <w:rsid w:val="00FC037A"/>
    <w:rsid w:val="00FC0AD6"/>
    <w:rsid w:val="00FC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93BF"/>
  <w15:chartTrackingRefBased/>
  <w15:docId w15:val="{FE8B5D79-D770-4019-959B-038E655D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43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297F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297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4698"/>
    <w:pPr>
      <w:ind w:left="720"/>
      <w:contextualSpacing/>
    </w:pPr>
  </w:style>
  <w:style w:type="paragraph" w:customStyle="1" w:styleId="11">
    <w:name w:val="Абзац списка1"/>
    <w:basedOn w:val="a"/>
    <w:rsid w:val="001A5861"/>
    <w:pPr>
      <w:ind w:left="720"/>
      <w:contextualSpacing/>
    </w:pPr>
    <w:rPr>
      <w:rFonts w:ascii="Calibri" w:eastAsia="Times New Roman" w:hAnsi="Calibri" w:cs="Times New Roman"/>
    </w:rPr>
  </w:style>
  <w:style w:type="paragraph" w:styleId="a5">
    <w:name w:val="Normal (Web)"/>
    <w:basedOn w:val="a"/>
    <w:uiPriority w:val="99"/>
    <w:semiHidden/>
    <w:unhideWhenUsed/>
    <w:rsid w:val="005A5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843E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843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B0301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8B030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20678-51ED-44EC-BF57-EF5956561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Kuroshitsuji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</cp:revision>
  <dcterms:created xsi:type="dcterms:W3CDTF">2020-06-10T13:20:00Z</dcterms:created>
  <dcterms:modified xsi:type="dcterms:W3CDTF">2020-06-10T17:59:00Z</dcterms:modified>
</cp:coreProperties>
</file>