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4E62" w14:textId="77777777" w:rsidR="00117876" w:rsidRPr="00117876" w:rsidRDefault="00117876" w:rsidP="00117876">
      <w:pPr>
        <w:pStyle w:val="a0"/>
      </w:pPr>
      <w:r>
        <w:rPr>
          <w:lang w:val="en-US"/>
        </w:rPr>
        <w:t>ATC</w:t>
      </w:r>
      <w:r w:rsidRPr="00117876">
        <w:t xml:space="preserve"> = </w:t>
      </w:r>
      <w:r>
        <w:rPr>
          <w:lang w:val="en-US"/>
        </w:rPr>
        <w:t>AFC</w:t>
      </w:r>
      <w:r w:rsidRPr="00117876">
        <w:t xml:space="preserve"> + </w:t>
      </w:r>
      <w:r>
        <w:rPr>
          <w:lang w:val="en-US"/>
        </w:rPr>
        <w:t>AVC</w:t>
      </w:r>
      <w:r w:rsidRPr="0011787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TC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117876">
        <w:rPr>
          <w:rFonts w:eastAsiaTheme="minorEastAsia"/>
        </w:rPr>
        <w:t xml:space="preserve"> </w:t>
      </w:r>
      <w:r>
        <w:rPr>
          <w:rFonts w:eastAsiaTheme="minorEastAsia"/>
        </w:rPr>
        <w:t>– средние общие издержки</w:t>
      </w:r>
    </w:p>
    <w:p w14:paraId="5FA950D9" w14:textId="3E740BC3" w:rsidR="00117876" w:rsidRDefault="00117876" w:rsidP="00117876">
      <w:pPr>
        <w:pStyle w:val="a0"/>
      </w:pPr>
      <w:r>
        <w:rPr>
          <w:lang w:val="en-US"/>
        </w:rPr>
        <w:t>AFC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9A42B2">
        <w:t xml:space="preserve"> – </w:t>
      </w:r>
      <w:r>
        <w:t>средние постоянные издержки</w:t>
      </w:r>
    </w:p>
    <w:p w14:paraId="6683A3D3" w14:textId="0C449C34" w:rsidR="00117876" w:rsidRDefault="00117876" w:rsidP="00117876">
      <w:pPr>
        <w:pStyle w:val="a0"/>
      </w:pPr>
      <w:r>
        <w:rPr>
          <w:lang w:val="en-US"/>
        </w:rPr>
        <w:t>AVC</w:t>
      </w:r>
      <w:r w:rsidRPr="009A42B2">
        <w:t xml:space="preserve"> </w:t>
      </w:r>
      <w:r w:rsidRPr="00117876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VC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117876">
        <w:rPr>
          <w:rFonts w:eastAsiaTheme="minorEastAsia"/>
        </w:rPr>
        <w:t xml:space="preserve"> </w:t>
      </w:r>
      <w:r w:rsidRPr="009A42B2">
        <w:t xml:space="preserve">– </w:t>
      </w:r>
      <w:r>
        <w:t>средние переменные издержки</w:t>
      </w:r>
    </w:p>
    <w:p w14:paraId="3F29213A" w14:textId="4DC303C6" w:rsidR="00117876" w:rsidRDefault="00117876" w:rsidP="00117876">
      <w:pPr>
        <w:pStyle w:val="a0"/>
      </w:pPr>
      <w:r>
        <w:rPr>
          <w:lang w:val="en-US"/>
        </w:rPr>
        <w:t>MC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w:rPr>
                <w:rFonts w:ascii="Cambria Math"/>
                <w:lang w:val="en-US"/>
              </w:rPr>
              <m:t>TC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/>
              </w:rPr>
              <m:t>T</m:t>
            </m:r>
            <m:r>
              <w:rPr>
                <w:rFonts w:ascii="Cambria Math"/>
              </w:rPr>
              <m:t>VC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/>
              </w:rPr>
              <m:t>Q</m:t>
            </m:r>
          </m:den>
        </m:f>
      </m:oMath>
      <w:r w:rsidRPr="009A42B2">
        <w:t xml:space="preserve"> – </w:t>
      </w:r>
      <w:r>
        <w:t xml:space="preserve">предельные издержки </w:t>
      </w:r>
      <w:r w:rsidRPr="009A42B2">
        <w:t>(</w:t>
      </w:r>
      <w:r>
        <w:rPr>
          <w:lang w:val="en-US"/>
        </w:rPr>
        <w:t>MC</w:t>
      </w:r>
      <w:r w:rsidRPr="009A42B2">
        <w:t xml:space="preserve"> </w:t>
      </w:r>
      <w:r>
        <w:t>–</w:t>
      </w:r>
      <w:r w:rsidRPr="009A42B2">
        <w:t xml:space="preserve"> </w:t>
      </w:r>
      <w:r>
        <w:rPr>
          <w:lang w:val="en-US"/>
        </w:rPr>
        <w:t>marginal</w:t>
      </w:r>
      <w:r w:rsidRPr="009A42B2">
        <w:t>)</w:t>
      </w:r>
    </w:p>
    <w:p w14:paraId="31541724" w14:textId="1F94A353" w:rsidR="009A42B2" w:rsidRPr="00957DA3" w:rsidRDefault="009A42B2" w:rsidP="00117876">
      <w:pPr>
        <w:pStyle w:val="a0"/>
      </w:pPr>
      <w:r>
        <w:rPr>
          <w:lang w:val="en-US"/>
        </w:rPr>
        <w:t>TC</w:t>
      </w:r>
      <w:r w:rsidR="00957DA3" w:rsidRPr="00957DA3">
        <w:t xml:space="preserve"> = </w:t>
      </w:r>
      <w:r w:rsidR="00957DA3">
        <w:rPr>
          <w:lang w:val="en-US"/>
        </w:rPr>
        <w:t>TFC</w:t>
      </w:r>
      <w:r w:rsidR="00957DA3" w:rsidRPr="00957DA3">
        <w:t xml:space="preserve"> + </w:t>
      </w:r>
      <w:r w:rsidR="00957DA3">
        <w:rPr>
          <w:lang w:val="en-US"/>
        </w:rPr>
        <w:t>TVC</w:t>
      </w:r>
      <w:r w:rsidRPr="009A42B2">
        <w:t xml:space="preserve"> – </w:t>
      </w:r>
      <w:r w:rsidR="00957DA3">
        <w:t>сумма постоянных и переменных издержек</w:t>
      </w:r>
    </w:p>
    <w:p w14:paraId="779CB2B0" w14:textId="6986CE22" w:rsidR="00117876" w:rsidRPr="00117876" w:rsidRDefault="00117876" w:rsidP="00550419">
      <w:pPr>
        <w:pStyle w:val="a0"/>
      </w:pPr>
      <w:r>
        <w:rPr>
          <w:lang w:val="en-US"/>
        </w:rPr>
        <w:t>TC</w:t>
      </w:r>
      <w:r w:rsidRPr="00117876">
        <w:t xml:space="preserve"> </w:t>
      </w:r>
      <w:r>
        <w:t xml:space="preserve">= </w:t>
      </w:r>
      <w:r>
        <w:rPr>
          <w:lang w:val="en-US"/>
        </w:rPr>
        <w:t>TFC</w:t>
      </w:r>
      <w:r w:rsidRPr="00117876">
        <w:t xml:space="preserve"> + </w:t>
      </w:r>
      <w:r>
        <w:rPr>
          <w:lang w:val="en-US"/>
        </w:rPr>
        <w:t>TVC</w:t>
      </w:r>
      <w:r w:rsidRPr="00117876">
        <w:t xml:space="preserve"> </w:t>
      </w:r>
      <w:r>
        <w:t>– общие издержки</w:t>
      </w:r>
    </w:p>
    <w:p w14:paraId="72AB79E6" w14:textId="77777777" w:rsidR="00117876" w:rsidRDefault="00117876" w:rsidP="00117876">
      <w:pPr>
        <w:pStyle w:val="a0"/>
      </w:pPr>
    </w:p>
    <w:p w14:paraId="13B8D158" w14:textId="1C66D3F5" w:rsidR="00065152" w:rsidRDefault="00065152" w:rsidP="00117876">
      <w:pPr>
        <w:pStyle w:val="a0"/>
      </w:pPr>
      <w:r>
        <w:sym w:font="Symbol" w:char="F044"/>
      </w:r>
      <w:r>
        <w:t>TR</w:t>
      </w:r>
      <w:r w:rsidR="00957DA3" w:rsidRPr="00957DA3">
        <w:t xml:space="preserve"> = </w:t>
      </w:r>
      <w:r w:rsidR="00957DA3">
        <w:rPr>
          <w:lang w:val="en-US"/>
        </w:rPr>
        <w:t>P</w:t>
      </w:r>
      <w:r w:rsidR="00957DA3" w:rsidRPr="00957DA3">
        <w:rPr>
          <w:vertAlign w:val="subscript"/>
        </w:rPr>
        <w:t>2</w:t>
      </w:r>
      <w:r w:rsidR="00957DA3">
        <w:rPr>
          <w:lang w:val="en-US"/>
        </w:rPr>
        <w:t>Q</w:t>
      </w:r>
      <w:r w:rsidR="00957DA3" w:rsidRPr="00957DA3">
        <w:rPr>
          <w:vertAlign w:val="subscript"/>
        </w:rPr>
        <w:t>2</w:t>
      </w:r>
      <w:r w:rsidR="00957DA3" w:rsidRPr="00957DA3">
        <w:t xml:space="preserve"> </w:t>
      </w:r>
      <w:r w:rsidR="00957DA3" w:rsidRPr="002462AE">
        <w:t xml:space="preserve">– </w:t>
      </w:r>
      <w:r w:rsidR="00957DA3">
        <w:rPr>
          <w:lang w:val="en-US"/>
        </w:rPr>
        <w:t>P</w:t>
      </w:r>
      <w:r w:rsidR="00957DA3" w:rsidRPr="002462AE">
        <w:rPr>
          <w:vertAlign w:val="subscript"/>
        </w:rPr>
        <w:t>1</w:t>
      </w:r>
      <w:r w:rsidR="00957DA3">
        <w:rPr>
          <w:lang w:val="en-US"/>
        </w:rPr>
        <w:t>Q</w:t>
      </w:r>
      <w:r w:rsidR="00957DA3" w:rsidRPr="002462AE">
        <w:rPr>
          <w:vertAlign w:val="subscript"/>
        </w:rPr>
        <w:t>1</w:t>
      </w:r>
      <w:r w:rsidR="00957DA3" w:rsidRPr="00957DA3">
        <w:rPr>
          <w:vertAlign w:val="subscript"/>
        </w:rPr>
        <w:t xml:space="preserve"> </w:t>
      </w:r>
      <w:r w:rsidRPr="00957DA3">
        <w:t xml:space="preserve">– </w:t>
      </w:r>
      <w:r>
        <w:t>приращение общего дохода</w:t>
      </w:r>
    </w:p>
    <w:p w14:paraId="0173588C" w14:textId="350B74E4" w:rsidR="00065152" w:rsidRDefault="00065152" w:rsidP="00117876">
      <w:pPr>
        <w:pStyle w:val="a0"/>
      </w:pPr>
      <w:r>
        <w:rPr>
          <w:lang w:val="en-US"/>
        </w:rPr>
        <w:t>TR</w:t>
      </w:r>
      <w:r w:rsidR="00957DA3" w:rsidRPr="002462AE">
        <w:t xml:space="preserve"> = </w:t>
      </w:r>
      <w:r w:rsidR="00957DA3">
        <w:rPr>
          <w:lang w:val="en-US"/>
        </w:rPr>
        <w:t>P</w:t>
      </w:r>
      <w:r w:rsidR="002462AE">
        <w:t>*</w:t>
      </w:r>
      <w:r w:rsidR="00957DA3">
        <w:rPr>
          <w:lang w:val="en-US"/>
        </w:rPr>
        <w:t>Q</w:t>
      </w:r>
      <w:r w:rsidRPr="002462AE">
        <w:t xml:space="preserve"> – </w:t>
      </w:r>
      <w:r>
        <w:t>общий доход</w:t>
      </w:r>
    </w:p>
    <w:p w14:paraId="4B3394A4" w14:textId="0B1AE150" w:rsidR="00065152" w:rsidRDefault="00065152" w:rsidP="00957DA3">
      <w:pPr>
        <w:pStyle w:val="a0"/>
      </w:pPr>
      <w:r>
        <w:rPr>
          <w:lang w:val="en-US"/>
        </w:rPr>
        <w:t>AR</w:t>
      </w:r>
      <w:r w:rsidR="00957DA3" w:rsidRPr="00957DA3">
        <w:t xml:space="preserve"> = </w:t>
      </w:r>
      <m:oMath>
        <m:f>
          <m:f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</m:oMath>
      <w:r w:rsidRPr="00957DA3">
        <w:t xml:space="preserve"> </w:t>
      </w:r>
      <w:r w:rsidRPr="00065152">
        <w:t>–</w:t>
      </w:r>
      <w:r>
        <w:t xml:space="preserve"> средний доход</w:t>
      </w:r>
    </w:p>
    <w:p w14:paraId="21427063" w14:textId="167EAB1B" w:rsidR="0067036D" w:rsidRDefault="0067036D" w:rsidP="00957DA3">
      <w:pPr>
        <w:pStyle w:val="a0"/>
      </w:pPr>
      <w:r>
        <w:t xml:space="preserve">П = </w:t>
      </w:r>
      <w:r>
        <w:rPr>
          <w:lang w:val="en-US"/>
        </w:rPr>
        <w:t>TR</w:t>
      </w:r>
      <w:r w:rsidRPr="00BF3358">
        <w:t xml:space="preserve"> – </w:t>
      </w:r>
      <w:r>
        <w:rPr>
          <w:lang w:val="en-US"/>
        </w:rPr>
        <w:t>TC</w:t>
      </w:r>
      <w:r w:rsidRPr="00BF3358">
        <w:t xml:space="preserve"> </w:t>
      </w:r>
      <w:r w:rsidR="00433CFE" w:rsidRPr="00BF3358">
        <w:t>–</w:t>
      </w:r>
      <w:r w:rsidRPr="00BF3358">
        <w:t xml:space="preserve"> </w:t>
      </w:r>
      <w:r>
        <w:t>прибыль</w:t>
      </w:r>
    </w:p>
    <w:p w14:paraId="1476E9E7" w14:textId="6597948A" w:rsidR="002114B6" w:rsidRPr="002114B6" w:rsidRDefault="002114B6" w:rsidP="00957DA3">
      <w:pPr>
        <w:pStyle w:val="a0"/>
        <w:rPr>
          <w:rFonts w:eastAsiaTheme="minorEastAsia"/>
        </w:rPr>
      </w:pPr>
      <w:r>
        <w:rPr>
          <w:lang w:val="en-US"/>
        </w:rPr>
        <w:t>R</w:t>
      </w:r>
      <w:r>
        <w:rPr>
          <w:vertAlign w:val="subscript"/>
        </w:rPr>
        <w:t>прод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r>
              <w:rPr>
                <w:rFonts w:ascii="Cambria Math" w:hAnsi="Cambria Math"/>
              </w:rPr>
              <m:t>TC</m:t>
            </m:r>
          </m:den>
        </m:f>
        <m:r>
          <w:rPr>
            <w:rFonts w:ascii="Cambria Math" w:hAnsi="Cambria Math"/>
          </w:rPr>
          <m:t>*100%</m:t>
        </m:r>
      </m:oMath>
      <w:r w:rsidRPr="002114B6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Pr="002114B6">
        <w:rPr>
          <w:rFonts w:eastAsiaTheme="minorEastAsia"/>
        </w:rPr>
        <w:t xml:space="preserve"> </w:t>
      </w:r>
      <w:r>
        <w:rPr>
          <w:rFonts w:eastAsiaTheme="minorEastAsia"/>
        </w:rPr>
        <w:t>рентабельность продукции</w:t>
      </w:r>
    </w:p>
    <w:p w14:paraId="6E0EAF89" w14:textId="5382E335" w:rsidR="00117876" w:rsidRDefault="00117876" w:rsidP="00117876">
      <w:pPr>
        <w:pStyle w:val="a0"/>
      </w:pPr>
    </w:p>
    <w:p w14:paraId="6AF8D7A3" w14:textId="280B40CE" w:rsidR="00065152" w:rsidRPr="00957DA3" w:rsidRDefault="00957DA3" w:rsidP="00957DA3">
      <w:pPr>
        <w:pStyle w:val="a0"/>
        <w:rPr>
          <w:rFonts w:eastAsiaTheme="minorEastAsia"/>
        </w:rPr>
      </w:pPr>
      <w:r>
        <w:rPr>
          <w:lang w:val="en-US"/>
        </w:rPr>
        <w:t>MU</w:t>
      </w:r>
      <w:r w:rsidRPr="00957DA3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Bidi"/>
                <w:color w:val="auto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  <w:r w:rsidRPr="00957DA3">
        <w:rPr>
          <w:rFonts w:eastAsiaTheme="minorEastAsia"/>
        </w:rPr>
        <w:t xml:space="preserve"> </w:t>
      </w:r>
      <w:r w:rsidR="00065152" w:rsidRPr="00065152">
        <w:t xml:space="preserve">– </w:t>
      </w:r>
      <w:r w:rsidR="00065152">
        <w:t xml:space="preserve">предельная полезность </w:t>
      </w:r>
      <w:r w:rsidR="00065152" w:rsidRPr="00065152">
        <w:t>(</w:t>
      </w:r>
      <w:r w:rsidR="00065152">
        <w:rPr>
          <w:lang w:val="en-US"/>
        </w:rPr>
        <w:t>MU</w:t>
      </w:r>
      <w:r w:rsidR="00065152" w:rsidRPr="00065152">
        <w:t xml:space="preserve"> </w:t>
      </w:r>
      <w:r w:rsidR="00065152">
        <w:t>–</w:t>
      </w:r>
      <w:r w:rsidR="00065152" w:rsidRPr="00065152">
        <w:t xml:space="preserve"> </w:t>
      </w:r>
      <w:r w:rsidR="00065152">
        <w:rPr>
          <w:lang w:val="en-US"/>
        </w:rPr>
        <w:t>marginal</w:t>
      </w:r>
      <w:r w:rsidR="00065152" w:rsidRPr="00065152">
        <w:t xml:space="preserve"> </w:t>
      </w:r>
      <w:r w:rsidR="00065152">
        <w:rPr>
          <w:lang w:val="en-US"/>
        </w:rPr>
        <w:t>utility</w:t>
      </w:r>
      <w:r w:rsidR="00065152" w:rsidRPr="00065152">
        <w:t>)</w:t>
      </w:r>
    </w:p>
    <w:p w14:paraId="01DC6E82" w14:textId="7ADD7E38" w:rsidR="00117876" w:rsidRDefault="00065152" w:rsidP="002462AE">
      <w:pPr>
        <w:pStyle w:val="a0"/>
      </w:pPr>
      <w:r>
        <w:rPr>
          <w:lang w:val="en-US"/>
        </w:rPr>
        <w:t>TU</w:t>
      </w:r>
      <w:r w:rsidR="00957DA3" w:rsidRPr="00957DA3">
        <w:t xml:space="preserve"> =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 w:cstheme="minorBidi"/>
                    <w:i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065152">
        <w:t xml:space="preserve"> – </w:t>
      </w:r>
      <w:r>
        <w:t>общая полезность (</w:t>
      </w:r>
      <w:r>
        <w:rPr>
          <w:lang w:val="en-US"/>
        </w:rPr>
        <w:t>total</w:t>
      </w:r>
      <w:r w:rsidRPr="00065152">
        <w:t xml:space="preserve"> </w:t>
      </w:r>
      <w:r>
        <w:rPr>
          <w:lang w:val="en-US"/>
        </w:rPr>
        <w:t>utility</w:t>
      </w:r>
      <w:r w:rsidRPr="00065152">
        <w:t>)</w:t>
      </w:r>
    </w:p>
    <w:p w14:paraId="1E4027DA" w14:textId="1E459344" w:rsidR="002462AE" w:rsidRDefault="002462AE" w:rsidP="002462AE">
      <w:pPr>
        <w:pStyle w:val="a0"/>
      </w:pPr>
    </w:p>
    <w:p w14:paraId="6E2F4C9A" w14:textId="545DC3C4" w:rsidR="002462AE" w:rsidRDefault="00BF3358" w:rsidP="00FA308F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D(%)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P(%)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: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FA308F" w:rsidRPr="00FA308F">
        <w:rPr>
          <w:rFonts w:eastAsiaTheme="minorEastAsia"/>
        </w:rPr>
        <w:t xml:space="preserve"> </w:t>
      </w:r>
      <w:r w:rsidR="00FA308F">
        <w:rPr>
          <w:rFonts w:eastAsiaTheme="minorEastAsia"/>
        </w:rPr>
        <w:t>–</w:t>
      </w:r>
      <w:r w:rsidR="00FA308F" w:rsidRPr="00FA308F">
        <w:rPr>
          <w:rFonts w:eastAsiaTheme="minorEastAsia"/>
        </w:rPr>
        <w:t xml:space="preserve"> </w:t>
      </w:r>
      <w:r w:rsidR="00FA308F">
        <w:rPr>
          <w:rFonts w:eastAsiaTheme="minorEastAsia"/>
        </w:rPr>
        <w:t>эластичность спроса по цене</w:t>
      </w:r>
    </w:p>
    <w:p w14:paraId="2B9F7005" w14:textId="60CB55A1" w:rsidR="00FA308F" w:rsidRDefault="00BF3358" w:rsidP="00FA308F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S(%)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</w:rPr>
              <m:t>P(%)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: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FA308F" w:rsidRPr="00FA308F">
        <w:rPr>
          <w:rFonts w:eastAsiaTheme="minorEastAsia"/>
        </w:rPr>
        <w:t xml:space="preserve"> </w:t>
      </w:r>
      <w:r w:rsidR="00FA308F">
        <w:rPr>
          <w:rFonts w:eastAsiaTheme="minorEastAsia"/>
        </w:rPr>
        <w:t>–</w:t>
      </w:r>
      <w:r w:rsidR="00FA308F" w:rsidRPr="00FA308F">
        <w:rPr>
          <w:rFonts w:eastAsiaTheme="minorEastAsia"/>
        </w:rPr>
        <w:t xml:space="preserve"> </w:t>
      </w:r>
      <w:r w:rsidR="00FA308F">
        <w:rPr>
          <w:rFonts w:eastAsiaTheme="minorEastAsia"/>
        </w:rPr>
        <w:t>эластичность предложения по цене</w:t>
      </w:r>
    </w:p>
    <w:p w14:paraId="73A0E3F1" w14:textId="7E558850" w:rsidR="00BF3358" w:rsidRDefault="00BF3358" w:rsidP="00FA308F">
      <w:pPr>
        <w:pStyle w:val="a0"/>
        <w:rPr>
          <w:rFonts w:eastAsiaTheme="minorEastAsia"/>
        </w:rPr>
      </w:pPr>
    </w:p>
    <w:p w14:paraId="325B5754" w14:textId="0C329DE7" w:rsidR="00BF3358" w:rsidRDefault="00BF3358" w:rsidP="00FA308F">
      <w:pPr>
        <w:pStyle w:val="a0"/>
        <w:rPr>
          <w:rFonts w:eastAsiaTheme="minorEastAsia"/>
        </w:rPr>
      </w:pPr>
      <w:r>
        <w:rPr>
          <w:rFonts w:eastAsiaTheme="minorEastAsia"/>
          <w:lang w:val="en-US"/>
        </w:rPr>
        <w:t>AP</w:t>
      </w:r>
      <w:r>
        <w:rPr>
          <w:rFonts w:eastAsiaTheme="minorEastAsia"/>
          <w:vertAlign w:val="subscript"/>
          <w:lang w:val="en-US"/>
        </w:rPr>
        <w:t>L</w:t>
      </w:r>
      <w:r w:rsidRPr="00BF3358">
        <w:rPr>
          <w:rFonts w:eastAsiaTheme="minorEastAsia"/>
          <w:vertAlign w:val="subscript"/>
        </w:rPr>
        <w:t xml:space="preserve"> </w:t>
      </w:r>
      <w:r w:rsidRPr="00BF335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</m:oMath>
      <w:r w:rsidRPr="00BF335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средний продукт </w:t>
      </w:r>
    </w:p>
    <w:p w14:paraId="0CE055AD" w14:textId="561FEF92" w:rsidR="00BF3358" w:rsidRDefault="00BF3358" w:rsidP="00FA308F">
      <w:pPr>
        <w:pStyle w:val="a0"/>
        <w:rPr>
          <w:rFonts w:eastAsiaTheme="minorEastAsia"/>
        </w:rPr>
      </w:pPr>
      <w:r>
        <w:rPr>
          <w:rFonts w:eastAsiaTheme="minorEastAsia"/>
          <w:lang w:val="en-US"/>
        </w:rPr>
        <w:t>MP</w:t>
      </w:r>
      <w:r>
        <w:rPr>
          <w:rFonts w:eastAsiaTheme="minorEastAsia"/>
          <w:vertAlign w:val="subscript"/>
          <w:lang w:val="en-US"/>
        </w:rPr>
        <w:t>L</w:t>
      </w:r>
      <w:r w:rsidRPr="00BF3358">
        <w:rPr>
          <w:rFonts w:eastAsiaTheme="minorEastAsia"/>
          <w:vertAlign w:val="subscript"/>
        </w:rPr>
        <w:t xml:space="preserve"> </w:t>
      </w:r>
      <w:r w:rsidRPr="00BF335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44"/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</m:oMath>
      <w:r w:rsidRPr="00BF335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F3358">
        <w:rPr>
          <w:rFonts w:eastAsiaTheme="minorEastAsia"/>
        </w:rPr>
        <w:t xml:space="preserve"> </w:t>
      </w:r>
      <w:r>
        <w:rPr>
          <w:rFonts w:eastAsiaTheme="minorEastAsia"/>
        </w:rPr>
        <w:t>предельный продукт (</w:t>
      </w:r>
      <w:r>
        <w:rPr>
          <w:rFonts w:eastAsiaTheme="minorEastAsia"/>
          <w:lang w:val="en-US"/>
        </w:rPr>
        <w:t>M</w:t>
      </w:r>
      <w:r w:rsidRPr="00BF335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F335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marginal</w:t>
      </w:r>
      <w:r w:rsidRPr="00BF3358">
        <w:rPr>
          <w:rFonts w:eastAsiaTheme="minorEastAsia"/>
        </w:rPr>
        <w:t>)</w:t>
      </w:r>
    </w:p>
    <w:p w14:paraId="2236978C" w14:textId="1D8A1B1C" w:rsidR="00BF3358" w:rsidRPr="00BF3358" w:rsidRDefault="00BF3358" w:rsidP="00FA308F">
      <w:pPr>
        <w:pStyle w:val="a0"/>
        <w:rPr>
          <w:rFonts w:eastAsiaTheme="minorEastAsia"/>
        </w:rPr>
      </w:pPr>
      <w:r>
        <w:rPr>
          <w:rFonts w:eastAsiaTheme="minorEastAsia"/>
          <w:lang w:val="en-US"/>
        </w:rPr>
        <w:t>TP</w:t>
      </w:r>
      <w:r w:rsidRPr="00BF3358">
        <w:rPr>
          <w:rFonts w:eastAsiaTheme="minorEastAsia"/>
        </w:rPr>
        <w:t xml:space="preserve"> – </w:t>
      </w:r>
      <w:r>
        <w:rPr>
          <w:rFonts w:eastAsiaTheme="minorEastAsia"/>
        </w:rPr>
        <w:t>это кол-во продукции, которое произведено на предприятии за определенное время.</w:t>
      </w:r>
    </w:p>
    <w:p w14:paraId="700365FC" w14:textId="739ECB43" w:rsidR="002462AE" w:rsidRDefault="002462AE" w:rsidP="00550419">
      <w:pPr>
        <w:pStyle w:val="a0"/>
        <w:ind w:firstLine="0"/>
      </w:pPr>
    </w:p>
    <w:p w14:paraId="2DE8AC2C" w14:textId="77777777" w:rsidR="00550419" w:rsidRPr="002462AE" w:rsidRDefault="00550419" w:rsidP="00550419">
      <w:pPr>
        <w:pStyle w:val="a0"/>
        <w:ind w:firstLine="0"/>
        <w:rPr>
          <w:rFonts w:eastAsiaTheme="minorEastAsia"/>
        </w:rPr>
      </w:pPr>
    </w:p>
    <w:p w14:paraId="6971EECF" w14:textId="77777777" w:rsidR="002462AE" w:rsidRDefault="002462AE" w:rsidP="002462AE">
      <w:pPr>
        <w:pStyle w:val="a0"/>
      </w:pPr>
      <w:r>
        <w:rPr>
          <w:lang w:val="en-US"/>
        </w:rPr>
        <w:t>VC</w:t>
      </w:r>
      <w:r w:rsidRPr="00957DA3">
        <w:t xml:space="preserve"> – </w:t>
      </w:r>
      <w:r>
        <w:rPr>
          <w:lang w:val="en-US"/>
        </w:rPr>
        <w:t>variable</w:t>
      </w:r>
      <w:r>
        <w:t>, переменные издержки</w:t>
      </w:r>
    </w:p>
    <w:p w14:paraId="52E372A2" w14:textId="77777777" w:rsidR="002462AE" w:rsidRDefault="002462AE" w:rsidP="002462AE">
      <w:pPr>
        <w:pStyle w:val="a0"/>
      </w:pPr>
      <w:r>
        <w:rPr>
          <w:lang w:val="en-US"/>
        </w:rPr>
        <w:t>FC</w:t>
      </w:r>
      <w:r w:rsidRPr="00957DA3">
        <w:t xml:space="preserve"> – </w:t>
      </w:r>
      <w:r>
        <w:rPr>
          <w:lang w:val="en-US"/>
        </w:rPr>
        <w:t>fixed</w:t>
      </w:r>
      <w:r w:rsidRPr="00957DA3">
        <w:t>,</w:t>
      </w:r>
      <w:r>
        <w:t xml:space="preserve"> постоянные издержки</w:t>
      </w:r>
    </w:p>
    <w:p w14:paraId="7AB19F38" w14:textId="77777777" w:rsidR="002462AE" w:rsidRDefault="002462AE" w:rsidP="002462AE">
      <w:pPr>
        <w:pStyle w:val="a0"/>
      </w:pPr>
      <w:r>
        <w:rPr>
          <w:lang w:val="en-US"/>
        </w:rPr>
        <w:t>TFC</w:t>
      </w:r>
      <w:r w:rsidRPr="002462AE">
        <w:t xml:space="preserve"> – </w:t>
      </w:r>
      <w:r>
        <w:t>общие постоянные издержки</w:t>
      </w:r>
    </w:p>
    <w:p w14:paraId="0B36168A" w14:textId="18DA434F" w:rsidR="002462AE" w:rsidRDefault="002462AE" w:rsidP="002462AE">
      <w:pPr>
        <w:pStyle w:val="a0"/>
      </w:pPr>
      <w:r>
        <w:rPr>
          <w:lang w:val="en-US"/>
        </w:rPr>
        <w:t>TVC</w:t>
      </w:r>
      <w:r w:rsidRPr="002462AE">
        <w:t xml:space="preserve"> – </w:t>
      </w:r>
      <w:r>
        <w:t>общие переменные издержки</w:t>
      </w:r>
    </w:p>
    <w:p w14:paraId="3E040DDA" w14:textId="1EAF4A59" w:rsidR="002462AE" w:rsidRDefault="002462AE" w:rsidP="002462AE">
      <w:pPr>
        <w:pStyle w:val="a0"/>
      </w:pPr>
      <w:r>
        <w:sym w:font="Symbol" w:char="F044"/>
      </w:r>
      <w:r>
        <w:rPr>
          <w:lang w:val="en-US"/>
        </w:rPr>
        <w:t>Q</w:t>
      </w:r>
      <w:r w:rsidRPr="00065152">
        <w:t xml:space="preserve"> </w:t>
      </w:r>
      <w:r>
        <w:t>–</w:t>
      </w:r>
      <w:r w:rsidRPr="00065152">
        <w:t xml:space="preserve"> </w:t>
      </w:r>
      <w:r>
        <w:t>приращение объемов производства</w:t>
      </w:r>
    </w:p>
    <w:p w14:paraId="0B28741F" w14:textId="70A1935C" w:rsidR="002462AE" w:rsidRDefault="002462AE" w:rsidP="002462AE">
      <w:pPr>
        <w:pStyle w:val="a0"/>
      </w:pPr>
      <w:r>
        <w:t>Р</w:t>
      </w:r>
      <w:r w:rsidRPr="00065152">
        <w:t xml:space="preserve"> – </w:t>
      </w:r>
      <w:r>
        <w:t>цена</w:t>
      </w:r>
    </w:p>
    <w:p w14:paraId="257372E7" w14:textId="1ACF1560" w:rsidR="00BF3358" w:rsidRDefault="00BF3358" w:rsidP="00BF3358">
      <w:pPr>
        <w:pStyle w:val="a0"/>
      </w:pPr>
      <w:r>
        <w:rPr>
          <w:lang w:val="en-US"/>
        </w:rPr>
        <w:t xml:space="preserve">L – </w:t>
      </w:r>
      <w:r>
        <w:t>объем труда</w:t>
      </w:r>
    </w:p>
    <w:p w14:paraId="1573CA9C" w14:textId="6F607964" w:rsidR="00BF3358" w:rsidRDefault="00BF3358" w:rsidP="00BF3358">
      <w:pPr>
        <w:pStyle w:val="a0"/>
      </w:pPr>
      <w:r>
        <w:rPr>
          <w:lang w:val="en-US"/>
        </w:rPr>
        <w:t>TP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– </w:t>
      </w:r>
      <w:r>
        <w:t>валовой продукт</w:t>
      </w:r>
    </w:p>
    <w:p w14:paraId="631DE04C" w14:textId="77777777" w:rsidR="00BF3358" w:rsidRPr="00BF3358" w:rsidRDefault="00BF3358" w:rsidP="00BF3358">
      <w:pPr>
        <w:pStyle w:val="a0"/>
      </w:pPr>
    </w:p>
    <w:p w14:paraId="45C3FF5D" w14:textId="77777777" w:rsidR="002462AE" w:rsidRPr="00BF3358" w:rsidRDefault="002462AE" w:rsidP="002462AE">
      <w:pPr>
        <w:pStyle w:val="a0"/>
      </w:pPr>
    </w:p>
    <w:p w14:paraId="0854F33D" w14:textId="77777777" w:rsidR="002462AE" w:rsidRDefault="002462AE" w:rsidP="002462AE">
      <w:pPr>
        <w:pStyle w:val="a0"/>
      </w:pPr>
    </w:p>
    <w:p w14:paraId="1E0E6D9C" w14:textId="48A62549" w:rsidR="00117876" w:rsidRPr="002462AE" w:rsidRDefault="00117876"/>
    <w:p w14:paraId="31BA07DF" w14:textId="74465134" w:rsidR="00065152" w:rsidRPr="002462AE" w:rsidRDefault="00065152"/>
    <w:sectPr w:rsidR="00065152" w:rsidRPr="00246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B2"/>
    <w:rsid w:val="00065152"/>
    <w:rsid w:val="00117876"/>
    <w:rsid w:val="002114B6"/>
    <w:rsid w:val="002462AE"/>
    <w:rsid w:val="00433CFE"/>
    <w:rsid w:val="00550419"/>
    <w:rsid w:val="0067036D"/>
    <w:rsid w:val="006F5536"/>
    <w:rsid w:val="00707F8D"/>
    <w:rsid w:val="00957DA3"/>
    <w:rsid w:val="009A42B2"/>
    <w:rsid w:val="00BF3358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265"/>
  <w15:chartTrackingRefBased/>
  <w15:docId w15:val="{9C63032C-215E-47E3-8610-379CBC9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4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7</cp:revision>
  <dcterms:created xsi:type="dcterms:W3CDTF">2021-05-31T12:49:00Z</dcterms:created>
  <dcterms:modified xsi:type="dcterms:W3CDTF">2021-06-02T07:40:00Z</dcterms:modified>
</cp:coreProperties>
</file>