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46092" w14:textId="77777777" w:rsidR="00E52D05" w:rsidRPr="00E52D05" w:rsidRDefault="00E52D05" w:rsidP="00E52D05">
      <w:r w:rsidRPr="00E52D05">
        <w:t>Technical Implementation Guide: Market Microstructure Features</w:t>
      </w:r>
    </w:p>
    <w:p w14:paraId="1C99AF69" w14:textId="77777777" w:rsidR="00E52D05" w:rsidRPr="00E52D05" w:rsidRDefault="00E52D05" w:rsidP="00E52D05">
      <w:r w:rsidRPr="00E52D05">
        <w:t>PROBLEM &amp; SOLUTION</w:t>
      </w:r>
    </w:p>
    <w:p w14:paraId="4EEB17F9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Problem:</w:t>
      </w:r>
      <w:r w:rsidRPr="00E52D05">
        <w:t xml:space="preserve"> Traditional financial metrics (time bars, simple order imbalance) fail in High-Frequency Trading (HFT) environments because algorithmic "silicon traders" obfuscate intentions through order splitting and speed, rendering chronological time and standard trade classifications obsolete.</w:t>
      </w:r>
    </w:p>
    <w:p w14:paraId="2C039A94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Solution:</w:t>
      </w:r>
      <w:r w:rsidRPr="00E52D05">
        <w:t xml:space="preserve"> Implement "Microstructure Features" (such as VPIN, Kyle's Lambda, and Roll's Measure) derived from tick-level data and "Volume Clocks" to quantify hidden liquidity costs, flow toxicity, and the probability of informed trading for predictive ML models.</w:t>
      </w:r>
    </w:p>
    <w:p w14:paraId="214DE18E" w14:textId="77777777" w:rsidR="00E52D05" w:rsidRPr="00E52D05" w:rsidRDefault="00E52D05" w:rsidP="00E52D05">
      <w:r w:rsidRPr="00E52D05">
        <w:t>KEY TERMS</w:t>
      </w:r>
    </w:p>
    <w:p w14:paraId="43D2CA7E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Microstructure:</w:t>
      </w:r>
      <w:r w:rsidRPr="00E52D05">
        <w:t xml:space="preserve"> The process and outcomes of exchanging assets under explicit trading rules (e.g., queues, cancellations).</w:t>
      </w:r>
    </w:p>
    <w:p w14:paraId="08AF2FAD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Tick Rule:</w:t>
      </w:r>
      <w:r w:rsidRPr="00E52D05">
        <w:t xml:space="preserve"> An algorithm classifying trades as buy-initiated (+1) or sell-initiated (-1) based on price changes.</w:t>
      </w:r>
    </w:p>
    <w:p w14:paraId="43C4A28A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Kyle's Lambda:</w:t>
      </w:r>
      <w:r w:rsidRPr="00E52D05">
        <w:t xml:space="preserve"> An inverse measure of market liquidity representing the cost of trading and market depth.</w:t>
      </w:r>
    </w:p>
    <w:p w14:paraId="699C65CA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VPIN:</w:t>
      </w:r>
      <w:r w:rsidRPr="00E52D05">
        <w:t xml:space="preserve"> Volume-Synchronized Probability of Informed Trading; a metric anticipating liquidity crashes (e.g., Flash Crash).</w:t>
      </w:r>
    </w:p>
    <w:p w14:paraId="2FF9F889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Effective Spread:</w:t>
      </w:r>
      <w:r w:rsidRPr="00E52D05">
        <w:t xml:space="preserve"> The transaction cost paid by traders, estimated via serial covariance of price changes (Roll's Model).</w:t>
      </w:r>
    </w:p>
    <w:p w14:paraId="23C066CE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Volume Clock:</w:t>
      </w:r>
      <w:r w:rsidRPr="00E52D05">
        <w:t xml:space="preserve"> Sampling data based on accumulated volume (e.g., every 1000 shares) rather than chronological time.</w:t>
      </w:r>
    </w:p>
    <w:p w14:paraId="2734A7CE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Silicon Traders:</w:t>
      </w:r>
      <w:r w:rsidRPr="00E52D05">
        <w:t xml:space="preserve"> Algorithmic traders who execute split orders to hide intentions, often detectable by non-round trade sizes.</w:t>
      </w:r>
    </w:p>
    <w:p w14:paraId="2A1661CE" w14:textId="77777777" w:rsidR="00E52D05" w:rsidRPr="00E52D05" w:rsidRDefault="00E52D05" w:rsidP="00E52D05">
      <w:r w:rsidRPr="00E52D05">
        <w:t>MATHEMATICAL FORMULAS</w:t>
      </w:r>
    </w:p>
    <w:p w14:paraId="37B2D8C1" w14:textId="77777777" w:rsidR="00E52D05" w:rsidRPr="00E52D05" w:rsidRDefault="00E52D05" w:rsidP="00E52D05">
      <w:r w:rsidRPr="00E52D05">
        <w:t>1. The Tick Rule (Trade Classification)</w:t>
      </w:r>
    </w:p>
    <w:p w14:paraId="63323170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Formula Name:</w:t>
      </w:r>
      <w:r w:rsidRPr="00E52D05">
        <w:t xml:space="preserve"> Tick Rule Sequence</w:t>
      </w:r>
    </w:p>
    <w:p w14:paraId="179F80EA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Expression:</w:t>
      </w:r>
      <w:r w:rsidRPr="00E52D05">
        <w:t xml:space="preserve"> if p[t] &gt; p[t-1]: b[t] = 1 else if p[t] &lt; p[t-1]: b[t] = -1 else: b[t] = b[t-1]</w:t>
      </w:r>
    </w:p>
    <w:p w14:paraId="5D2141B6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Inputs:</w:t>
      </w:r>
      <w:r w:rsidRPr="00E52D05">
        <w:t xml:space="preserve"> p (array of trade prices, length T)</w:t>
      </w:r>
    </w:p>
    <w:p w14:paraId="5FE2BF81" w14:textId="77777777" w:rsidR="00E52D05" w:rsidRPr="00E52D05" w:rsidRDefault="00E52D05" w:rsidP="00E52D05">
      <w:r w:rsidRPr="00E52D05">
        <w:lastRenderedPageBreak/>
        <w:t xml:space="preserve">• </w:t>
      </w:r>
      <w:r w:rsidRPr="00E52D05">
        <w:rPr>
          <w:b/>
          <w:bCs/>
        </w:rPr>
        <w:t>Output:</w:t>
      </w:r>
      <w:r w:rsidRPr="00E52D05">
        <w:t xml:space="preserve"> b (array of signs {1, -1}, length T)</w:t>
      </w:r>
    </w:p>
    <w:p w14:paraId="18D99048" w14:textId="77777777" w:rsidR="00E52D05" w:rsidRPr="00E52D05" w:rsidRDefault="00E52D05" w:rsidP="00E52D05">
      <w:r w:rsidRPr="00E52D05">
        <w:t>2. Roll's Measure (Effective Spread)</w:t>
      </w:r>
    </w:p>
    <w:p w14:paraId="6D80DA84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Formula Name:</w:t>
      </w:r>
      <w:r w:rsidRPr="00E52D05">
        <w:t xml:space="preserve"> Roll's Effective Spread</w:t>
      </w:r>
    </w:p>
    <w:p w14:paraId="034BFB49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Expression:</w:t>
      </w:r>
      <w:r w:rsidRPr="00E52D05">
        <w:t xml:space="preserve"> Spread = 2 * sqrt(max(0, -cov(delta_p, delta_p_lag)))</w:t>
      </w:r>
    </w:p>
    <w:p w14:paraId="14F3C06A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Inputs:</w:t>
      </w:r>
      <w:r w:rsidRPr="00E52D05">
        <w:t xml:space="preserve"> delta_p (array of price changes p[t] - p[t-1])</w:t>
      </w:r>
    </w:p>
    <w:p w14:paraId="66297262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Output:</w:t>
      </w:r>
      <w:r w:rsidRPr="00E52D05">
        <w:t xml:space="preserve"> Spread (float, estimated bid-ask spread)</w:t>
      </w:r>
    </w:p>
    <w:p w14:paraId="5F15FC35" w14:textId="77777777" w:rsidR="00E52D05" w:rsidRPr="00E52D05" w:rsidRDefault="00E52D05" w:rsidP="00E52D05">
      <w:r w:rsidRPr="00E52D05">
        <w:t>3. Kyle's Lambda (Market Impact)</w:t>
      </w:r>
    </w:p>
    <w:p w14:paraId="69795897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Formula Name:</w:t>
      </w:r>
      <w:r w:rsidRPr="00E52D05">
        <w:t xml:space="preserve"> Kyle's Lambda Regression</w:t>
      </w:r>
    </w:p>
    <w:p w14:paraId="6F4882CD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Expression:</w:t>
      </w:r>
      <w:r w:rsidRPr="00E52D05">
        <w:t xml:space="preserve"> delta_p[t] = Lambda * (b[t] * V[t]) + error[t]</w:t>
      </w:r>
    </w:p>
    <w:p w14:paraId="4BCEEC88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Inputs:</w:t>
      </w:r>
      <w:r w:rsidRPr="00E52D05">
        <w:t xml:space="preserve"> delta_p (price changes), b (tick sign), V (trade volume)</w:t>
      </w:r>
    </w:p>
    <w:p w14:paraId="5C54F333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Output:</w:t>
      </w:r>
      <w:r w:rsidRPr="00E52D05">
        <w:t xml:space="preserve"> Lambda (float, regression slope coefficient)</w:t>
      </w:r>
    </w:p>
    <w:p w14:paraId="4202C48B" w14:textId="77777777" w:rsidR="00E52D05" w:rsidRPr="00E52D05" w:rsidRDefault="00E52D05" w:rsidP="00E52D05">
      <w:r w:rsidRPr="00E52D05">
        <w:t>4. Amihud's Illiquidity</w:t>
      </w:r>
    </w:p>
    <w:p w14:paraId="7F3ADA3D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Formula Name:</w:t>
      </w:r>
      <w:r w:rsidRPr="00E52D05">
        <w:t xml:space="preserve"> Amihud Measure</w:t>
      </w:r>
    </w:p>
    <w:p w14:paraId="0FD35CE2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Expression:</w:t>
      </w:r>
      <w:r w:rsidRPr="00E52D05">
        <w:t xml:space="preserve"> Illiquidity = abs(Return[t]) / Volume[t]</w:t>
      </w:r>
    </w:p>
    <w:p w14:paraId="3A9F145B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Inputs:</w:t>
      </w:r>
      <w:r w:rsidRPr="00E52D05">
        <w:t xml:space="preserve"> Return (log return or percentage change), Volume (total traded volume)</w:t>
      </w:r>
    </w:p>
    <w:p w14:paraId="03DCC120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Output:</w:t>
      </w:r>
      <w:r w:rsidRPr="00E52D05">
        <w:t xml:space="preserve"> Illiquidity (float, price impact per unit of volume)</w:t>
      </w:r>
    </w:p>
    <w:p w14:paraId="46E9A8D7" w14:textId="77777777" w:rsidR="00E52D05" w:rsidRPr="00E52D05" w:rsidRDefault="00E52D05" w:rsidP="00E52D05">
      <w:r w:rsidRPr="00E52D05">
        <w:t>5. VPIN (Flow Toxicity)</w:t>
      </w:r>
    </w:p>
    <w:p w14:paraId="0CFF0D23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Formula Name:</w:t>
      </w:r>
      <w:r w:rsidRPr="00E52D05">
        <w:t xml:space="preserve"> Volume-Synchronized Probability of Informed Trading</w:t>
      </w:r>
    </w:p>
    <w:p w14:paraId="2FA7A0B4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Expression:</w:t>
      </w:r>
      <w:r w:rsidRPr="00E52D05">
        <w:t xml:space="preserve"> VPIN = sum(abs(V_buy[tau] - V_sell[tau])) / (n * V_bucket_size) </w:t>
      </w:r>
      <w:r w:rsidRPr="00E52D05">
        <w:rPr>
          <w:i/>
          <w:iCs/>
        </w:rPr>
        <w:t>(Summation is over n volume buckets)</w:t>
      </w:r>
    </w:p>
    <w:p w14:paraId="4CCCDA94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Inputs:</w:t>
      </w:r>
      <w:r w:rsidRPr="00E52D05">
        <w:t xml:space="preserve"> V_buy (buy volume per bucket), V_sell (sell volume per bucket), n (window size), V_bucket_size (constant volume per bar)</w:t>
      </w:r>
    </w:p>
    <w:p w14:paraId="69EA3AA7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Output:</w:t>
      </w:r>
      <w:r w:rsidRPr="00E52D05">
        <w:t xml:space="preserve"> VPIN (float, probability between 0 and 1)</w:t>
      </w:r>
    </w:p>
    <w:p w14:paraId="59D8FF2B" w14:textId="77777777" w:rsidR="00E52D05" w:rsidRPr="00E52D05" w:rsidRDefault="00E52D05" w:rsidP="00E52D05">
      <w:r w:rsidRPr="00E52D05">
        <w:t>ALGORITHM</w:t>
      </w:r>
    </w:p>
    <w:p w14:paraId="74C2010A" w14:textId="77777777" w:rsidR="00E52D05" w:rsidRPr="00E52D05" w:rsidRDefault="00E52D05" w:rsidP="00E52D05">
      <w:r w:rsidRPr="00E52D05">
        <w:t>Step 1: Data Ingestion &amp; Cleaning</w:t>
      </w:r>
    </w:p>
    <w:p w14:paraId="51AED677" w14:textId="77777777" w:rsidR="00E52D05" w:rsidRPr="00E52D05" w:rsidRDefault="00E52D05" w:rsidP="00E52D05">
      <w:r w:rsidRPr="00E52D05">
        <w:t>Load tick data containing Price (P), Volume (V), and Time.</w:t>
      </w:r>
    </w:p>
    <w:p w14:paraId="3B667A8F" w14:textId="77777777" w:rsidR="00E52D05" w:rsidRPr="00E52D05" w:rsidRDefault="00E52D05" w:rsidP="00E52D05">
      <w:r w:rsidRPr="00E52D05">
        <w:lastRenderedPageBreak/>
        <w:t xml:space="preserve">• </w:t>
      </w:r>
      <w:r w:rsidRPr="00E52D05">
        <w:rPr>
          <w:b/>
          <w:bCs/>
        </w:rPr>
        <w:t>Action:</w:t>
      </w:r>
      <w:r w:rsidRPr="00E52D05">
        <w:t xml:space="preserve"> Filter for "Correction" or "Replacement" codes if utilizing FIX messages to handle microstructure noise.</w:t>
      </w:r>
    </w:p>
    <w:p w14:paraId="657885EE" w14:textId="77777777" w:rsidR="00E52D05" w:rsidRPr="00E52D05" w:rsidRDefault="00E52D05" w:rsidP="00E52D05">
      <w:r w:rsidRPr="00E52D05">
        <w:t>Step 2: Apply Trade Classification (Tick Rule)</w:t>
      </w:r>
    </w:p>
    <w:p w14:paraId="5BB6EE53" w14:textId="77777777" w:rsidR="00E52D05" w:rsidRPr="00E52D05" w:rsidRDefault="00E52D05" w:rsidP="00E52D05">
      <w:r w:rsidRPr="00E52D05">
        <w:t>Determine the aggressor side for every trade.</w:t>
      </w:r>
    </w:p>
    <w:p w14:paraId="13E1D174" w14:textId="77777777" w:rsidR="00E52D05" w:rsidRPr="00E52D05" w:rsidRDefault="00E52D05" w:rsidP="00E52D05">
      <w:r w:rsidRPr="00E52D05">
        <w:t>1. Initialize b = 0 (or remove first entry).</w:t>
      </w:r>
    </w:p>
    <w:p w14:paraId="592D06D0" w14:textId="77777777" w:rsidR="00E52D05" w:rsidRPr="00E52D05" w:rsidRDefault="00E52D05" w:rsidP="00E52D05">
      <w:r w:rsidRPr="00E52D05">
        <w:t xml:space="preserve">2. </w:t>
      </w:r>
      <w:r w:rsidRPr="00E52D05">
        <w:rPr>
          <w:b/>
          <w:bCs/>
        </w:rPr>
        <w:t>Loop</w:t>
      </w:r>
      <w:r w:rsidRPr="00E52D05">
        <w:t xml:space="preserve"> from t = 1 to T:</w:t>
      </w:r>
    </w:p>
    <w:p w14:paraId="2F6B31D4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If P[t] &gt; P[t-1], set b[t] = 1.</w:t>
      </w:r>
    </w:p>
    <w:p w14:paraId="3E636ACE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If P[t] &lt; P[t-1], set b[t] = -1.</w:t>
      </w:r>
    </w:p>
    <w:p w14:paraId="0705440B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If P[t] == P[t-1], set b[t] = b[t-1].</w:t>
      </w:r>
    </w:p>
    <w:p w14:paraId="7010205A" w14:textId="77777777" w:rsidR="00E52D05" w:rsidRPr="00E52D05" w:rsidRDefault="00E52D05" w:rsidP="00E52D05">
      <w:r w:rsidRPr="00E52D05">
        <w:t>3. Calculate Signed Volume: Signed_V[t] = b[t] * V[t].</w:t>
      </w:r>
    </w:p>
    <w:p w14:paraId="35B60C0A" w14:textId="77777777" w:rsidR="00E52D05" w:rsidRPr="00E52D05" w:rsidRDefault="00E52D05" w:rsidP="00E52D05">
      <w:r w:rsidRPr="00E52D05">
        <w:t>Step 3: Generate Volume Bars (Volume Clock)</w:t>
      </w:r>
    </w:p>
    <w:p w14:paraId="23F8B27A" w14:textId="77777777" w:rsidR="00E52D05" w:rsidRPr="00E52D05" w:rsidRDefault="00E52D05" w:rsidP="00E52D05">
      <w:r w:rsidRPr="00E52D05">
        <w:t>Convert chronological data into volume buckets to handle High-Frequency activity.</w:t>
      </w:r>
    </w:p>
    <w:p w14:paraId="16E3B9CE" w14:textId="77777777" w:rsidR="00E52D05" w:rsidRPr="00E52D05" w:rsidRDefault="00E52D05" w:rsidP="00E52D05">
      <w:r w:rsidRPr="00E52D05">
        <w:t>1. Define Bucket_Size (e.g., sum of volume = 10,000).</w:t>
      </w:r>
    </w:p>
    <w:p w14:paraId="395BD240" w14:textId="77777777" w:rsidR="00E52D05" w:rsidRPr="00E52D05" w:rsidRDefault="00E52D05" w:rsidP="00E52D05">
      <w:r w:rsidRPr="00E52D05">
        <w:t xml:space="preserve">2. </w:t>
      </w:r>
      <w:r w:rsidRPr="00E52D05">
        <w:rPr>
          <w:b/>
          <w:bCs/>
        </w:rPr>
        <w:t>Loop</w:t>
      </w:r>
      <w:r w:rsidRPr="00E52D05">
        <w:t xml:space="preserve"> through trades, accumulating V.</w:t>
      </w:r>
    </w:p>
    <w:p w14:paraId="129DC6DB" w14:textId="77777777" w:rsidR="00E52D05" w:rsidRPr="00E52D05" w:rsidRDefault="00E52D05" w:rsidP="00E52D05">
      <w:r w:rsidRPr="00E52D05">
        <w:t>3. When current_sum &gt;= Bucket_Size:</w:t>
      </w:r>
    </w:p>
    <w:p w14:paraId="49E27EB9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Create a new "Bar" containing Open, High, Low, Close, and aggregate Buy/Sell Volume (V_buy, V_sell).</w:t>
      </w:r>
    </w:p>
    <w:p w14:paraId="11245DC5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Reset current_sum.</w:t>
      </w:r>
    </w:p>
    <w:p w14:paraId="3B2E0AE2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</w:t>
      </w:r>
      <w:r w:rsidRPr="00E52D05">
        <w:rPr>
          <w:i/>
          <w:iCs/>
        </w:rPr>
        <w:t>Note:</w:t>
      </w:r>
      <w:r w:rsidRPr="00E52D05">
        <w:t xml:space="preserve"> Use this aggregation for VPIN and Hasbrouck’s Lambda.</w:t>
      </w:r>
    </w:p>
    <w:p w14:paraId="70646268" w14:textId="77777777" w:rsidR="00E52D05" w:rsidRPr="00E52D05" w:rsidRDefault="00E52D05" w:rsidP="00E52D05">
      <w:r w:rsidRPr="00E52D05">
        <w:t>Step 4: Calculate Liquidity Features</w:t>
      </w:r>
    </w:p>
    <w:p w14:paraId="5620159C" w14:textId="77777777" w:rsidR="00E52D05" w:rsidRPr="00E52D05" w:rsidRDefault="00E52D05" w:rsidP="00E52D05">
      <w:r w:rsidRPr="00E52D05">
        <w:t>Compute features on a rolling window basis (e.g., daily or per 50 volume bars).</w:t>
      </w:r>
    </w:p>
    <w:p w14:paraId="27E9D5D1" w14:textId="77777777" w:rsidR="00E52D05" w:rsidRPr="00E52D05" w:rsidRDefault="00E52D05" w:rsidP="00E52D05">
      <w:r w:rsidRPr="00E52D05">
        <w:t xml:space="preserve">1. </w:t>
      </w:r>
      <w:r w:rsidRPr="00E52D05">
        <w:rPr>
          <w:b/>
          <w:bCs/>
        </w:rPr>
        <w:t>Roll's Model:</w:t>
      </w:r>
      <w:r w:rsidRPr="00E52D05">
        <w:t xml:space="preserve"> Compute serial covariance of Delta_P. If covariance is positive, clamp spread to 0. Otherwise, apply formula.</w:t>
      </w:r>
    </w:p>
    <w:p w14:paraId="50BC8C17" w14:textId="77777777" w:rsidR="00E52D05" w:rsidRPr="00E52D05" w:rsidRDefault="00E52D05" w:rsidP="00E52D05">
      <w:r w:rsidRPr="00E52D05">
        <w:t xml:space="preserve">2. </w:t>
      </w:r>
      <w:r w:rsidRPr="00E52D05">
        <w:rPr>
          <w:b/>
          <w:bCs/>
        </w:rPr>
        <w:t>Kyle's Lambda:</w:t>
      </w:r>
      <w:r w:rsidRPr="00E52D05">
        <w:t xml:space="preserve"> Perform linear regression of Delta_P against Signed_V. Store the slope (Lambda) as a feature.</w:t>
      </w:r>
    </w:p>
    <w:p w14:paraId="6C572E09" w14:textId="77777777" w:rsidR="00E52D05" w:rsidRPr="00E52D05" w:rsidRDefault="00E52D05" w:rsidP="00E52D05">
      <w:r w:rsidRPr="00E52D05">
        <w:t xml:space="preserve">3. </w:t>
      </w:r>
      <w:r w:rsidRPr="00E52D05">
        <w:rPr>
          <w:b/>
          <w:bCs/>
        </w:rPr>
        <w:t>Amihud:</w:t>
      </w:r>
      <w:r w:rsidRPr="00E52D05">
        <w:t xml:space="preserve"> Calculate average abs(Return) / Volume over the window.</w:t>
      </w:r>
    </w:p>
    <w:p w14:paraId="678E0DBF" w14:textId="77777777" w:rsidR="00E52D05" w:rsidRPr="00E52D05" w:rsidRDefault="00E52D05" w:rsidP="00E52D05">
      <w:r w:rsidRPr="00E52D05">
        <w:lastRenderedPageBreak/>
        <w:t>Step 5: Calculate Informed Trading Features (VPIN)</w:t>
      </w:r>
    </w:p>
    <w:p w14:paraId="4FB2499A" w14:textId="77777777" w:rsidR="00E52D05" w:rsidRPr="00E52D05" w:rsidRDefault="00E52D05" w:rsidP="00E52D05">
      <w:r w:rsidRPr="00E52D05">
        <w:t>1. Initialize a rolling window of size n (e.g., 50 buckets).</w:t>
      </w:r>
    </w:p>
    <w:p w14:paraId="05BE8465" w14:textId="77777777" w:rsidR="00E52D05" w:rsidRPr="00E52D05" w:rsidRDefault="00E52D05" w:rsidP="00E52D05">
      <w:r w:rsidRPr="00E52D05">
        <w:t xml:space="preserve">2. </w:t>
      </w:r>
      <w:r w:rsidRPr="00E52D05">
        <w:rPr>
          <w:b/>
          <w:bCs/>
        </w:rPr>
        <w:t>Loop</w:t>
      </w:r>
      <w:r w:rsidRPr="00E52D05">
        <w:t xml:space="preserve"> through Volume Bars:</w:t>
      </w:r>
    </w:p>
    <w:p w14:paraId="78E9DC4C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Calculate Order Imbalance: OI = abs(V_buy - V_sell).</w:t>
      </w:r>
    </w:p>
    <w:p w14:paraId="3EB545FF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Compute Moving Average of OI over n bars.</w:t>
      </w:r>
    </w:p>
    <w:p w14:paraId="4B4B212D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Divide by Average Total Volume (which is constant Bucket_Size * n in volume clock).</w:t>
      </w:r>
    </w:p>
    <w:p w14:paraId="1C449783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Result is VPIN.</w:t>
      </w:r>
    </w:p>
    <w:p w14:paraId="0E75401B" w14:textId="77777777" w:rsidR="00E52D05" w:rsidRPr="00E52D05" w:rsidRDefault="00E52D05" w:rsidP="00E52D05">
      <w:r w:rsidRPr="00E52D05">
        <w:t>Step 6: Generate Behavioral Features</w:t>
      </w:r>
    </w:p>
    <w:p w14:paraId="4328F22C" w14:textId="77777777" w:rsidR="00E52D05" w:rsidRPr="00E52D05" w:rsidRDefault="00E52D05" w:rsidP="00E52D05">
      <w:r w:rsidRPr="00E52D05">
        <w:t xml:space="preserve">1. </w:t>
      </w:r>
      <w:r w:rsidRPr="00E52D05">
        <w:rPr>
          <w:b/>
          <w:bCs/>
        </w:rPr>
        <w:t>Round Number Ratio:</w:t>
      </w:r>
      <w:r w:rsidRPr="00E52D05">
        <w:t xml:space="preserve"> Count trades with size ending in 0 (e.g., 100, 200). Calculate ratio: (Non-Round Trades / Round Trades). Higher ratios indicate algorithmic "silicon traders".</w:t>
      </w:r>
    </w:p>
    <w:p w14:paraId="14DF5BD4" w14:textId="77777777" w:rsidR="00E52D05" w:rsidRPr="00E52D05" w:rsidRDefault="00E52D05" w:rsidP="00E52D05">
      <w:r w:rsidRPr="00E52D05">
        <w:t xml:space="preserve">2. </w:t>
      </w:r>
      <w:r w:rsidRPr="00E52D05">
        <w:rPr>
          <w:b/>
          <w:bCs/>
        </w:rPr>
        <w:t>Quote Cancellation Rate:</w:t>
      </w:r>
      <w:r w:rsidRPr="00E52D05">
        <w:t xml:space="preserve"> If limit order book data is available, calculate the ratio of cancelled orders to executed trades. High cancellation indicates "Quote Stuffing" or "Predatory Algorithms".</w:t>
      </w:r>
    </w:p>
    <w:p w14:paraId="57D27F53" w14:textId="77777777" w:rsidR="00E52D05" w:rsidRPr="00E52D05" w:rsidRDefault="00E52D05" w:rsidP="00E52D05">
      <w:r w:rsidRPr="00E52D05">
        <w:t>IMPLEMENTATION CHECKLIST</w:t>
      </w:r>
    </w:p>
    <w:p w14:paraId="416B6C8B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Libraries:</w:t>
      </w:r>
      <w:r w:rsidRPr="00E52D05">
        <w:t xml:space="preserve"> pandas (time series), numpy (matrix math), scikit-learn (LinearRegression for Kyle's Lambda), scipy.stats (entropy/correlations).</w:t>
      </w:r>
    </w:p>
    <w:p w14:paraId="512FDEB8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Input Data Format:</w:t>
      </w:r>
      <w:r w:rsidRPr="00E52D05">
        <w:t xml:space="preserve"> Tick-level data (Date, Time, Price, Volume). Optional: Limit Order Book (LOB) data for cancellation rates.</w:t>
      </w:r>
    </w:p>
    <w:p w14:paraId="34802AF6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Output Data Format:</w:t>
      </w:r>
      <w:r w:rsidRPr="00E52D05">
        <w:t xml:space="preserve"> Feature Matrix X [T, Features] where Features include [VPIN, Lambda, Roll_Spread, Amihud, Cancellation_Rate].</w:t>
      </w:r>
    </w:p>
    <w:p w14:paraId="33FCEB58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Key Parameters:</w:t>
      </w:r>
    </w:p>
    <w:p w14:paraId="08DD6FDB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Bucket_Size: Dependent on asset liquidity (average daily volume / 50 is a starting heuristic).</w:t>
      </w:r>
    </w:p>
    <w:p w14:paraId="3218D2B7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Window_Size (n): Typically 50 buckets for VPIN.</w:t>
      </w:r>
    </w:p>
    <w:p w14:paraId="7D588C1F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KDE Kernel: Gaussian (for probability distribution estimation).</w:t>
      </w:r>
    </w:p>
    <w:p w14:paraId="490472B4" w14:textId="77777777" w:rsidR="00E52D05" w:rsidRPr="00E52D05" w:rsidRDefault="00E52D05" w:rsidP="00E52D05">
      <w:r w:rsidRPr="00E52D05">
        <w:t>VALIDATION</w:t>
      </w:r>
    </w:p>
    <w:p w14:paraId="4AB13D87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Benchmarks:</w:t>
      </w:r>
    </w:p>
    <w:p w14:paraId="0C925197" w14:textId="77777777" w:rsidR="00E52D05" w:rsidRPr="00E52D05" w:rsidRDefault="00E52D05" w:rsidP="00E52D05">
      <w:r w:rsidRPr="00E52D05">
        <w:lastRenderedPageBreak/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</w:t>
      </w:r>
      <w:r w:rsidRPr="00E52D05">
        <w:rPr>
          <w:b/>
          <w:bCs/>
        </w:rPr>
        <w:t>VPIN:</w:t>
      </w:r>
      <w:r w:rsidRPr="00E52D05">
        <w:t xml:space="preserve"> Should anticipate liquidity crises (e.g., rise significantly 1 hour before a crash like May 6, 2010).</w:t>
      </w:r>
    </w:p>
    <w:p w14:paraId="6450D6C2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</w:t>
      </w:r>
      <w:r w:rsidRPr="00E52D05">
        <w:rPr>
          <w:b/>
          <w:bCs/>
        </w:rPr>
        <w:t>Lambda:</w:t>
      </w:r>
      <w:r w:rsidRPr="00E52D05">
        <w:t xml:space="preserve"> Hasbrouck’s estimates should show high rank correlation with intraday effective spread metrics.</w:t>
      </w:r>
    </w:p>
    <w:p w14:paraId="0C4BC691" w14:textId="77777777" w:rsidR="00E52D05" w:rsidRPr="00E52D05" w:rsidRDefault="00E52D05" w:rsidP="00E52D05">
      <w:r w:rsidRPr="00E52D05">
        <w:t xml:space="preserve">• </w:t>
      </w:r>
      <w:r w:rsidRPr="00E52D05">
        <w:rPr>
          <w:b/>
          <w:bCs/>
        </w:rPr>
        <w:t>Verification:</w:t>
      </w:r>
    </w:p>
    <w:p w14:paraId="520D6657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</w:t>
      </w:r>
      <w:r w:rsidRPr="00E52D05">
        <w:rPr>
          <w:b/>
          <w:bCs/>
        </w:rPr>
        <w:t>Round Numbers:</w:t>
      </w:r>
      <w:r w:rsidRPr="00E52D05">
        <w:t xml:space="preserve"> Verify that Size 100 trades are significantly more frequent (approx 16.8x) than Size 99 trades in raw data. If not, the data may be pre-aggregated or dominated entirely by algos.</w:t>
      </w:r>
    </w:p>
    <w:p w14:paraId="671C0440" w14:textId="77777777" w:rsidR="00E52D05" w:rsidRPr="00E52D05" w:rsidRDefault="00E52D05" w:rsidP="00E52D05">
      <w:r w:rsidRPr="00E52D05">
        <w:t>    </w:t>
      </w:r>
      <w:r w:rsidRPr="00E52D05">
        <w:rPr>
          <w:rFonts w:ascii="Courier New" w:hAnsi="Courier New" w:cs="Courier New"/>
        </w:rPr>
        <w:t>◦</w:t>
      </w:r>
      <w:r w:rsidRPr="00E52D05">
        <w:t xml:space="preserve"> </w:t>
      </w:r>
      <w:r w:rsidRPr="00E52D05">
        <w:rPr>
          <w:b/>
          <w:bCs/>
        </w:rPr>
        <w:t>Spread logic:</w:t>
      </w:r>
      <w:r w:rsidRPr="00E52D05">
        <w:t xml:space="preserve"> Ensure Roll's measure returns 0 (or is handled as noise) when price changes are positively correlated (which violates the model assumption).</w:t>
      </w:r>
    </w:p>
    <w:p w14:paraId="5930F4F1" w14:textId="77777777" w:rsidR="00FA3B1B" w:rsidRPr="00E52D05" w:rsidRDefault="00FA3B1B"/>
    <w:sectPr w:rsidR="00FA3B1B" w:rsidRPr="00E52D0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D05"/>
    <w:rsid w:val="00176CC1"/>
    <w:rsid w:val="00292EDA"/>
    <w:rsid w:val="00704B8F"/>
    <w:rsid w:val="008D429D"/>
    <w:rsid w:val="009E0A59"/>
    <w:rsid w:val="00E52D05"/>
    <w:rsid w:val="00FA3B1B"/>
    <w:rsid w:val="00FB6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CFCF6"/>
  <w15:chartTrackingRefBased/>
  <w15:docId w15:val="{23FD4F71-8F37-4A17-A52A-BA60A4AC6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52D0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52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52D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52D0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52D0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52D0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52D0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52D0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52D0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52D0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52D0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52D0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52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52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52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52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52D0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52D0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52D0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52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52D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52D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52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52D0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52D0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52D0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52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52D0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52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960</Words>
  <Characters>5472</Characters>
  <Application>Microsoft Office Word</Application>
  <DocSecurity>0</DocSecurity>
  <Lines>45</Lines>
  <Paragraphs>12</Paragraphs>
  <ScaleCrop>false</ScaleCrop>
  <Company/>
  <LinksUpToDate>false</LinksUpToDate>
  <CharactersWithSpaces>6420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TaeJun Eom</dc:creator>
  <cp:keywords/>
  <dc:description/>
  <cp:lastModifiedBy>TaeJun Eom</cp:lastModifiedBy>
  <cp:revision>1</cp:revision>
  <dcterms:created xsi:type="dcterms:W3CDTF">2026-01-24T12:37:00Z</dcterms:created>
  <dcterms:modified xsi:type="dcterms:W3CDTF">2026-01-24T12:43:00Z</dcterms:modified>
</cp:coreProperties>
</file>