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271780</wp:posOffset>
            </wp:positionH>
            <wp:positionV relativeFrom="page">
              <wp:posOffset>914400</wp:posOffset>
            </wp:positionV>
            <wp:extent cx="7245350" cy="397319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5Bi8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sAQAAAAAAAAAAAACgBQAAkiwAAHEYAAAAAAAArAEAAKAF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39731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From the above quartile plot and quartile line plot it can be seen that the data is not normally distributed.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09"/>
    </w:tmLastPosCaret>
    <w:tmLastPosAnchor>
      <w:tmLastPosPgfIdx w:val="0"/>
      <w:tmLastPosIdx w:val="0"/>
    </w:tmLastPosAnchor>
    <w:tmLastPosTblRect w:left="0" w:top="0" w:right="0" w:bottom="0"/>
  </w:tmLastPos>
  <w:tmAppRevision w:date="1656494308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2022-06-29T09:16:31Z</dcterms:created>
  <dcterms:modified xsi:type="dcterms:W3CDTF">2022-06-29T09:18:28Z</dcterms:modified>
</cp:coreProperties>
</file>