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SOP-101: Change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SOP-101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procedure establishes the process for managing changes to the XRD-based diagnostic system, ensuring all modifications are reviewed, approved, tested, and documented in compliance with FDA 21 CFR Part 11 and Part 820 requirements.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changes affecting: software code, documentation, system configuration, database schema, infrastructure, and laboratory procedures.</w:t>
      </w:r>
    </w:p>
    <w:p>
      <w:pPr>
        <w:pStyle w:val="Heading1"/>
      </w:pPr>
      <w:r>
        <w:t xml:space="preserve">3. Change Control Workflow</w:t>
      </w:r>
    </w:p>
    <w:p>
      <w:pPr>
        <w:spacing w:after="60"/>
      </w:pPr>
      <w:r>
        <w:rPr>
          <w:b/>
          <w:bCs/>
        </w:rPr>
        <w:t xml:space="preserve">Step 1: Initiate Change Request</w:t>
      </w:r>
    </w:p>
    <w:p>
      <w:pPr>
        <w:pStyle w:val="ListParagraph"/>
        <w:numPr>
          <w:ilvl w:val="0"/>
          <w:numId w:val="2"/>
        </w:numPr>
      </w:pPr>
      <w:r>
        <w:t xml:space="preserve">Create Change Request in GitHub Issue using FORM-001 template</w:t>
      </w:r>
    </w:p>
    <w:p>
      <w:pPr>
        <w:pStyle w:val="ListParagraph"/>
        <w:numPr>
          <w:ilvl w:val="0"/>
          <w:numId w:val="2"/>
        </w:numPr>
      </w:pPr>
      <w:r>
        <w:t xml:space="preserve">Document business justification and impact assessment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to Development Lead for technical review</w:t>
      </w:r>
    </w:p>
    <w:p>
      <w:pPr>
        <w:spacing w:after="60"/>
      </w:pPr>
      <w:r>
        <w:rPr>
          <w:b/>
          <w:bCs/>
        </w:rPr>
        <w:t xml:space="preserve">Step 2: Technical Review &amp; Approval</w:t>
      </w:r>
    </w:p>
    <w:p>
      <w:pPr>
        <w:pStyle w:val="ListParagraph"/>
        <w:numPr>
          <w:ilvl w:val="0"/>
          <w:numId w:val="2"/>
        </w:numPr>
      </w:pPr>
      <w:r>
        <w:t xml:space="preserve">Development Lead reviews technical feasibility</w:t>
      </w:r>
    </w:p>
    <w:p>
      <w:pPr>
        <w:pStyle w:val="ListParagraph"/>
        <w:numPr>
          <w:ilvl w:val="0"/>
          <w:numId w:val="2"/>
        </w:numPr>
      </w:pPr>
      <w:r>
        <w:t xml:space="preserve">QA Lead reviews quality and compliance impact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Quality Manager provides final approval</w:t>
      </w:r>
    </w:p>
    <w:p>
      <w:pPr>
        <w:spacing w:after="60"/>
      </w:pPr>
      <w:r>
        <w:rPr>
          <w:b/>
          <w:bCs/>
        </w:rPr>
        <w:t xml:space="preserve">Step 3: Implementation</w:t>
      </w:r>
    </w:p>
    <w:p>
      <w:pPr>
        <w:pStyle w:val="ListParagraph"/>
        <w:numPr>
          <w:ilvl w:val="0"/>
          <w:numId w:val="2"/>
        </w:numPr>
      </w:pPr>
      <w:r>
        <w:t xml:space="preserve">Developer creates feature branch from main</w:t>
      </w:r>
    </w:p>
    <w:p>
      <w:pPr>
        <w:pStyle w:val="ListParagraph"/>
        <w:numPr>
          <w:ilvl w:val="0"/>
          <w:numId w:val="2"/>
        </w:numPr>
      </w:pPr>
      <w:r>
        <w:t xml:space="preserve">Implements changes following coding standards</w:t>
      </w:r>
    </w:p>
    <w:p>
      <w:pPr>
        <w:pStyle w:val="ListParagraph"/>
        <w:numPr>
          <w:ilvl w:val="0"/>
          <w:numId w:val="2"/>
        </w:numPr>
      </w:pPr>
      <w:r>
        <w:t xml:space="preserve">All commits must reference Change Request number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Creates Pull Request when ready for review</w:t>
      </w:r>
    </w:p>
    <w:p>
      <w:pPr>
        <w:spacing w:after="60"/>
      </w:pPr>
      <w:r>
        <w:rPr>
          <w:b/>
          <w:bCs/>
        </w:rPr>
        <w:t xml:space="preserve">Step 4: Code Review</w:t>
      </w:r>
    </w:p>
    <w:p>
      <w:pPr>
        <w:pStyle w:val="ListParagraph"/>
        <w:numPr>
          <w:ilvl w:val="0"/>
          <w:numId w:val="2"/>
        </w:numPr>
      </w:pPr>
      <w:r>
        <w:t xml:space="preserve">Minimum 2 approvers required (not including author)</w:t>
      </w:r>
    </w:p>
    <w:p>
      <w:pPr>
        <w:pStyle w:val="ListParagraph"/>
        <w:numPr>
          <w:ilvl w:val="0"/>
          <w:numId w:val="2"/>
        </w:numPr>
      </w:pPr>
      <w:r>
        <w:t xml:space="preserve">At least 1 approver must be Dev Lead or QA Lead</w:t>
      </w:r>
    </w:p>
    <w:p>
      <w:pPr>
        <w:pStyle w:val="ListParagraph"/>
        <w:numPr>
          <w:ilvl w:val="0"/>
          <w:numId w:val="2"/>
        </w:numPr>
      </w:pPr>
      <w:r>
        <w:t xml:space="preserve">CI/CD tests must pass before merge allowed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review comments must be resolved</w:t>
      </w:r>
    </w:p>
    <w:p>
      <w:pPr>
        <w:spacing w:after="60"/>
      </w:pPr>
      <w:r>
        <w:rPr>
          <w:b/>
          <w:bCs/>
        </w:rPr>
        <w:t xml:space="preserve">Step 5: Merge &amp; Deploy</w:t>
      </w:r>
    </w:p>
    <w:p>
      <w:pPr>
        <w:pStyle w:val="ListParagraph"/>
        <w:numPr>
          <w:ilvl w:val="0"/>
          <w:numId w:val="2"/>
        </w:numPr>
      </w:pPr>
      <w:r>
        <w:t xml:space="preserve">Dev Lead or SRE Lead merges to main branch</w:t>
      </w:r>
    </w:p>
    <w:p>
      <w:pPr>
        <w:pStyle w:val="ListParagraph"/>
        <w:numPr>
          <w:ilvl w:val="0"/>
          <w:numId w:val="2"/>
        </w:numPr>
      </w:pPr>
      <w:r>
        <w:t xml:space="preserve">Automated tests run on main branch</w:t>
      </w:r>
    </w:p>
    <w:p>
      <w:pPr>
        <w:pStyle w:val="ListParagraph"/>
        <w:numPr>
          <w:ilvl w:val="0"/>
          <w:numId w:val="2"/>
        </w:numPr>
      </w:pPr>
      <w:r>
        <w:t xml:space="preserve">Quality Manager approves production deployment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SRE Lead executes deployment</w:t>
      </w:r>
    </w:p>
    <w:p>
      <w:pPr>
        <w:spacing w:after="60"/>
      </w:pPr>
      <w:r>
        <w:rPr>
          <w:b/>
          <w:bCs/>
        </w:rPr>
        <w:t xml:space="preserve">Step 6: Verification &amp; Closure</w:t>
      </w:r>
    </w:p>
    <w:p>
      <w:pPr>
        <w:pStyle w:val="ListParagraph"/>
        <w:numPr>
          <w:ilvl w:val="0"/>
          <w:numId w:val="2"/>
        </w:numPr>
      </w:pPr>
      <w:r>
        <w:t xml:space="preserve">QA Lead verifies change in production</w:t>
      </w:r>
    </w:p>
    <w:p>
      <w:pPr>
        <w:pStyle w:val="ListParagraph"/>
        <w:numPr>
          <w:ilvl w:val="0"/>
          <w:numId w:val="2"/>
        </w:numPr>
      </w:pPr>
      <w:r>
        <w:t xml:space="preserve">Update Change Request with deployment details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Close Change Request with sign-off</w:t>
      </w:r>
    </w:p>
    <w:p>
      <w:pPr>
        <w:pStyle w:val="Heading1"/>
      </w:pPr>
      <w:r>
        <w:t xml:space="preserve">4. Critical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direct commits to main/production branches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 protection MUST be enabled on main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changes MUST have traceability to Change Request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Quality Manager approval required for prod deployment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2025-12-12T23:14:17.925Z</dcterms:created>
  <dcterms:modified xsi:type="dcterms:W3CDTF">2025-12-12T23:14:17.925Z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