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SOP-IT-005: Incident &amp; Deviation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SOP-IT-005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defines the process for managing incidents, deviations, and implementing Corrective and Preventive Actions (CAPA) in IT systems.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IT-related incidents and deviations that may affect product quality, data integrity, or regulatory compliance.</w:t>
      </w:r>
    </w:p>
    <w:p>
      <w:pPr>
        <w:pStyle w:val="Heading1"/>
      </w:pPr>
      <w:r>
        <w:t xml:space="preserve">3. Incident Classification</w:t>
      </w:r>
    </w:p>
    <w:p>
      <w:pPr>
        <w:spacing w:after="60"/>
      </w:pPr>
      <w:r>
        <w:rPr>
          <w:b/>
          <w:bCs/>
          <w:color w:val="FF0000"/>
        </w:rPr>
        <w:t xml:space="preserve">Critical (P1):</w:t>
      </w:r>
    </w:p>
    <w:p>
      <w:pPr>
        <w:pStyle w:val="ListParagraph"/>
        <w:numPr>
          <w:ilvl w:val="0"/>
          <w:numId w:val="2"/>
        </w:numPr>
      </w:pPr>
      <w:r>
        <w:t xml:space="preserve">System down affecting production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integrity compromise</w:t>
      </w:r>
    </w:p>
    <w:p>
      <w:pPr>
        <w:spacing w:after="60"/>
      </w:pPr>
      <w:r>
        <w:rPr>
          <w:b/>
          <w:bCs/>
          <w:color w:val="FFA500"/>
        </w:rPr>
        <w:t xml:space="preserve">High (P2):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Significant functionality degraded</w:t>
      </w:r>
    </w:p>
    <w:p>
      <w:pPr>
        <w:spacing w:after="60"/>
      </w:pPr>
      <w:r>
        <w:rPr>
          <w:b/>
          <w:bCs/>
        </w:rPr>
        <w:t xml:space="preserve">Medium (P3):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Minor issues, workaround available</w:t>
      </w:r>
    </w:p>
    <w:p>
      <w:pPr>
        <w:pStyle w:val="Heading1"/>
      </w:pPr>
      <w:r>
        <w:t xml:space="preserve">4. CAPA Process</w:t>
      </w:r>
    </w:p>
    <w:p>
      <w:pPr>
        <w:pStyle w:val="ListParagraph"/>
        <w:numPr>
          <w:ilvl w:val="0"/>
          <w:numId w:val="2"/>
        </w:numPr>
      </w:pPr>
      <w:r>
        <w:t xml:space="preserve">Step 1: Root cause analysis (5 Whys, Fishbone)</w:t>
      </w:r>
    </w:p>
    <w:p>
      <w:pPr>
        <w:pStyle w:val="ListParagraph"/>
        <w:numPr>
          <w:ilvl w:val="0"/>
          <w:numId w:val="2"/>
        </w:numPr>
      </w:pPr>
      <w:r>
        <w:t xml:space="preserve">Step 2: Corrective action implementation</w:t>
      </w:r>
    </w:p>
    <w:p>
      <w:pPr>
        <w:pStyle w:val="ListParagraph"/>
        <w:numPr>
          <w:ilvl w:val="0"/>
          <w:numId w:val="2"/>
        </w:numPr>
      </w:pPr>
      <w:r>
        <w:t xml:space="preserve">Step 3: Preventive measures deployment</w:t>
      </w:r>
    </w:p>
    <w:p>
      <w:pPr>
        <w:pStyle w:val="ListParagraph"/>
        <w:numPr>
          <w:ilvl w:val="0"/>
          <w:numId w:val="2"/>
        </w:numPr>
      </w:pPr>
      <w:r>
        <w:t xml:space="preserve">Step 4: Effectiveness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Step 5: Documentation and closure</w:t>
      </w:r>
    </w:p>
    <w:p>
      <w:pPr>
        <w:pStyle w:val="Heading1"/>
      </w:pPr>
      <w:r>
        <w:t xml:space="preserve">5. Documentation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incidents logged in GitHub Issues</w:t>
      </w:r>
    </w:p>
    <w:p>
      <w:pPr>
        <w:pStyle w:val="ListParagraph"/>
        <w:numPr>
          <w:ilvl w:val="0"/>
          <w:numId w:val="2"/>
        </w:numPr>
      </w:pPr>
      <w:r>
        <w:t xml:space="preserve">Critical incidents require CAPA report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Quality Manager approval for closure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2025-12-13T00:01:44.721Z</dcterms:created>
  <dcterms:modified xsi:type="dcterms:W3CDTF">2025-12-13T00:01:44.721Z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