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4D21191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aors who create or update controlled Word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65368"/>
    <w:rsid w:val="005E29F5"/>
    <w:rsid w:val="006B75B7"/>
    <w:rsid w:val="006D0B5F"/>
    <w:rsid w:val="007A52A4"/>
    <w:rsid w:val="00857554"/>
    <w:rsid w:val="00873D9F"/>
    <w:rsid w:val="00875363"/>
    <w:rsid w:val="00957785"/>
    <w:rsid w:val="00AD0293"/>
    <w:rsid w:val="00B438B1"/>
    <w:rsid w:val="00B85F12"/>
    <w:rsid w:val="00BF43A3"/>
    <w:rsid w:val="00C86BC4"/>
    <w:rsid w:val="00CA5928"/>
    <w:rsid w:val="00CC4233"/>
    <w:rsid w:val="00E52585"/>
    <w:rsid w:val="00E5614D"/>
    <w:rsid w:val="00E81B38"/>
    <w:rsid w:val="00F74ED7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279</Words>
  <Characters>1592</Characters>
  <Application>Microsoft Office Word</Application>
  <DocSecurity>0</DocSecurity>
  <Lines>13</Lines>
  <Paragraphs>3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14</cp:revision>
  <dcterms:created xsi:type="dcterms:W3CDTF">2025-12-07T15:23:00Z</dcterms:created>
  <dcterms:modified xsi:type="dcterms:W3CDTF">2025-12-09T15:50:00Z</dcterms:modified>
</cp:coreProperties>
</file>