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rdbvau"/>
        <w:numPr/>
        <w:ind/>
        <w:jc w:val="left"/>
        <w:rPr/>
      </w:pPr>
      <w:r>
        <w:rPr>
          <w:rFonts w:hint="eastAsia"/>
        </w:rPr>
        <w:t>嵌入式</w:t>
      </w:r>
      <w:r>
        <w:rPr>
          <w:rFonts w:hint="eastAsia"/>
        </w:rPr>
        <w:t>基础</w:t>
      </w:r>
    </w:p>
    <w:p>
      <w:pPr>
        <w:pStyle w:val="ablt93"/>
        <w:pBdr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现在需要的是 </w:t>
      </w:r>
      <w:r>
        <w:rPr>
          <w:b/>
          <w:i w:val="false"/>
          <w:strike w:val="false"/>
          <w:color w:val="000000"/>
          <w:u w:val="none"/>
        </w:rPr>
        <w:t>“战略聚焦”</w:t>
      </w:r>
      <w:r>
        <w:rPr>
          <w:i w:val="false"/>
          <w:strike w:val="false"/>
          <w:color w:val="000000"/>
          <w:u w:val="none"/>
        </w:rPr>
        <w:t xml:space="preserve">  ，而不是“战术摇摆”。市场永远需要能解决复杂问题的系统级工程师。找准一个最有前景的战场，把你的重炮推上去。  </w:t>
      </w:r>
    </w:p>
    <w:p>
      <w:pPr>
        <w:pStyle w:val="ablt93"/>
        <w:pBdr/>
        <w:ind/>
        <w:rPr>
          <w:i w:val="false"/>
          <w:strike w:val="false"/>
          <w:color w:val="000000"/>
          <w:u w:val="none"/>
        </w:rPr>
      </w:pPr>
    </w:p>
    <w:p>
      <w:pPr>
        <w:snapToGrid/>
        <w:spacing w:line="360"/>
        <w:ind w:left="0"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 xml:space="preserve">你现在走 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ESP32‑S3 + 工业 / 物联网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 xml:space="preserve"> 路线，完美匹配市场需求：</w:t>
      </w:r>
    </w:p>
    <w:p>
      <w:pPr>
        <w:numPr>
          <w:ilvl w:val="0"/>
          <w:numId w:val="1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前 1 个月：FreeRTOS + C++ + TFLM 部署 + INT8 量化</w:t>
      </w:r>
    </w:p>
    <w:p>
      <w:pPr>
        <w:numPr>
          <w:ilvl w:val="0"/>
          <w:numId w:val="1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第 2 个月：做 1 个完整项目：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传感器采集 + AI 异常检测 + 本地控制</w:t>
      </w:r>
    </w:p>
    <w:p>
      <w:pPr>
        <w:numPr>
          <w:ilvl w:val="0"/>
          <w:numId w:val="1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第 3 个月：优化速度、内存、NPU 加速直接写成简历项目</w:t>
      </w:r>
    </w:p>
    <w:p>
      <w:pPr>
        <w:pStyle w:val="ablt93"/>
        <w:pBdr/>
        <w:ind/>
        <w:rPr>
          <w:i w:val="false"/>
          <w:strike w:val="false"/>
          <w:color w:val="000000"/>
          <w:u w:val="none"/>
        </w:rPr>
      </w:pPr>
    </w:p>
    <w:p>
      <w:pPr>
        <w:pStyle w:val="ablt93"/>
        <w:pBdr/>
        <w:ind/>
        <w:rPr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端侧轻量级推理框架的移植与适配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：重点学 TFLite Micro、ONNX Runtime Micro，核心就是把推理框架移植到你熟悉的 MCU/DSP 平台，做底层驱动适配、内存优化，这和你之前移植 RTOS、写底层驱动的逻辑完全一致，对你来说毫无门槛；</w:t>
      </w:r>
    </w:p>
    <w:p>
      <w:pPr>
        <w:pStyle w:val="ablt93"/>
        <w:pBdr/>
        <w:ind/>
        <w:rPr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AI 模型的基础落地操作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：只需要学会模型的量化、剪枝、格式转换，把训练好的模型，转换成能在嵌入式设备上运行的格式，做基础的性能优化，不用管模型是怎么训练出来的；</w:t>
      </w:r>
    </w:p>
    <w:p>
      <w:pPr>
        <w:pStyle w:val="ablt93"/>
        <w:pBdr/>
        <w:ind/>
        <w:rPr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RTOS 环境下 AI 任务的实时调度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：把你自研 RTOS、多任务调度的经验，复用在 AI 推理任务上，解决工业场景里 “AI 推理 + 实时控制” 的高可靠、低延迟需求，这完全是你的独家壁垒，市面上 99% 的算法工程师都做不到。</w:t>
      </w:r>
    </w:p>
    <w:p>
      <w:pPr>
        <w:pStyle w:val="ablt93"/>
        <w:pBdr/>
        <w:ind/>
        <w:rPr>
          <w:i w:val="false"/>
          <w:strike w:val="false"/>
          <w:color w:val="000000"/>
          <w:u w:val="none"/>
        </w:rPr>
      </w:pPr>
    </w:p>
    <w:p>
      <w:pPr>
        <w:pStyle w:val="ablt93"/>
        <w:pBdr/>
        <w:ind/>
        <w:rPr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比如在你负责的 TSN 交换机项目里，加入 AI 流量预测、AI 故障诊断的功能，做底层的适配和优化；比如在你自研的 RTOS 平台上，完成 AI 推理框架的移植，做实时调度优化。</w:t>
      </w:r>
    </w:p>
    <w:p>
      <w:pPr>
        <w:pStyle w:val="ablt93"/>
        <w:pBdr/>
        <w:ind/>
        <w:rPr>
          <w:i w:val="false"/>
          <w:strike w:val="false"/>
          <w:color w:val="000000"/>
          <w:u w:val="none"/>
        </w:rPr>
      </w:pPr>
    </w:p>
    <w:p>
      <w:pPr>
        <w:pStyle w:val="ablt93"/>
        <w:pBdr/>
        <w:ind/>
        <w:rPr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把你做项目的过程、踩过的坑、独家经验，写成技术干货，发布到行业平台，打造你的个人品牌；把你做的 RTOS+AI 推理移植库，开源到 GitHub/Gitee，做成行业标杆项目。这一步做完，你不仅有了硬核的项目经验，还有了行业影响力</w:t>
      </w:r>
    </w:p>
    <w:p>
      <w:pPr>
        <w:pStyle w:val="ablt93"/>
        <w:pBdr/>
        <w:ind/>
        <w:rPr>
          <w:i w:val="false"/>
          <w:strike w:val="false"/>
          <w:color w:val="000000"/>
          <w:u w:val="none"/>
        </w:rPr>
      </w:pPr>
    </w:p>
    <w:p>
      <w:pPr>
        <w:pStyle w:val="ablt93"/>
        <w:pBdr/>
        <w:ind/>
        <w:rPr>
          <w:i w:val="false"/>
          <w:strike w:val="false"/>
          <w:color w:val="000000"/>
          <w:u w:val="none"/>
        </w:rPr>
      </w:pPr>
    </w:p>
    <w:p>
      <w:pPr>
        <w:pStyle w:val="ablt93"/>
        <w:pBdr/>
        <w:ind/>
        <w:rPr>
          <w:i w:val="false"/>
          <w:strike w:val="false"/>
          <w:color w:val="000000"/>
          <w:u w:val="none"/>
        </w:rPr>
      </w:pPr>
    </w:p>
    <w:p>
      <w:pPr>
        <w:pStyle w:val="ablt93"/>
        <w:pBdr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嵌入式 AI 部署流程</w:t>
      </w:r>
      <w:r>
        <w:rPr>
          <w:rFonts w:hint="eastAsia"/>
          <w:i w:val="false"/>
          <w:strike w:val="false"/>
          <w:color w:val="000000"/>
          <w:u w:val="none"/>
        </w:rPr>
        <w:t>：</w:t>
      </w:r>
    </w:p>
    <w:p>
      <w:pPr>
        <w:numPr/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投入</w:t>
      </w:r>
      <w:r>
        <w:rPr>
          <w:i w:val="false"/>
          <w:strike w:val="false"/>
          <w:color w:val="000000"/>
          <w:u w:val="none"/>
        </w:rPr>
        <w:t>：学习</w:t>
      </w:r>
      <w:r>
        <w:rPr>
          <w:b/>
          <w:i w:val="false"/>
          <w:strike w:val="false"/>
          <w:color w:val="000000"/>
          <w:u w:val="none"/>
        </w:rPr>
        <w:t>TFLite Micro</w:t>
      </w:r>
      <w:r>
        <w:rPr>
          <w:i w:val="false"/>
          <w:strike w:val="false"/>
          <w:color w:val="000000"/>
          <w:u w:val="none"/>
        </w:rPr>
        <w:t>在MCU上的部署流程、模型</w:t>
      </w:r>
      <w:r>
        <w:rPr>
          <w:b/>
          <w:i w:val="false"/>
          <w:strike w:val="false"/>
          <w:color w:val="000000"/>
          <w:u w:val="none"/>
        </w:rPr>
        <w:t>量化/剪枝</w:t>
      </w:r>
      <w:r>
        <w:rPr>
          <w:i w:val="false"/>
          <w:strike w:val="false"/>
          <w:color w:val="000000"/>
          <w:u w:val="none"/>
        </w:rPr>
        <w:t>基础知识、</w:t>
      </w:r>
      <w:r>
        <w:rPr>
          <w:b/>
          <w:i w:val="false"/>
          <w:strike w:val="false"/>
          <w:color w:val="000000"/>
          <w:u w:val="none"/>
        </w:rPr>
        <w:t>神经网络推理</w:t>
      </w:r>
      <w:r>
        <w:rPr>
          <w:i w:val="false"/>
          <w:strike w:val="false"/>
          <w:color w:val="000000"/>
          <w:u w:val="none"/>
        </w:rPr>
        <w:t>的基本概念。</w:t>
      </w:r>
    </w:p>
    <w:p>
      <w:pPr>
        <w:numPr/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产出</w:t>
      </w:r>
      <w:r>
        <w:rPr>
          <w:i w:val="false"/>
          <w:strike w:val="false"/>
          <w:color w:val="000000"/>
          <w:u w:val="none"/>
        </w:rPr>
        <w:t>：做一个简单的端侧AI项目（如用ESP32做视觉识别）。在面试中强调：“我能将算法团队训练好的模型，高效、稳定地部署到资源受限的硬件上，并解决部署过程中的性能优化和内存管理问题。”</w:t>
      </w:r>
    </w:p>
    <w:p>
      <w:pPr>
        <w:pStyle w:val="ablt93"/>
        <w:pBdr/>
        <w:ind/>
        <w:rPr>
          <w:i w:val="false"/>
          <w:strike w:val="false"/>
          <w:color w:val="000000"/>
          <w:spacing w:val="0"/>
          <w:u w:val="none"/>
        </w:rPr>
      </w:pPr>
      <w:r>
        <w:rPr>
          <w:i w:val="false"/>
          <w:strike w:val="false"/>
          <w:color w:val="000000"/>
          <w:spacing w:val="0"/>
          <w:u w:val="none"/>
        </w:rPr>
        <w:t>将AI模型（如目标检测、语音识别）部署到嵌入式设备，涉及模型优化（量化、剪枝）、推理框架（TFLite, TensorRT）和异构计算（CPU/GPU/NPU协同</w:t>
      </w:r>
    </w:p>
    <w:p>
      <w:pPr>
        <w:pStyle w:val="ablt93"/>
        <w:pBdr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学习 </w:t>
      </w:r>
      <w:r>
        <w:rPr>
          <w:b/>
          <w:i w:val="false"/>
          <w:strike w:val="false"/>
          <w:color w:val="000000"/>
          <w:u w:val="none"/>
        </w:rPr>
        <w:t>TensorFlow Lite Micro</w:t>
      </w:r>
      <w:r>
        <w:rPr>
          <w:i w:val="false"/>
          <w:strike w:val="false"/>
          <w:color w:val="000000"/>
          <w:u w:val="none"/>
        </w:rPr>
        <w:t xml:space="preserve">  或 </w:t>
      </w:r>
      <w:r>
        <w:rPr>
          <w:b/>
          <w:i w:val="false"/>
          <w:strike w:val="false"/>
          <w:color w:val="000000"/>
          <w:u w:val="none"/>
        </w:rPr>
        <w:t>PyTorch Mobile</w:t>
      </w:r>
      <w:r>
        <w:rPr>
          <w:i w:val="false"/>
          <w:strike w:val="false"/>
          <w:color w:val="000000"/>
          <w:u w:val="none"/>
        </w:rPr>
        <w:t xml:space="preserve">  等端侧推理框架，并掌握</w:t>
      </w:r>
      <w:r>
        <w:rPr>
          <w:b/>
          <w:i w:val="false"/>
          <w:strike w:val="false"/>
          <w:color w:val="000000"/>
          <w:u w:val="none"/>
        </w:rPr>
        <w:t>模型量化、剪枝</w:t>
      </w:r>
      <w:r>
        <w:rPr>
          <w:i w:val="false"/>
          <w:strike w:val="false"/>
          <w:color w:val="000000"/>
          <w:u w:val="none"/>
        </w:rPr>
        <w:t xml:space="preserve">等轻量化技术  </w:t>
      </w:r>
    </w:p>
    <w:p>
      <w:pPr>
        <w:pStyle w:val="ablt93"/>
        <w:pBdr>
          <w:bottom/>
        </w:pBdr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你不需要从零开始学Python炼丹。你需要学的是 </w:t>
      </w:r>
      <w:r>
        <w:rPr>
          <w:b/>
          <w:i w:val="false"/>
          <w:strike w:val="false"/>
          <w:color w:val="000000"/>
          <w:u w:val="none"/>
        </w:rPr>
        <w:t>“模型部署”</w:t>
      </w:r>
      <w:r>
        <w:rPr>
          <w:i w:val="false"/>
          <w:strike w:val="false"/>
          <w:color w:val="000000"/>
          <w:u w:val="none"/>
        </w:rPr>
        <w:t xml:space="preserve">  和 </w:t>
      </w:r>
      <w:r>
        <w:rPr>
          <w:b/>
          <w:i w:val="false"/>
          <w:strike w:val="false"/>
          <w:color w:val="000000"/>
          <w:u w:val="none"/>
        </w:rPr>
        <w:t>“工具链”</w:t>
      </w:r>
      <w:r>
        <w:rPr>
          <w:i w:val="false"/>
          <w:strike w:val="false"/>
          <w:color w:val="000000"/>
          <w:u w:val="none"/>
        </w:rPr>
        <w:t xml:space="preserve">  ，这恰恰是你的主场。模型优化（量化、剪枝）本质是</w:t>
      </w:r>
      <w:r>
        <w:rPr>
          <w:b/>
          <w:i w:val="false"/>
          <w:strike w:val="false"/>
          <w:color w:val="000000"/>
          <w:u w:val="none"/>
        </w:rPr>
        <w:t>性能和资源的极致平衡</w:t>
      </w:r>
      <w:r>
        <w:rPr>
          <w:i w:val="false"/>
          <w:strike w:val="false"/>
          <w:color w:val="000000"/>
          <w:u w:val="none"/>
        </w:rPr>
        <w:t>；在NPU/GPU上写高性能算子，本质是</w:t>
      </w:r>
      <w:r>
        <w:rPr>
          <w:b/>
          <w:i w:val="false"/>
          <w:strike w:val="false"/>
          <w:color w:val="000000"/>
          <w:u w:val="none"/>
        </w:rPr>
        <w:t>底层硬件编程和并行计算</w:t>
      </w:r>
      <w:r>
        <w:rPr>
          <w:i w:val="false"/>
          <w:strike w:val="false"/>
          <w:color w:val="000000"/>
          <w:u w:val="none"/>
        </w:rPr>
        <w:t xml:space="preserve">——这全是你的核心能力圈。  </w:t>
      </w:r>
    </w:p>
    <w:p>
      <w:pPr>
        <w:pStyle w:val="ablt93"/>
        <w:pBdr/>
        <w:ind/>
        <w:rPr>
          <w:i w:val="false"/>
          <w:strike w:val="false"/>
          <w:color w:val="000000"/>
          <w:u w:val="none"/>
        </w:rPr>
      </w:pPr>
      <w:r>
        <w:rPr>
          <w:rFonts w:hint="eastAsia"/>
          <w:b/>
          <w:i w:val="false"/>
          <w:strike w:val="false"/>
          <w:color w:val="000000"/>
          <w:sz w:val="26"/>
          <w:u w:val="none"/>
        </w:rPr>
        <w:t>成果：</w:t>
      </w:r>
      <w:r>
        <w:rPr>
          <w:i w:val="false"/>
          <w:strike w:val="false"/>
          <w:color w:val="000000"/>
          <w:u w:val="none"/>
        </w:rPr>
        <w:t xml:space="preserve">使用 </w:t>
      </w:r>
      <w:r>
        <w:rPr>
          <w:b/>
          <w:i w:val="false"/>
          <w:strike w:val="false"/>
          <w:color w:val="000000"/>
          <w:u w:val="none"/>
        </w:rPr>
        <w:t>STM32系列</w:t>
      </w:r>
      <w:r>
        <w:rPr>
          <w:i w:val="false"/>
          <w:strike w:val="false"/>
          <w:color w:val="000000"/>
          <w:u w:val="none"/>
        </w:rPr>
        <w:t xml:space="preserve">或 </w:t>
      </w:r>
      <w:r>
        <w:rPr>
          <w:b/>
          <w:i w:val="false"/>
          <w:strike w:val="false"/>
          <w:color w:val="000000"/>
          <w:u w:val="none"/>
        </w:rPr>
        <w:t>ESP32-S3</w:t>
      </w:r>
      <w:r>
        <w:rPr>
          <w:i w:val="false"/>
          <w:strike w:val="false"/>
          <w:color w:val="000000"/>
          <w:u w:val="none"/>
        </w:rPr>
        <w:t xml:space="preserve">  等带AI加速功能的开发板，完成一个</w:t>
      </w:r>
      <w:r>
        <w:rPr>
          <w:b/>
          <w:i w:val="false"/>
          <w:strike w:val="false"/>
          <w:color w:val="000000"/>
          <w:u w:val="none"/>
        </w:rPr>
        <w:t>图像分类</w:t>
      </w:r>
      <w:r>
        <w:rPr>
          <w:i w:val="false"/>
          <w:strike w:val="false"/>
          <w:color w:val="000000"/>
          <w:u w:val="none"/>
        </w:rPr>
        <w:t>或</w:t>
      </w:r>
      <w:r>
        <w:rPr>
          <w:b/>
          <w:i w:val="false"/>
          <w:strike w:val="false"/>
          <w:color w:val="000000"/>
          <w:u w:val="none"/>
        </w:rPr>
        <w:t>语音关键词识别</w:t>
      </w:r>
      <w:r>
        <w:rPr>
          <w:i w:val="false"/>
          <w:strike w:val="false"/>
          <w:color w:val="000000"/>
          <w:u w:val="none"/>
        </w:rPr>
        <w:t xml:space="preserve">的端侧部署项目，并记录下模型的优化过程和性能指标。  </w:t>
      </w:r>
    </w:p>
    <w:p>
      <w:pPr>
        <w:pStyle w:val="ablt93"/>
        <w:pBdr/>
        <w:ind/>
        <w:rPr>
          <w:i w:val="false"/>
          <w:strike w:val="false"/>
          <w:color w:val="000000"/>
          <w:u w:val="none"/>
        </w:rPr>
      </w:pPr>
    </w:p>
    <w:p>
      <w:pPr>
        <w:pStyle w:val="ablt93"/>
        <w:pBdr>
          <w:bottom/>
        </w:pBdr>
        <w:ind/>
        <w:rPr>
          <w:i w:val="false"/>
          <w:strike w:val="false"/>
          <w:color w:val="000000"/>
          <w:u w:val="none"/>
        </w:rPr>
      </w:pPr>
    </w:p>
    <w:p>
      <w:pPr>
        <w:pStyle w:val="ablt93"/>
        <w:pBdr/>
        <w:ind/>
        <w:rPr/>
      </w:pPr>
      <w:r>
        <w:rPr/>
        <w:t>RTOS AMP多核架构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&gt;</w:t>
      </w:r>
      <w:r>
        <w:rPr>
          <w:rFonts w:hint="eastAsia"/>
        </w:rPr>
        <w:t>&gt;</w:t>
      </w:r>
      <w:r>
        <w:rPr>
          <w:rFonts w:hint="eastAsia"/>
        </w:rPr>
        <w:t>多核</w:t>
      </w:r>
      <w:r>
        <w:rPr>
          <w:rFonts w:hint="eastAsia"/>
        </w:rPr>
        <w:t>异构</w:t>
      </w:r>
      <w:r>
        <w:rPr>
          <w:rFonts w:hint="eastAsia"/>
        </w:rPr>
        <w:t>架构</w:t>
      </w:r>
    </w:p>
    <w:p>
      <w:pPr>
        <w:pStyle w:val="ablt93"/>
        <w:pBdr/>
        <w:ind/>
        <w:rPr>
          <w:i w:val="false"/>
          <w:strike w:val="false"/>
          <w:color w:val="000000"/>
          <w:u w:val="none"/>
        </w:rPr>
      </w:pPr>
      <w:r>
        <w:rPr>
          <w:b/>
          <w:i w:val="false"/>
          <w:strike/>
          <w:color w:val="000000"/>
          <w:u w:val="none"/>
        </w:rPr>
        <w:t>CAN/CAN FD/车载以太网</w:t>
      </w:r>
      <w:r>
        <w:rPr>
          <w:i w:val="false"/>
          <w:strike/>
          <w:color w:val="000000"/>
          <w:u w:val="none"/>
        </w:rPr>
        <w:t>协议栈</w:t>
      </w:r>
      <w:r>
        <w:rPr>
          <w:i w:val="false"/>
          <w:strike w:val="false"/>
          <w:color w:val="000000"/>
          <w:u w:val="none"/>
        </w:rPr>
        <w:t xml:space="preserve">  </w:t>
      </w:r>
    </w:p>
    <w:p>
      <w:pPr>
        <w:pStyle w:val="ablt93"/>
        <w:pBdr/>
        <w:ind/>
        <w:rPr>
          <w:rFonts w:hint="eastAsia"/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深入研究</w:t>
      </w:r>
      <w:r>
        <w:rPr>
          <w:b/>
          <w:i w:val="false"/>
          <w:strike w:val="false"/>
          <w:color w:val="000000"/>
          <w:u w:val="none"/>
        </w:rPr>
        <w:t>Cache一致性、DMA与CPU的协同、多核通信、低延迟系统设计</w:t>
      </w:r>
      <w:r>
        <w:rPr>
          <w:i w:val="false"/>
          <w:strike w:val="false"/>
          <w:color w:val="000000"/>
          <w:u w:val="none"/>
        </w:rPr>
        <w:t xml:space="preserve">。  </w:t>
      </w:r>
    </w:p>
    <w:p>
      <w:pPr>
        <w:pStyle w:val="ablt93"/>
        <w:pBdr/>
        <w:ind/>
        <w:rPr>
          <w:i w:val="false"/>
          <w:strike w:val="false"/>
          <w:color w:val="000000"/>
          <w:u w:val="none"/>
        </w:rPr>
      </w:pPr>
    </w:p>
    <w:p>
      <w:pPr>
        <w:pStyle w:val="ablt93"/>
        <w:pBdr/>
        <w:ind/>
        <w:rPr>
          <w:i w:val="false"/>
          <w:strike w:val="false"/>
          <w:color w:val="000000"/>
          <w:u w:val="none"/>
        </w:rPr>
      </w:pPr>
    </w:p>
    <w:p>
      <w:pPr>
        <w:pStyle w:val="ablt93"/>
        <w:pBdr/>
        <w:ind/>
        <w:rPr>
          <w:rFonts w:hint="eastAsia"/>
          <w:b/>
          <w:i w:val="false"/>
          <w:strike w:val="false"/>
          <w:color w:val="FF0000"/>
          <w:u w:val="none"/>
        </w:rPr>
      </w:pPr>
      <w:r>
        <w:rPr>
          <w:rFonts w:hint="eastAsia"/>
          <w:b/>
          <w:i w:val="false"/>
          <w:strike w:val="false"/>
          <w:color w:val="FF0000"/>
          <w:u w:val="none"/>
        </w:rPr>
        <w:t>元宝沟通记录：一个学习计划  重点</w:t>
      </w:r>
      <w:r>
        <w:rPr>
          <w:rFonts w:hint="eastAsia"/>
          <w:b/>
          <w:i w:val="false"/>
          <w:strike w:val="false"/>
          <w:color w:val="FF0000"/>
          <w:u w:val="none"/>
        </w:rPr>
        <w:t>：</w:t>
      </w:r>
    </w:p>
    <w:p>
      <w:pPr>
        <w:pStyle w:val="ablt93"/>
        <w:numPr/>
        <w:pBdr>
          <w:bottom/>
        </w:pBdr>
        <w:ind/>
        <w:rPr>
          <w:rFonts w:hint="eastAsia"/>
          <w:b/>
          <w:i w:val="false"/>
          <w:strike w:val="false"/>
          <w:color w:val="FF0000"/>
          <w:u w:val="none"/>
        </w:rPr>
      </w:pPr>
      <w:r>
        <w:rPr>
          <w:rFonts w:hint="eastAsia"/>
          <w:b/>
          <w:i w:val="false"/>
          <w:strike w:val="false"/>
          <w:color w:val="FF0000"/>
          <w:u w:val="none"/>
        </w:rPr>
        <w:t>&gt;&gt;</w:t>
      </w:r>
      <w:r>
        <w:rPr>
          <w:rFonts w:hint="eastAsia"/>
          <w:b/>
          <w:i w:val="false"/>
          <w:strike w:val="false"/>
          <w:color w:val="000000"/>
          <w:u w:val="none"/>
        </w:rPr>
        <w:t>github做一个rtos自研的开源项目分享</w:t>
      </w:r>
    </w:p>
    <w:p>
      <w:pPr>
        <w:pStyle w:val="ablt93"/>
        <w:pBdr/>
        <w:ind/>
        <w:rPr>
          <w:rFonts w:hint="eastAsia"/>
          <w:b/>
          <w:i w:val="false"/>
          <w:strike w:val="false"/>
          <w:color w:val="FF0000"/>
          <w:spacing w:val="0"/>
          <w:u w:val="none"/>
        </w:rPr>
      </w:pPr>
      <w:r>
        <w:rPr>
          <w:rFonts w:hint="eastAsia"/>
          <w:b/>
          <w:i w:val="false"/>
          <w:strike w:val="false"/>
          <w:color w:val="FF0000"/>
          <w:u w:val="none"/>
        </w:rPr>
        <w:t>&gt;</w:t>
      </w:r>
      <w:r>
        <w:rPr>
          <w:rFonts w:hint="eastAsia"/>
          <w:b/>
          <w:i w:val="false"/>
          <w:strike w:val="false"/>
          <w:color w:val="FF0000"/>
          <w:u w:val="none"/>
        </w:rPr>
        <w:t>&gt;</w:t>
      </w:r>
      <w:r>
        <w:rPr>
          <w:b/>
          <w:i w:val="false"/>
          <w:strike w:val="false"/>
          <w:color w:val="000000"/>
          <w:spacing w:val="0"/>
          <w:u w:val="none"/>
        </w:rPr>
        <w:t>TensorFlow</w:t>
      </w:r>
      <w:r>
        <w:rPr>
          <w:rFonts w:hint="eastAsia"/>
          <w:b/>
          <w:i w:val="false"/>
          <w:strike w:val="false"/>
          <w:color w:val="000000"/>
          <w:spacing w:val="0"/>
          <w:u w:val="none"/>
        </w:rPr>
        <w:t xml:space="preserve"> 跑通还是第一要务！</w:t>
      </w:r>
    </w:p>
    <w:p>
      <w:pPr>
        <w:pStyle w:val="ablt93"/>
        <w:pBdr/>
        <w:ind/>
        <w:rPr>
          <w:i w:val="false"/>
          <w:strike w:val="false"/>
          <w:color w:val="000000"/>
          <w:u w:val="none"/>
        </w:rPr>
      </w:pPr>
      <w:r>
        <w:rPr>
          <w:rFonts w:hint="eastAsia"/>
          <w:b/>
          <w:i w:val="false"/>
          <w:strike w:val="false"/>
          <w:color w:val="FF0000"/>
          <w:u w:val="none"/>
        </w:rPr>
        <w:t>&gt;</w:t>
      </w:r>
      <w:r>
        <w:rPr>
          <w:rFonts w:hint="eastAsia"/>
          <w:b/>
          <w:i w:val="false"/>
          <w:strike w:val="false"/>
          <w:color w:val="FF0000"/>
          <w:u w:val="none"/>
        </w:rPr>
        <w:t>&gt;</w:t>
      </w:r>
      <w:r>
        <w:rPr>
          <w:i w:val="false"/>
          <w:strike w:val="false"/>
          <w:color w:val="000000"/>
          <w:u w:val="none"/>
        </w:rPr>
        <w:t>做一个小而美的垂直领域开源项目，比如《面向工业高可靠场景的 RTOS+TFLite Micro 极简移植库》，针对你熟悉的 STM32、DSP 平台，做好底层适配、实时调度优化、工业场景的容错设计，配套详细的文档和实战例程。</w:t>
      </w:r>
    </w:p>
    <w:p>
      <w:pPr>
        <w:pStyle w:val="ablt93"/>
        <w:pBdr/>
        <w:ind/>
        <w:rPr>
          <w:i w:val="false"/>
          <w:strike w:val="false"/>
          <w:color w:val="000000"/>
          <w:u w:val="none"/>
        </w:rPr>
      </w:pPr>
      <w:r>
        <w:rPr>
          <w:rFonts w:hint="eastAsia"/>
          <w:b/>
          <w:i w:val="false"/>
          <w:strike w:val="false"/>
          <w:color w:val="FF0000"/>
          <w:u w:val="none"/>
        </w:rPr>
        <w:t>&gt;</w:t>
      </w:r>
      <w:r>
        <w:rPr>
          <w:rFonts w:hint="eastAsia"/>
          <w:b/>
          <w:i w:val="false"/>
          <w:strike w:val="false"/>
          <w:color w:val="FF0000"/>
          <w:u w:val="none"/>
        </w:rPr>
        <w:t>&gt;</w:t>
      </w:r>
      <w:r>
        <w:rPr>
          <w:i w:val="false"/>
          <w:strike w:val="false"/>
          <w:color w:val="000000"/>
          <w:u w:val="none"/>
        </w:rPr>
        <w:t>完成转型最小能力闭环：基于你熟悉的 MCU/DSP 平台，完成 TFLite Micro 移植，跑通电机故障检测极简 AI 模型，完成底层优化，验证技术能力完全适配转型方向；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 xml:space="preserve">你的目标不是成为算法科学家，而是成为 </w:t>
      </w:r>
      <w:r>
        <w:rPr>
          <w:b/>
          <w:i w:val="false"/>
          <w:strike w:val="false"/>
          <w:color w:val="000000"/>
          <w:u w:val="none"/>
        </w:rPr>
        <w:t>“算法与硬件之间的桥梁工程师”</w:t>
      </w:r>
      <w:r>
        <w:rPr>
          <w:i w:val="false"/>
          <w:strike w:val="false"/>
          <w:color w:val="000000"/>
          <w:u w:val="none"/>
        </w:rPr>
        <w:t>。以下是分三步走的实战路径：</w:t>
      </w:r>
    </w:p>
    <w:p>
      <w:pPr>
        <w:pStyle w:val="ts6tro"/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第一阶段：快速建立认知与信心（1-2个月）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目标</w:t>
      </w:r>
      <w:r>
        <w:rPr>
          <w:i w:val="false"/>
          <w:strike w:val="false"/>
          <w:color w:val="000000"/>
          <w:u w:val="none"/>
        </w:rPr>
        <w:t>：亲手完成一个端到端的“Hello World”级AI项目，打通全链路。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行动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1"/>
          <w:numId w:val="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硬件</w:t>
      </w:r>
      <w:r>
        <w:rPr>
          <w:i w:val="false"/>
          <w:strike w:val="false"/>
          <w:color w:val="000000"/>
          <w:u w:val="none"/>
        </w:rPr>
        <w:t xml:space="preserve">：购买一块 </w:t>
      </w:r>
      <w:r>
        <w:rPr>
          <w:b/>
          <w:i w:val="false"/>
          <w:strike w:val="false"/>
          <w:color w:val="000000"/>
          <w:u w:val="none"/>
        </w:rPr>
        <w:t>STM32H7系列</w:t>
      </w:r>
      <w:r>
        <w:rPr>
          <w:i w:val="false"/>
          <w:strike w:val="false"/>
          <w:color w:val="000000"/>
          <w:u w:val="none"/>
        </w:rPr>
        <w:t xml:space="preserve">  或 </w:t>
      </w:r>
      <w:r>
        <w:rPr>
          <w:b/>
          <w:i w:val="false"/>
          <w:strike w:val="false"/>
          <w:color w:val="000000"/>
          <w:u w:val="none"/>
        </w:rPr>
        <w:t>ESP32-S3</w:t>
      </w:r>
      <w:r>
        <w:rPr>
          <w:i w:val="false"/>
          <w:strike w:val="false"/>
          <w:color w:val="000000"/>
          <w:u w:val="none"/>
        </w:rPr>
        <w:t xml:space="preserve">  开发板（它们有不错的算力和成熟的AI生态）。</w:t>
      </w:r>
    </w:p>
    <w:p>
      <w:pPr>
        <w:numPr>
          <w:ilvl w:val="1"/>
          <w:numId w:val="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框架</w:t>
      </w:r>
      <w:r>
        <w:rPr>
          <w:i w:val="false"/>
          <w:strike w:val="false"/>
          <w:color w:val="000000"/>
          <w:u w:val="none"/>
        </w:rPr>
        <w:t xml:space="preserve">：主攻 </w:t>
      </w:r>
      <w:r>
        <w:rPr>
          <w:b/>
          <w:i w:val="false"/>
          <w:strike w:val="false"/>
          <w:color w:val="000000"/>
          <w:u w:val="none"/>
        </w:rPr>
        <w:t>TensorFlow Lite for Microcontrollers (TFLite Micro)</w:t>
      </w:r>
      <w:r>
        <w:rPr>
          <w:i w:val="false"/>
          <w:strike w:val="false"/>
          <w:color w:val="000000"/>
          <w:u w:val="none"/>
        </w:rPr>
        <w:t>。它是为MCU设计的，生态最好，资料最多。</w:t>
      </w:r>
    </w:p>
    <w:p>
      <w:pPr>
        <w:numPr>
          <w:ilvl w:val="1"/>
          <w:numId w:val="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项目</w:t>
      </w:r>
      <w:r>
        <w:rPr>
          <w:i w:val="false"/>
          <w:strike w:val="false"/>
          <w:color w:val="000000"/>
          <w:u w:val="none"/>
        </w:rPr>
        <w:t xml:space="preserve">：在PC上用Python训练一个极简的 </w:t>
      </w:r>
      <w:r>
        <w:rPr>
          <w:b/>
          <w:i w:val="false"/>
          <w:strike w:val="false"/>
          <w:color w:val="000000"/>
          <w:u w:val="none"/>
        </w:rPr>
        <w:t>“手势识别”</w:t>
      </w:r>
      <w:r>
        <w:rPr>
          <w:i w:val="false"/>
          <w:strike w:val="false"/>
          <w:color w:val="000000"/>
          <w:u w:val="none"/>
        </w:rPr>
        <w:t xml:space="preserve">  或 </w:t>
      </w:r>
      <w:r>
        <w:rPr>
          <w:b/>
          <w:i w:val="false"/>
          <w:strike w:val="false"/>
          <w:color w:val="000000"/>
          <w:u w:val="none"/>
        </w:rPr>
        <w:t>“关键词唤醒”</w:t>
      </w:r>
      <w:r>
        <w:rPr>
          <w:i w:val="false"/>
          <w:strike w:val="false"/>
          <w:color w:val="000000"/>
          <w:u w:val="none"/>
        </w:rPr>
        <w:t xml:space="preserve">  模型，然后用TFLite转换，最后部署到开发板上运行。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成果</w:t>
      </w:r>
      <w:r>
        <w:rPr>
          <w:i w:val="false"/>
          <w:strike w:val="false"/>
          <w:color w:val="000000"/>
          <w:u w:val="none"/>
        </w:rPr>
        <w:t>：你会彻底理解“训练-转换-部署-推理”这个核心流程，破除对AI的神秘感。</w:t>
      </w:r>
    </w:p>
    <w:p>
      <w:pPr>
        <w:pStyle w:val="ts6tro"/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第二阶段：深入核心，构建项目壁垒（3-6个月）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目标</w:t>
      </w:r>
      <w:r>
        <w:rPr>
          <w:i w:val="false"/>
          <w:strike w:val="false"/>
          <w:color w:val="000000"/>
          <w:u w:val="none"/>
        </w:rPr>
        <w:t>：掌握模型部署的核心难题——</w:t>
      </w:r>
      <w:r>
        <w:rPr>
          <w:b/>
          <w:i w:val="false"/>
          <w:strike w:val="false"/>
          <w:color w:val="000000"/>
          <w:u w:val="none"/>
        </w:rPr>
        <w:t>优化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行动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1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性能优化</w:t>
      </w:r>
      <w:r>
        <w:rPr>
          <w:i w:val="false"/>
          <w:strike w:val="false"/>
          <w:color w:val="000000"/>
          <w:u w:val="none"/>
        </w:rPr>
        <w:t>：学习</w:t>
      </w:r>
      <w:r>
        <w:rPr>
          <w:b/>
          <w:i w:val="false"/>
          <w:strike w:val="false"/>
          <w:color w:val="000000"/>
          <w:u w:val="none"/>
        </w:rPr>
        <w:t>模型量化（INT8）</w:t>
      </w:r>
      <w:r>
        <w:rPr>
          <w:i w:val="false"/>
          <w:strike w:val="false"/>
          <w:color w:val="000000"/>
          <w:u w:val="none"/>
        </w:rPr>
        <w:t>，这是端侧AI的“必修课”。尝试将你的FP32模型量化，比较精度损失和速度提升。</w:t>
      </w:r>
    </w:p>
    <w:p>
      <w:pPr>
        <w:numPr>
          <w:ilvl w:val="1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工程实践</w:t>
      </w:r>
      <w:r>
        <w:rPr>
          <w:i w:val="false"/>
          <w:strike w:val="false"/>
          <w:color w:val="000000"/>
          <w:u w:val="none"/>
        </w:rPr>
        <w:t>：将一个更复杂的视觉模型（如MobileNetV1）部署到开发板，并</w:t>
      </w:r>
      <w:r>
        <w:rPr>
          <w:b/>
          <w:i w:val="false"/>
          <w:strike w:val="false"/>
          <w:color w:val="000000"/>
          <w:u w:val="none"/>
        </w:rPr>
        <w:t>用你的嵌入式技能解决真实问题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2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内存不够</w:t>
      </w:r>
      <w:r>
        <w:rPr>
          <w:i w:val="false"/>
          <w:strike w:val="false"/>
          <w:color w:val="000000"/>
          <w:u w:val="none"/>
        </w:rPr>
        <w:t>？你如何优化内存布局，使用内存池？</w:t>
      </w:r>
    </w:p>
    <w:p>
      <w:pPr>
        <w:numPr>
          <w:ilvl w:val="2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速度太慢</w:t>
      </w:r>
      <w:r>
        <w:rPr>
          <w:i w:val="false"/>
          <w:strike w:val="false"/>
          <w:color w:val="000000"/>
          <w:u w:val="none"/>
        </w:rPr>
        <w:t>？你如何利用芯片的SIMD指令（如ARM NEON）进行加速？</w:t>
      </w:r>
    </w:p>
    <w:p>
      <w:pPr>
        <w:numPr>
          <w:ilvl w:val="2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功耗太高</w:t>
      </w:r>
      <w:r>
        <w:rPr>
          <w:i w:val="false"/>
          <w:strike w:val="false"/>
          <w:color w:val="000000"/>
          <w:u w:val="none"/>
        </w:rPr>
        <w:t>？你如何设计休眠和唤醒策略？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成果</w:t>
      </w:r>
      <w:r>
        <w:rPr>
          <w:i w:val="false"/>
          <w:strike w:val="false"/>
          <w:color w:val="000000"/>
          <w:u w:val="none"/>
        </w:rPr>
        <w:t>：你不仅会“部署”，更会“优化”。你可以将这个项目作为简历上的</w:t>
      </w:r>
      <w:r>
        <w:rPr>
          <w:b/>
          <w:i w:val="false"/>
          <w:strike w:val="false"/>
          <w:color w:val="000000"/>
          <w:u w:val="none"/>
        </w:rPr>
        <w:t>核心亮点</w:t>
      </w:r>
      <w:r>
        <w:rPr>
          <w:i w:val="false"/>
          <w:strike w:val="false"/>
          <w:color w:val="000000"/>
          <w:u w:val="none"/>
        </w:rPr>
        <w:t>，详细描述你如何用嵌入式手段解决了AI部署的性能瓶颈。</w:t>
      </w:r>
    </w:p>
    <w:p>
      <w:pPr>
        <w:pStyle w:val="ts6tro"/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第三阶段：瞄准高价值岗位，发起冲击（持续）</w:t>
      </w:r>
    </w:p>
    <w:p>
      <w:pPr>
        <w:numPr>
          <w:ilvl w:val="0"/>
          <w:numId w:val="4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目标</w:t>
      </w:r>
      <w:r>
        <w:rPr>
          <w:i w:val="false"/>
          <w:strike w:val="false"/>
          <w:color w:val="000000"/>
          <w:u w:val="none"/>
        </w:rPr>
        <w:t>：找到与你的“嵌入式+AI”技能完美匹配的岗位。</w:t>
      </w:r>
    </w:p>
    <w:p>
      <w:pPr>
        <w:numPr>
          <w:ilvl w:val="0"/>
          <w:numId w:val="4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目标公司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1"/>
          <w:numId w:val="4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机器人公司</w:t>
      </w:r>
      <w:r>
        <w:rPr>
          <w:i w:val="false"/>
          <w:strike w:val="false"/>
          <w:color w:val="000000"/>
          <w:u w:val="none"/>
        </w:rPr>
        <w:t>：如你面试过的加速进化科技，以及大疆、宇树科技等。他们极度需要将SLAM、视觉算法部署到机器人本体的人。</w:t>
      </w:r>
    </w:p>
    <w:p>
      <w:pPr>
        <w:numPr>
          <w:ilvl w:val="1"/>
          <w:numId w:val="4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AIoT/智能硬件公司</w:t>
      </w:r>
      <w:r>
        <w:rPr>
          <w:i w:val="false"/>
          <w:strike w:val="false"/>
          <w:color w:val="000000"/>
          <w:u w:val="none"/>
        </w:rPr>
        <w:t>：如小米、海康威视、以及各大家电/安防公司的创新部门。需要为摄像头、音箱等设备赋予AI能力。</w:t>
      </w:r>
    </w:p>
    <w:p>
      <w:pPr>
        <w:numPr>
          <w:ilvl w:val="1"/>
          <w:numId w:val="4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芯片原厂</w:t>
      </w:r>
      <w:r>
        <w:rPr>
          <w:i w:val="false"/>
          <w:strike w:val="false"/>
          <w:color w:val="000000"/>
          <w:u w:val="none"/>
        </w:rPr>
        <w:t>：如华为海思、地平线、黑芝麻等。他们的</w:t>
      </w:r>
      <w:r>
        <w:rPr>
          <w:b/>
          <w:i w:val="false"/>
          <w:strike w:val="false"/>
          <w:color w:val="000000"/>
          <w:u w:val="none"/>
        </w:rPr>
        <w:t>AI工具链工程师、解决方案工程师</w:t>
      </w:r>
      <w:r>
        <w:rPr>
          <w:i w:val="false"/>
          <w:strike w:val="false"/>
          <w:color w:val="000000"/>
          <w:u w:val="none"/>
        </w:rPr>
        <w:t>岗位，就是为像你这样的人量身定做的——你需要深度理解芯片的AI加速器，并帮助客户把模型跑上去。</w:t>
      </w:r>
    </w:p>
    <w:p>
      <w:pPr>
        <w:numPr>
          <w:ilvl w:val="0"/>
          <w:numId w:val="4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面试策略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1"/>
          <w:numId w:val="4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新简历</w:t>
      </w:r>
      <w:r>
        <w:rPr>
          <w:i w:val="false"/>
          <w:strike w:val="false"/>
          <w:color w:val="000000"/>
          <w:u w:val="none"/>
        </w:rPr>
        <w:t>：在“专业技能”栏，增加“边缘AI部署”、“TFLite Micro”、“模型轻量化与优化”。在项目经历中，用STAR法则详细描述你的AI部署项目。</w:t>
      </w:r>
    </w:p>
    <w:p>
      <w:pPr>
        <w:numPr>
          <w:ilvl w:val="1"/>
          <w:numId w:val="4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新话术</w:t>
      </w:r>
      <w:r>
        <w:rPr>
          <w:i w:val="false"/>
          <w:strike w:val="false"/>
          <w:color w:val="000000"/>
          <w:u w:val="none"/>
        </w:rPr>
        <w:t>：“我过去8年解决的都是嵌入式系统在资源、实时性、稳定性上的极限问题。现在，我正将这套方法论应用于AI模型的端侧部署，目标是让AI算法在最受限的硬件上，也能高效、可靠地运行。”</w:t>
      </w:r>
    </w:p>
    <w:p>
      <w:pPr>
        <w:pStyle w:val="j40ua3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 xml:space="preserve">最终建议与心态 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不要再把自己定位为“通用嵌入式工程师”，而应定位为“边缘计算系统专家”或“嵌入式AI部署专家”。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你的8年经验不是包袱，而是你转型中最厚的“雪坡”。当别的AI工程师还在为内存泄露发愁时，你已经在做Cache优化了。这就是你的降维打击。</w:t>
      </w:r>
    </w:p>
    <w:p>
      <w:pPr>
        <w:pStyle w:val="ablt93"/>
        <w:pBdr/>
        <w:ind/>
        <w:rPr>
          <w:b/>
          <w:i w:val="false"/>
          <w:strike w:val="false"/>
          <w:color w:val="FF0000"/>
          <w:u w:val="none"/>
        </w:rPr>
      </w:pPr>
    </w:p>
    <w:p>
      <w:pPr>
        <w:pStyle w:val="ablt93"/>
        <w:pBdr/>
        <w:ind/>
        <w:rPr>
          <w:b/>
          <w:i w:val="false"/>
          <w:strike w:val="false"/>
          <w:color w:val="FF0000"/>
          <w:u w:val="none"/>
        </w:rPr>
      </w:pPr>
    </w:p>
    <w:p>
      <w:pPr>
        <w:pStyle w:val="ablt93"/>
        <w:pBdr/>
        <w:ind/>
        <w:rPr>
          <w:rFonts w:hint="eastAsia"/>
          <w:b/>
          <w:i w:val="false"/>
          <w:strike w:val="false"/>
          <w:color w:val="FF0000"/>
          <w:u w:val="none"/>
        </w:rPr>
      </w:pPr>
      <w:r>
        <w:rPr>
          <w:rFonts w:hint="eastAsia"/>
          <w:b/>
          <w:i w:val="false"/>
          <w:strike w:val="false"/>
          <w:color w:val="FF0000"/>
          <w:u w:val="none"/>
        </w:rPr>
        <w:t>学习</w:t>
      </w:r>
      <w:r>
        <w:rPr>
          <w:rFonts w:hint="eastAsia"/>
          <w:b/>
          <w:i w:val="false"/>
          <w:strike w:val="false"/>
          <w:color w:val="FF0000"/>
          <w:u w:val="none"/>
        </w:rPr>
        <w:t>计划</w:t>
      </w:r>
      <w:r>
        <w:rPr>
          <w:rFonts w:hint="eastAsia"/>
          <w:b/>
          <w:i w:val="false"/>
          <w:strike w:val="false"/>
          <w:color w:val="FF0000"/>
          <w:u w:val="none"/>
        </w:rPr>
        <w:t>：</w:t>
      </w:r>
    </w:p>
    <w:p>
      <w:pPr>
        <w:pStyle w:val="6p15zw"/>
        <w:numPr/>
        <w:pBdr/>
        <w:snapToGrid/>
        <w:spacing w:line="360"/>
        <w:ind/>
        <w:rPr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 xml:space="preserve">【第 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1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 xml:space="preserve"> 个月：晨学计划・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基础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篇】</w:t>
      </w:r>
    </w:p>
    <w:p>
      <w:pPr>
        <w:pStyle w:val="ablt93"/>
        <w:pBdr/>
        <w:snapToGrid/>
        <w:spacing w:line="360"/>
        <w:ind/>
        <w:rPr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C++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：只学「嵌入式 AI 极简必备」，不学 STL / 模板元编程，聚焦类、继承、虚函数（对应你之前问的 Layer 派生问题）</w:t>
      </w:r>
    </w:p>
    <w:p>
      <w:pPr>
        <w:pStyle w:val="ablt93"/>
        <w:pBdr/>
        <w:snapToGrid/>
        <w:spacing w:line="360"/>
        <w:ind/>
        <w:rPr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Python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：只学「模型工具链」，不学 Web / 爬虫，聚焦 numpy、TensorFlow Lite 量化、数据预处理</w:t>
      </w:r>
    </w:p>
    <w:p>
      <w:pPr>
        <w:pStyle w:val="ablt93"/>
        <w:pBdr/>
        <w:snapToGrid/>
        <w:spacing w:line="360"/>
        <w:ind/>
        <w:rPr/>
      </w:pPr>
    </w:p>
    <w:p>
      <w:pPr>
        <w:pStyle w:val="ablt93"/>
        <w:pBdr/>
        <w:snapToGrid/>
        <w:spacing w:line="360"/>
        <w:ind/>
        <w:rPr/>
      </w:pPr>
    </w:p>
    <w:p>
      <w:pPr>
        <w:pStyle w:val="ablt93"/>
        <w:pBdr>
          <w:bottom/>
        </w:pBdr>
        <w:snapToGrid/>
        <w:spacing w:line="360"/>
        <w:ind/>
        <w:rPr/>
      </w:pPr>
    </w:p>
    <w:p>
      <w:pPr>
        <w:pStyle w:val="j40ua3"/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Day6：低功耗、休眠、唤醒</w:t>
      </w:r>
    </w:p>
    <w:p>
      <w:pPr>
        <w:numPr>
          <w:ilvl w:val="0"/>
          <w:numId w:val="5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知识点：Light-sleep、唤醒源</w:t>
      </w:r>
    </w:p>
    <w:p>
      <w:pPr>
        <w:numPr>
          <w:ilvl w:val="0"/>
          <w:numId w:val="5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代码：休眠 1 秒→唤醒→采集</w:t>
      </w:r>
    </w:p>
    <w:p>
      <w:pPr>
        <w:numPr>
          <w:ilvl w:val="0"/>
          <w:numId w:val="5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目标：工业低功耗必备</w:t>
      </w:r>
    </w:p>
    <w:p>
      <w:pPr>
        <w:pStyle w:val="ablt93"/>
        <w:pBdr>
          <w:bottom/>
        </w:pBdr>
        <w:snapToGrid/>
        <w:spacing w:line="360"/>
        <w:ind/>
        <w:rPr/>
      </w:pPr>
    </w:p>
    <w:p>
      <w:pPr>
        <w:pStyle w:val="i9li92"/>
        <w:snapToGrid/>
        <w:spacing w:line="360"/>
        <w:ind w:left="0"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C++ 极简必备（只为 AI Layer 类，不学多余）</w:t>
      </w:r>
    </w:p>
    <w:p>
      <w:pPr>
        <w:snapToGrid/>
        <w:spacing w:line="360"/>
        <w:ind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每天 30 分钟</w:t>
      </w:r>
    </w:p>
    <w:p>
      <w:pPr>
        <w:numPr>
          <w:ilvl w:val="0"/>
          <w:numId w:val="6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Day1：类、对象、构造 / 析构</w:t>
      </w:r>
    </w:p>
    <w:p>
      <w:pPr>
        <w:numPr>
          <w:ilvl w:val="0"/>
          <w:numId w:val="6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Day2：public/protected/private</w:t>
      </w:r>
    </w:p>
    <w:p>
      <w:pPr>
        <w:numPr>
          <w:ilvl w:val="0"/>
          <w:numId w:val="6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Day3：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继承（最重要！）</w:t>
      </w:r>
    </w:p>
    <w:p>
      <w:pPr>
        <w:numPr>
          <w:ilvl w:val="0"/>
          <w:numId w:val="6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Day4：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虚函数、纯虚函数（对应你问的 Layer 派生！）</w:t>
      </w:r>
    </w:p>
    <w:p>
      <w:pPr>
        <w:numPr>
          <w:ilvl w:val="0"/>
          <w:numId w:val="6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Day5：重载、重写</w:t>
      </w:r>
    </w:p>
    <w:p>
      <w:pPr>
        <w:numPr>
          <w:ilvl w:val="0"/>
          <w:numId w:val="6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Day6/7：写一个 Layer 基类 + MyLayer 子类</w:t>
      </w:r>
    </w:p>
    <w:p>
      <w:pPr>
        <w:snapToGrid/>
        <w:spacing w:line="360"/>
        <w:ind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目标：看懂 TFLM 源码，能自己写层</w:t>
      </w:r>
    </w:p>
    <w:p>
      <w:pPr>
        <w:pStyle w:val="6p15zw"/>
        <w:pBdr/>
        <w:ind w:left="0"/>
        <w:rPr/>
      </w:pPr>
    </w:p>
    <w:p>
      <w:pPr>
        <w:pStyle w:val="i9li92"/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TensorFlow Lite Micro（TFLM）部署核心</w:t>
      </w:r>
    </w:p>
    <w:p>
      <w:pPr>
        <w:snapToGrid/>
        <w:spacing w:line="360"/>
        <w:ind w:left="0"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每天 45 分钟</w:t>
      </w:r>
    </w:p>
    <w:p>
      <w:pPr>
        <w:numPr>
          <w:ilvl w:val="0"/>
          <w:numId w:val="7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Day1：TFLM 是什么、结构、内存模型</w:t>
      </w:r>
    </w:p>
    <w:p>
      <w:pPr>
        <w:numPr>
          <w:ilvl w:val="0"/>
          <w:numId w:val="7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Day2：模型格式 tflite、张量、算子</w:t>
      </w:r>
    </w:p>
    <w:p>
      <w:pPr>
        <w:numPr>
          <w:ilvl w:val="0"/>
          <w:numId w:val="7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Day3：在 ESP32‑S3 编译 TFLM</w:t>
      </w:r>
    </w:p>
    <w:p>
      <w:pPr>
        <w:numPr>
          <w:ilvl w:val="0"/>
          <w:numId w:val="7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Day4：加载模型、初始化解释器</w:t>
      </w:r>
    </w:p>
    <w:p>
      <w:pPr>
        <w:numPr>
          <w:ilvl w:val="0"/>
          <w:numId w:val="7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Day5：输入 → 推理 → 输出</w:t>
      </w:r>
    </w:p>
    <w:p>
      <w:pPr>
        <w:numPr>
          <w:ilvl w:val="0"/>
          <w:numId w:val="7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Day6/7：跑通官方示例（人脸检测 / 关键词识别）</w:t>
      </w:r>
    </w:p>
    <w:p>
      <w:pPr>
        <w:snapToGrid/>
        <w:spacing w:line="360"/>
        <w:ind w:left="0"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推荐资料（国内可访问）</w:t>
      </w:r>
    </w:p>
    <w:p>
      <w:pPr>
        <w:numPr>
          <w:ilvl w:val="0"/>
          <w:numId w:val="8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B 站：ESP32 TFLite Micro 部署</w:t>
      </w:r>
    </w:p>
    <w:p>
      <w:pPr>
        <w:numPr>
          <w:ilvl w:val="0"/>
          <w:numId w:val="8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乐鑫 Gitee：esp-tflite-micro</w:t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</w:p>
    <w:p>
      <w:pPr>
        <w:pStyle w:val="i9li92"/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INT8 量化（嵌入式 AI 最值钱技能）</w:t>
      </w:r>
    </w:p>
    <w:p>
      <w:pPr>
        <w:snapToGrid/>
        <w:spacing w:line="360"/>
        <w:ind w:left="0"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每天 45–60 分钟</w:t>
      </w:r>
    </w:p>
    <w:p>
      <w:pPr>
        <w:numPr>
          <w:ilvl w:val="0"/>
          <w:numId w:val="9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Day1：为什么要量化</w:t>
      </w:r>
    </w:p>
    <w:p>
      <w:pPr>
        <w:numPr>
          <w:ilvl w:val="0"/>
          <w:numId w:val="9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Day2：浮点模型 → INT8 量化原理</w:t>
      </w:r>
    </w:p>
    <w:p>
      <w:pPr>
        <w:numPr>
          <w:ilvl w:val="0"/>
          <w:numId w:val="9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Day3： representative_dataset 校准数据</w:t>
      </w:r>
    </w:p>
    <w:p>
      <w:pPr>
        <w:numPr>
          <w:ilvl w:val="0"/>
          <w:numId w:val="9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Day4：用 Python 做量化导出</w:t>
      </w:r>
    </w:p>
    <w:p>
      <w:pPr>
        <w:numPr>
          <w:ilvl w:val="0"/>
          <w:numId w:val="9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Day5：TFLite 文件生成</w:t>
      </w:r>
    </w:p>
    <w:p>
      <w:pPr>
        <w:numPr>
          <w:ilvl w:val="0"/>
          <w:numId w:val="9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Day6：在 ESP32‑S3 运行 INT8 模型</w:t>
      </w:r>
    </w:p>
    <w:p>
      <w:pPr>
        <w:numPr>
          <w:ilvl w:val="0"/>
          <w:numId w:val="9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Day7：对比速度、内存、精度</w:t>
      </w:r>
    </w:p>
    <w:p>
      <w:pPr>
        <w:snapToGrid/>
        <w:spacing w:line="360"/>
        <w:ind w:left="0"/>
        <w:rPr>
          <w:color w:val="FF0000"/>
        </w:rPr>
      </w:pPr>
      <w:r>
        <w:rPr>
          <w:b/>
          <w:i w:val="false"/>
          <w:strike w:val="false"/>
          <w:color w:val="FF0000"/>
          <w:sz w:val="24"/>
          <w:u w:val="none"/>
          <w:shd w:val="clear" w:color="auto" w:fill="auto"/>
        </w:rPr>
        <w:t>目标：你能独立把一个模型从 PyTorch/TensorFlow 塞到 ESP32</w:t>
      </w:r>
    </w:p>
    <w:p>
      <w:pPr>
        <w:pStyle w:val="ablt93"/>
        <w:pBdr/>
        <w:ind w:left="0"/>
        <w:rPr/>
      </w:pPr>
    </w:p>
    <w:p>
      <w:pPr>
        <w:pStyle w:val="6p15zw"/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【第 2 个月：晨学计划・完整项目篇】</w:t>
      </w:r>
    </w:p>
    <w:p>
      <w:pPr>
        <w:pStyle w:val="i9li92"/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目标：</w:t>
      </w:r>
    </w:p>
    <w:p>
      <w:pPr>
        <w:pStyle w:val="i9li92"/>
        <w:snapToGrid/>
        <w:spacing w:line="360"/>
        <w:ind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传感器采集 → AI 异常检测 → 本地控制 → 离线闭环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（工业 / 物联网最吃香的项目）第 5–6 周：传感器 + 数据采集</w:t>
      </w:r>
    </w:p>
    <w:p>
      <w:pPr>
        <w:numPr>
          <w:ilvl w:val="0"/>
          <w:numId w:val="10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电流 / 振动 / 温度采集</w:t>
      </w:r>
    </w:p>
    <w:p>
      <w:pPr>
        <w:numPr>
          <w:ilvl w:val="0"/>
          <w:numId w:val="10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数据滤波、滑动窗口、频谱预处理</w:t>
      </w:r>
    </w:p>
    <w:p>
      <w:pPr>
        <w:numPr>
          <w:ilvl w:val="0"/>
          <w:numId w:val="10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数据送入 AI 模型前的标准化</w:t>
      </w:r>
    </w:p>
    <w:p>
      <w:pPr>
        <w:pStyle w:val="i9li92"/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第 7 周：AI 模型训练（极简版）</w:t>
      </w:r>
    </w:p>
    <w:p>
      <w:pPr>
        <w:numPr>
          <w:ilvl w:val="0"/>
          <w:numId w:val="11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训练一个 1D CNN 异常检测模型</w:t>
      </w:r>
    </w:p>
    <w:p>
      <w:pPr>
        <w:numPr>
          <w:ilvl w:val="0"/>
          <w:numId w:val="11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导出 → 量化 → 转 TFLite</w:t>
      </w:r>
    </w:p>
    <w:p>
      <w:pPr>
        <w:pStyle w:val="i9li92"/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第 8 周：本地闭环</w:t>
      </w:r>
    </w:p>
    <w:p>
      <w:pPr>
        <w:numPr>
          <w:ilvl w:val="0"/>
          <w:numId w:val="12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AI 推理结果 → 执行动作（报警 / 继电器 / 指示灯）</w:t>
      </w:r>
    </w:p>
    <w:p>
      <w:pPr>
        <w:numPr>
          <w:ilvl w:val="0"/>
          <w:numId w:val="12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FreeRTOS 调度：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采集任务 → AI 任务 → 控制任务</w:t>
      </w:r>
    </w:p>
    <w:p>
      <w:pPr>
        <w:snapToGrid/>
        <w:spacing w:line="360"/>
        <w:ind w:left="0"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最终产出：一个能写进简历的工业 AI 项目</w:t>
      </w:r>
    </w:p>
    <w:p>
      <w:pPr>
        <w:pStyle w:val="6p15zw"/>
        <w:pBdr/>
        <w:snapToGrid/>
        <w:spacing w:line="360"/>
        <w:ind/>
        <w:rPr>
          <w:i w:val="false"/>
          <w:strike w:val="false"/>
          <w:color w:val="000000"/>
          <w:sz w:val="24"/>
          <w:u w:val="none"/>
          <w:shd w:val="clear" w:color="auto" w:fill="auto"/>
        </w:rPr>
      </w:pPr>
    </w:p>
    <w:p>
      <w:pPr>
        <w:pStyle w:val="6p15zw"/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【第 3 个月：晨学计划・优化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重点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篇】</w:t>
      </w:r>
    </w:p>
    <w:p>
      <w:pPr>
        <w:pStyle w:val="i9li92"/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第 9–10 周：速度 &amp; 内存优化</w:t>
      </w:r>
    </w:p>
    <w:p>
      <w:pPr>
        <w:numPr>
          <w:ilvl w:val="0"/>
          <w:numId w:val="13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模型放在 Flash / PSRAM</w:t>
      </w:r>
    </w:p>
    <w:p>
      <w:pPr>
        <w:numPr>
          <w:ilvl w:val="0"/>
          <w:numId w:val="13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内存池、tensor arena 优化</w:t>
      </w:r>
    </w:p>
    <w:p>
      <w:pPr>
        <w:numPr>
          <w:ilvl w:val="0"/>
          <w:numId w:val="13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推理耗时从 100ms → 压到 10ms 内</w:t>
      </w:r>
    </w:p>
    <w:p>
      <w:pPr>
        <w:pStyle w:val="i9li92"/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第 11 周：ESP-NN / NPU 硬件加速</w:t>
      </w:r>
    </w:p>
    <w:p>
      <w:pPr>
        <w:numPr>
          <w:ilvl w:val="0"/>
          <w:numId w:val="14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卷积加速</w:t>
      </w:r>
    </w:p>
    <w:p>
      <w:pPr>
        <w:numPr>
          <w:ilvl w:val="0"/>
          <w:numId w:val="14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算子替换</w:t>
      </w:r>
    </w:p>
    <w:p>
      <w:pPr>
        <w:numPr>
          <w:ilvl w:val="0"/>
          <w:numId w:val="14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启用汇编优化</w:t>
      </w:r>
    </w:p>
    <w:p>
      <w:pPr>
        <w:pStyle w:val="i9li92"/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第 12 周：工业级稳定性调试</w:t>
      </w:r>
    </w:p>
    <w:p>
      <w:pPr>
        <w:numPr>
          <w:ilvl w:val="0"/>
          <w:numId w:val="15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强干扰下鲁棒性</w:t>
      </w:r>
    </w:p>
    <w:p>
      <w:pPr>
        <w:numPr>
          <w:ilvl w:val="0"/>
          <w:numId w:val="15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低功耗</w:t>
      </w:r>
    </w:p>
    <w:p>
      <w:pPr>
        <w:numPr>
          <w:ilvl w:val="0"/>
          <w:numId w:val="15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断网离线运行</w:t>
      </w:r>
    </w:p>
    <w:p>
      <w:pPr>
        <w:numPr>
          <w:ilvl w:val="0"/>
          <w:numId w:val="15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故障容错</w:t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</w:p>
    <w:p>
      <w:pPr>
        <w:pStyle w:val="6p15zw"/>
        <w:ind w:left="0"/>
        <w:rPr/>
      </w:pPr>
      <w:r>
        <w:rPr/>
        <w:t>函数输入两个数字字符串，将字符串数值相加并返回</w:t>
      </w:r>
    </w:p>
    <w:p>
      <w:pPr>
        <w:snapToGrid/>
        <w:spacing w:line="312"/>
        <w:ind w:left="0"/>
        <w:rPr/>
      </w:pP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#include &lt;stdio.h&gt;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#include &lt;string.h&gt;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#include &lt;ctype.h&gt;/**</w:t>
      </w:r>
    </w:p>
    <w:p>
      <w:pPr>
        <w:numPr>
          <w:ilvl w:val="0"/>
          <w:numId w:val="16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@brief   数字字符串相加（调用者提供结果缓冲区，嵌入式首选）</w:t>
      </w:r>
    </w:p>
    <w:p>
      <w:pPr>
        <w:numPr>
          <w:ilvl w:val="0"/>
          <w:numId w:val="16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@param   str1: 输入数字字符串1（无符号十进制，非空）</w:t>
      </w:r>
    </w:p>
    <w:p>
      <w:pPr>
        <w:numPr>
          <w:ilvl w:val="0"/>
          <w:numId w:val="16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@param   str2: 输入数字字符串2（无符号十进制，非空）</w:t>
      </w:r>
    </w:p>
    <w:p>
      <w:pPr>
        <w:numPr>
          <w:ilvl w:val="0"/>
          <w:numId w:val="16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@param   result_buf: 输出结果缓冲区，用于存储相加后的数字字符串</w:t>
      </w:r>
    </w:p>
    <w:p>
      <w:pPr>
        <w:numPr>
          <w:ilvl w:val="0"/>
          <w:numId w:val="16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@param   buf_size: 结果缓冲区的大小（需足够容纳结果，至少为 max(strlen(str1), strlen(str2)) + 2，留进位和结束符）</w:t>
      </w:r>
    </w:p>
    <w:p>
      <w:pPr>
        <w:numPr>
          <w:ilvl w:val="0"/>
          <w:numId w:val="16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@retval  0: 执行成功，-1: 输入非法或缓冲区不足</w:t>
      </w:r>
    </w:p>
    <w:p>
      <w:pPr>
        <w:numPr>
          <w:ilvl w:val="0"/>
          <w:numId w:val="16"/>
        </w:numPr>
        <w:pBdr>
          <w:bottom/>
        </w:pBd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@note    1. 输入字符串仅支持无符号十进制数字（‘0’~‘9’）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" name="文本框 2mi8rd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zg3dx"/>
                          <w:ind/>
                          <w:rPr/>
                        </w:pPr>
                        <w:r>
                          <w:rPr/>
                          <w:t xml:space="preserve">     2. 调用者需确保 result_buf 有足够空间，避免缓冲区溢出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*/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int str_number_add(const char *str1, const char *str2, char *result_buf, int buf_size)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{</w:t>
      </w:r>
    </w:p>
    <w:p>
      <w:pPr>
        <w:snapToGrid/>
        <w:spacing w:line="312"/>
        <w:ind w:leftChars="200"/>
        <w:rPr/>
      </w:pPr>
      <w:r>
        <w:rPr>
          <w:i w:val="false"/>
          <w:strike w:val="false"/>
          <w:color w:val="000000"/>
          <w:u w:val="none"/>
        </w:rPr>
        <w:t xml:space="preserve"> // 步骤1：输入合法性校验</w:t>
      </w:r>
    </w:p>
    <w:p>
      <w:pPr>
        <w:snapToGrid/>
        <w:spacing w:line="312"/>
        <w:ind w:leftChars="200"/>
        <w:rPr/>
      </w:pPr>
      <w:r>
        <w:rPr>
          <w:i w:val="false"/>
          <w:strike w:val="false"/>
          <w:color w:val="000000"/>
          <w:u w:val="none"/>
        </w:rPr>
        <w:t xml:space="preserve"> if (str1 == NULL || str2 == NULL || result_buf == NULL || buf_size &lt;= 0)</w:t>
      </w:r>
    </w:p>
    <w:p>
      <w:pPr>
        <w:snapToGrid/>
        <w:spacing w:line="312"/>
        <w:ind w:leftChars="200"/>
        <w:rPr/>
      </w:pPr>
      <w:r>
        <w:rPr>
          <w:i w:val="false"/>
          <w:strike w:val="false"/>
          <w:color w:val="000000"/>
          <w:u w:val="none"/>
        </w:rPr>
        <w:t xml:space="preserve"> {</w:t>
      </w:r>
    </w:p>
    <w:p>
      <w:pPr>
        <w:snapToGrid/>
        <w:spacing w:line="312"/>
        <w:ind w:leftChars="200"/>
        <w:rPr/>
      </w:pPr>
      <w:r>
        <w:rPr>
          <w:i w:val="false"/>
          <w:strike w:val="false"/>
          <w:color w:val="000000"/>
          <w:u w:val="none"/>
        </w:rPr>
        <w:t xml:space="preserve"> return -1; // 空指针或缓冲区大小非法</w:t>
      </w:r>
    </w:p>
    <w:p>
      <w:pPr>
        <w:pBdr/>
        <w:snapToGrid/>
        <w:spacing w:line="312"/>
        <w:ind w:leftChars="20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 }</w:t>
      </w:r>
    </w:p>
    <w:p>
      <w:pPr>
        <w:snapToGrid/>
        <w:spacing w:line="312"/>
        <w:ind w:leftChars="200"/>
        <w:rPr>
          <w:color w:val="FF0000"/>
        </w:rPr>
      </w:pPr>
      <w:r>
        <w:rPr>
          <w:rFonts w:hint="eastAsia"/>
          <w:color w:val="FF0000"/>
        </w:rPr>
        <w:t>注：</w:t>
      </w:r>
      <w:r>
        <w:rPr>
          <w:rStyle w:val="t0a3r1"/>
          <w:color w:val="FF0000"/>
        </w:rPr>
        <w:t>isdigit</w:t>
      </w:r>
      <w:r>
        <w:rPr>
          <w:rStyle w:val="t0a3r1"/>
          <w:rFonts w:hint="eastAsia"/>
          <w:color w:val="FF0000"/>
        </w:rPr>
        <w:t xml:space="preserve"> 可以判断是否为纯数字字符串，但是题干写了数字字符串就没有必要了！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4" name="文本框 j7arxy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>// 步骤2：初始化变量，从字符串末尾（数字低位）开始遍历</w:t>
                        </w: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>int idx1 = len1</w:t>
                        </w:r>
                        <w:r>
                          <w:rPr>
                            <w:rStyle w:val="t0a3r1"/>
                            <w:rFonts w:hint="eastAsia"/>
                          </w:rPr>
                          <w:t>(</w:t>
                        </w:r>
                        <w:r>
                          <w:rPr>
                            <w:rStyle w:val="t0a3r1"/>
                          </w:rPr>
                          <w:t>strlen(str1)</w:t>
                        </w:r>
                        <w:r>
                          <w:rPr>
                            <w:rStyle w:val="t0a3r1"/>
                            <w:rFonts w:hint="eastAsia"/>
                          </w:rPr>
                          <w:t>)</w:t>
                        </w:r>
                        <w:r>
                          <w:rPr>
                            <w:rStyle w:val="t0a3r1"/>
                          </w:rPr>
                          <w:t xml:space="preserve"> - 1;  // str1 遍历索引（从末尾开始）</w:t>
                        </w: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>int idx2 = len2</w:t>
                        </w:r>
                        <w:r>
                          <w:rPr>
                            <w:rStyle w:val="t0a3r1"/>
                            <w:rFonts w:hint="eastAsia"/>
                          </w:rPr>
                          <w:t>(</w:t>
                        </w:r>
                        <w:r>
                          <w:rPr>
                            <w:rStyle w:val="t0a3r1"/>
                          </w:rPr>
                          <w:t>strlen(str</w:t>
                        </w:r>
                        <w:r>
                          <w:rPr>
                            <w:rStyle w:val="t0a3r1"/>
                            <w:rFonts w:hint="eastAsia"/>
                          </w:rPr>
                          <w:t>2</w:t>
                        </w:r>
                        <w:r>
                          <w:rPr>
                            <w:rStyle w:val="t0a3r1"/>
                          </w:rPr>
                          <w:t>)</w:t>
                        </w:r>
                        <w:r>
                          <w:rPr>
                            <w:rStyle w:val="t0a3r1"/>
                            <w:rFonts w:hint="eastAsia"/>
                          </w:rPr>
                          <w:t>)</w:t>
                        </w:r>
                        <w:r>
                          <w:rPr>
                            <w:rStyle w:val="t0a3r1"/>
                          </w:rPr>
                          <w:t xml:space="preserve"> - 1;  // str2 遍历索引（从末尾开始）</w:t>
                        </w: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>int buf_idx = 0;      // 结果缓冲区临时索引（先逆序存储）</w:t>
                        </w: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>int carry = 0;        // 进位标志（初始为0）</w:t>
                        </w: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>// 步骤3：逐位相加，直到所有位遍历完毕且无进位</w:t>
                        </w: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>while (idx1 &gt;= 0 || idx2 &gt;= 0 || carry &gt; 0)</w:t>
                        </w: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>{</w:t>
                        </w: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 xml:space="preserve">    // 检查缓冲区是否充足，避免溢出</w:t>
                        </w: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 xml:space="preserve">    if (buf_idx &gt;= buf_size - 1) // 预留1个字节给 '\0'</w:t>
                        </w: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 xml:space="preserve">    {</w:t>
                        </w: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 xml:space="preserve">        return -1;</w:t>
                        </w: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 xml:space="preserve">    }</w:t>
                        </w: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 xml:space="preserve">    // 获取当前位的数字（索引越界则视为0）</w:t>
                        </w: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 xml:space="preserve">    int num1 = (idx1 &gt;= 0) ? (str1[idx1--] - '0') : 0;</w:t>
                        </w: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 xml:space="preserve">    int num2 = (idx2 &gt;= 0) ? (str2[idx2--] - '0') : 0;</w:t>
                        </w: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 xml:space="preserve">    // 计算当前位总和与新进位</w:t>
                        </w: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 xml:space="preserve">    int sum = num1 + num2 + carry;</w:t>
                        </w: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 xml:space="preserve">    carry = sum / 10;            // 进位为总和的十位（0或1，因为两个个位数相加最大为9+9+1=19）</w:t>
                        </w: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 xml:space="preserve">    result_buf[buf_idx++] = (sum % 10) + '0'; // 当前位为总和的个位，转为字符存入缓冲区（逆序）</w:t>
                        </w: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>}</w:t>
                        </w: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>// 步骤4：添加字符串结束符（此时缓冲区是逆序的）</w:t>
                        </w: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>result_buf[buf_idx] = '\0';</w:t>
                        </w: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>// 步骤5：反转缓冲区，得到正确顺序的结果</w:t>
                        </w:r>
                      </w:p>
                      <w:p>
                        <w:pPr>
                          <w:pStyle w:val="ktkw7e"/>
                          <w:rPr/>
                        </w:pPr>
                        <w:r>
                          <w:rPr>
                            <w:rStyle w:val="t0a3r1"/>
                          </w:rPr>
                          <w:t xml:space="preserve">    for (int i = 0; i &lt; index / 2; i++) {</w:t>
                        </w:r>
                      </w:p>
                      <w:p>
                        <w:pPr>
                          <w:pStyle w:val="ktkw7e"/>
                          <w:rPr/>
                        </w:pPr>
                        <w:r>
                          <w:rPr>
                            <w:rStyle w:val="t0a3r1"/>
                          </w:rPr>
                          <w:t xml:space="preserve">        char temp = result[i];</w:t>
                        </w:r>
                      </w:p>
                      <w:p>
                        <w:pPr>
                          <w:pStyle w:val="ktkw7e"/>
                          <w:rPr/>
                        </w:pPr>
                        <w:r>
                          <w:rPr>
                            <w:rStyle w:val="t0a3r1"/>
                          </w:rPr>
                          <w:t xml:space="preserve">        result[i] = result[index - 1 - i];</w:t>
                        </w:r>
                      </w:p>
                      <w:p>
                        <w:pPr>
                          <w:pStyle w:val="ktkw7e"/>
                          <w:rPr/>
                        </w:pPr>
                        <w:r>
                          <w:rPr>
                            <w:rStyle w:val="t0a3r1"/>
                          </w:rPr>
                          <w:t xml:space="preserve">        result[index - 1 - i] = temp;</w:t>
                        </w:r>
                      </w:p>
                      <w:p>
                        <w:pPr>
                          <w:pStyle w:val="ktkw7e"/>
                          <w:rPr/>
                        </w:pPr>
                        <w:r>
                          <w:rPr>
                            <w:rStyle w:val="t0a3r1"/>
                          </w:rPr>
                          <w:t xml:space="preserve">    }</w:t>
                        </w: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 xml:space="preserve">    </w:t>
                        </w: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>return 0; // 执行成功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}</w:t>
      </w:r>
    </w:p>
    <w:p>
      <w:pPr>
        <w:pStyle w:val="ablt93"/>
        <w:pBdr/>
        <w:ind/>
        <w:rPr/>
      </w:pPr>
    </w:p>
    <w:p>
      <w:pPr>
        <w:pStyle w:val="6p15zw"/>
        <w:rPr/>
      </w:pPr>
      <w:r>
        <w:rPr/>
        <w:t>写一个判断字符串中括号（）是否成对</w:t>
      </w:r>
    </w:p>
    <w:p>
      <w:pPr>
        <w:pStyle w:val="ablt93"/>
        <w:pBdr/>
        <w:ind/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  <w:shd w:val="clear" w:color="auto" w:fill="auto"/>
        </w:rPr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  <w:shd w:val="clear" w:color="auto" w:fill="auto"/>
        </w:rPr>
        <w:t>例子：“（123”返回-1（左括号多），“789）”返回1（右括号多），“）0（”返回1（首先遇到右括号，计数器负，返回1）。</w:t>
      </w:r>
    </w:p>
    <w:p>
      <w:pPr>
        <w:pBdr>
          <w:bottom/>
        </w:pBd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#include &lt;stdio.h&gt;</w:t>
      </w:r>
    </w:p>
    <w:p>
      <w:pP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int check_bracket_pair(const char *str)</w:t>
      </w:r>
    </w:p>
    <w:p>
      <w:pP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{</w:t>
      </w:r>
    </w:p>
    <w:p>
      <w:pP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</w:t>
      </w:r>
      <w:r>
        <w:rPr>
          <w:rFonts w:ascii="ui-sans-serif" w:hAnsi="ui-sans-serif" w:eastAsia="ui-sans-serif" w:cs="ui-sans-serif"/>
          <w:b/>
          <w:i w:val="false"/>
          <w:strike w:val="false"/>
          <w:color w:val="000000"/>
          <w:spacing w:val="0"/>
          <w:sz w:val="24"/>
          <w:u w:val="none"/>
        </w:rPr>
        <w:t xml:space="preserve">  // 步骤1：输入合法性校验（避免空指针访问）</w:t>
      </w:r>
    </w:p>
    <w:p>
      <w:pP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if (str == NULL)</w:t>
      </w:r>
    </w:p>
    <w:p>
      <w:pP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{</w:t>
      </w:r>
    </w:p>
    <w:p>
      <w:pP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  return 1; // 非法输入，按右括号异常处理（也可根据业务需求调整）</w:t>
      </w:r>
    </w:p>
    <w:p>
      <w:pPr>
        <w:pBdr>
          <w:bottom/>
        </w:pBd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}</w:t>
      </w:r>
    </w:p>
    <w:p>
      <w:pP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// 步骤2：初始化括号平衡计数器</w:t>
      </w:r>
    </w:p>
    <w:p>
      <w:pPr>
        <w:pBdr>
          <w:bottom/>
        </w:pBd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int count = 0;</w:t>
      </w:r>
    </w:p>
    <w:p>
      <w:pP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// 步骤3：一次遍历字符串，处理括号</w:t>
      </w:r>
    </w:p>
    <w:p>
      <w:pPr>
        <w:ind/>
        <w:rPr>
          <w:b/>
        </w:rPr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</w:t>
      </w:r>
      <w:r>
        <w:rPr>
          <w:rFonts w:ascii="ui-sans-serif" w:hAnsi="ui-sans-serif" w:eastAsia="ui-sans-serif" w:cs="ui-sans-serif"/>
          <w:b/>
          <w:i w:val="false"/>
          <w:strike w:val="false"/>
          <w:color w:val="000000"/>
          <w:spacing w:val="0"/>
          <w:sz w:val="24"/>
          <w:u w:val="none"/>
        </w:rPr>
        <w:t xml:space="preserve"> while (*str != '\0') // 遍历到字符串结束符为止，无需依赖strlen()</w:t>
      </w:r>
    </w:p>
    <w:p>
      <w:pP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{</w:t>
      </w:r>
    </w:p>
    <w:p>
      <w:pP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  if (*str == '(')</w:t>
      </w:r>
    </w:p>
    <w:p>
      <w:pP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  {</w:t>
      </w:r>
    </w:p>
    <w:p>
      <w:pP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      // 遇到左括号，计数器加1</w:t>
      </w:r>
    </w:p>
    <w:p>
      <w:pP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      count++;</w:t>
      </w:r>
    </w:p>
    <w:p>
      <w:pP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  }</w:t>
      </w:r>
    </w:p>
    <w:p>
      <w:pP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  else if (*str == ')')</w:t>
      </w:r>
    </w:p>
    <w:p>
      <w:pP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  {</w:t>
      </w:r>
    </w:p>
    <w:p>
      <w:pP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      // 遇到右括号，计数器减1</w:t>
      </w:r>
    </w:p>
    <w:p>
      <w:pP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      count--;</w:t>
      </w:r>
    </w:p>
    <w:p>
      <w:pPr>
        <w:ind/>
        <w:rPr/>
      </w:pPr>
    </w:p>
    <w:p>
      <w:pPr>
        <w:ind/>
        <w:rPr>
          <w:color w:val="FF0000"/>
        </w:rPr>
      </w:pPr>
      <w:r>
        <w:rPr>
          <w:rFonts w:ascii="ui-sans-serif" w:hAnsi="ui-sans-serif" w:eastAsia="ui-sans-serif" w:cs="ui-sans-serif"/>
          <w:i w:val="false"/>
          <w:strike w:val="false"/>
          <w:color w:val="FF0000"/>
          <w:spacing w:val="0"/>
          <w:sz w:val="24"/>
          <w:u w:val="none"/>
        </w:rPr>
        <w:t xml:space="preserve">            // 关键判断：计数器为负，说明右括号过多或先遇到右括号，直接返回1</w:t>
      </w:r>
    </w:p>
    <w:p>
      <w:pPr>
        <w:ind/>
        <w:rPr>
          <w:color w:val="FF0000"/>
        </w:rPr>
      </w:pPr>
      <w:r>
        <w:rPr>
          <w:rFonts w:ascii="ui-sans-serif" w:hAnsi="ui-sans-serif" w:eastAsia="ui-sans-serif" w:cs="ui-sans-serif"/>
          <w:i w:val="false"/>
          <w:strike w:val="false"/>
          <w:color w:val="FF0000"/>
          <w:spacing w:val="0"/>
          <w:sz w:val="24"/>
          <w:u w:val="none"/>
        </w:rPr>
        <w:t xml:space="preserve">            if (count &lt; 0)</w:t>
      </w:r>
    </w:p>
    <w:p>
      <w:pPr>
        <w:ind/>
        <w:rPr>
          <w:color w:val="FF0000"/>
        </w:rPr>
      </w:pPr>
      <w:r>
        <w:rPr>
          <w:rFonts w:ascii="ui-sans-serif" w:hAnsi="ui-sans-serif" w:eastAsia="ui-sans-serif" w:cs="ui-sans-serif"/>
          <w:i w:val="false"/>
          <w:strike w:val="false"/>
          <w:color w:val="FF0000"/>
          <w:spacing w:val="0"/>
          <w:sz w:val="24"/>
          <w:u w:val="none"/>
        </w:rPr>
        <w:t xml:space="preserve">            {</w:t>
      </w:r>
    </w:p>
    <w:p>
      <w:pPr>
        <w:ind/>
        <w:rPr>
          <w:color w:val="FF0000"/>
        </w:rPr>
      </w:pPr>
      <w:r>
        <w:rPr>
          <w:rFonts w:ascii="ui-sans-serif" w:hAnsi="ui-sans-serif" w:eastAsia="ui-sans-serif" w:cs="ui-sans-serif"/>
          <w:i w:val="false"/>
          <w:strike w:val="false"/>
          <w:color w:val="FF0000"/>
          <w:spacing w:val="0"/>
          <w:sz w:val="24"/>
          <w:u w:val="none"/>
        </w:rPr>
        <w:t xml:space="preserve">                return 1;</w:t>
      </w:r>
    </w:p>
    <w:p>
      <w:pPr>
        <w:ind/>
        <w:rPr>
          <w:color w:val="FF0000"/>
        </w:rPr>
      </w:pPr>
      <w:r>
        <w:rPr>
          <w:rFonts w:ascii="ui-sans-serif" w:hAnsi="ui-sans-serif" w:eastAsia="ui-sans-serif" w:cs="ui-sans-serif"/>
          <w:i w:val="false"/>
          <w:strike w:val="false"/>
          <w:color w:val="FF0000"/>
          <w:spacing w:val="0"/>
          <w:sz w:val="24"/>
          <w:u w:val="none"/>
        </w:rPr>
        <w:t xml:space="preserve">            }</w:t>
      </w:r>
    </w:p>
    <w:p>
      <w:pP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  }</w:t>
      </w:r>
    </w:p>
    <w:p>
      <w:pPr>
        <w:ind/>
        <w:rPr/>
      </w:pPr>
    </w:p>
    <w:p>
      <w:pP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  // 其他字符忽略，指针向后移动</w:t>
      </w:r>
    </w:p>
    <w:p>
      <w:pP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  str++;</w:t>
      </w:r>
    </w:p>
    <w:p>
      <w:pP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}</w:t>
      </w:r>
    </w:p>
    <w:p>
      <w:pPr>
        <w:ind/>
        <w:rPr/>
      </w:pPr>
    </w:p>
    <w:p>
      <w:pP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// 步骤4：遍历结束，根据最终计数器值返回结果</w:t>
      </w:r>
    </w:p>
    <w:p>
      <w:pP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if (count &gt; 0)</w:t>
      </w:r>
    </w:p>
    <w:p>
      <w:pP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{</w:t>
      </w:r>
    </w:p>
    <w:p>
      <w:pP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  return -1; // 左括号多</w:t>
      </w:r>
    </w:p>
    <w:p>
      <w:pP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}</w:t>
      </w:r>
    </w:p>
    <w:p>
      <w:pPr>
        <w:ind/>
        <w:rPr>
          <w:color w:val="FF0000"/>
        </w:rPr>
      </w:pPr>
      <w:r>
        <w:rPr>
          <w:rFonts w:ascii="ui-sans-serif" w:hAnsi="ui-sans-serif" w:eastAsia="ui-sans-serif" w:cs="ui-sans-serif"/>
          <w:i w:val="false"/>
          <w:strike w:val="false"/>
          <w:color w:val="FF0000"/>
          <w:spacing w:val="0"/>
          <w:sz w:val="24"/>
          <w:u w:val="none"/>
        </w:rPr>
        <w:t xml:space="preserve">    else if (count == 0)</w:t>
      </w:r>
    </w:p>
    <w:p>
      <w:pPr>
        <w:ind/>
        <w:rPr>
          <w:color w:val="FF0000"/>
        </w:rPr>
      </w:pPr>
      <w:r>
        <w:rPr>
          <w:rFonts w:ascii="ui-sans-serif" w:hAnsi="ui-sans-serif" w:eastAsia="ui-sans-serif" w:cs="ui-sans-serif"/>
          <w:i w:val="false"/>
          <w:strike w:val="false"/>
          <w:color w:val="FF0000"/>
          <w:spacing w:val="0"/>
          <w:sz w:val="24"/>
          <w:u w:val="none"/>
        </w:rPr>
        <w:t xml:space="preserve">    {</w:t>
      </w:r>
    </w:p>
    <w:p>
      <w:pPr>
        <w:ind/>
        <w:rPr>
          <w:color w:val="FF0000"/>
        </w:rPr>
      </w:pPr>
      <w:r>
        <w:rPr>
          <w:rFonts w:ascii="ui-sans-serif" w:hAnsi="ui-sans-serif" w:eastAsia="ui-sans-serif" w:cs="ui-sans-serif"/>
          <w:i w:val="false"/>
          <w:strike w:val="false"/>
          <w:color w:val="FF0000"/>
          <w:spacing w:val="0"/>
          <w:sz w:val="24"/>
          <w:u w:val="none"/>
        </w:rPr>
        <w:t xml:space="preserve">        return 0; // 括号成对匹配</w:t>
      </w:r>
    </w:p>
    <w:p>
      <w:pPr>
        <w:ind/>
        <w:rPr>
          <w:color w:val="FF0000"/>
        </w:rPr>
      </w:pPr>
      <w:r>
        <w:rPr>
          <w:rFonts w:ascii="ui-sans-serif" w:hAnsi="ui-sans-serif" w:eastAsia="ui-sans-serif" w:cs="ui-sans-serif"/>
          <w:i w:val="false"/>
          <w:strike w:val="false"/>
          <w:color w:val="FF0000"/>
          <w:spacing w:val="0"/>
          <w:sz w:val="24"/>
          <w:u w:val="none"/>
        </w:rPr>
        <w:t xml:space="preserve">    }</w:t>
      </w:r>
    </w:p>
    <w:p>
      <w:pP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else</w:t>
      </w:r>
    </w:p>
    <w:p>
      <w:pP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{</w:t>
      </w:r>
    </w:p>
    <w:p>
      <w:pP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  return 1; // 右括号多（遍历过程中未触发提前返回，最终计数器为负）</w:t>
      </w:r>
    </w:p>
    <w:p>
      <w:pP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}</w:t>
      </w:r>
    </w:p>
    <w:p>
      <w:pPr>
        <w:pBdr>
          <w:bottom/>
        </w:pBd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}</w:t>
      </w:r>
    </w:p>
    <w:p>
      <w:pPr>
        <w:pStyle w:val="ablt93"/>
        <w:rPr>
          <w:b/>
          <w:sz w:val="26"/>
        </w:rPr>
      </w:pPr>
      <w:r>
        <w:rPr>
          <w:b/>
          <w:sz w:val="26"/>
        </w:rPr>
        <w:t>总结</w:t>
      </w:r>
    </w:p>
    <w:p>
      <w:pPr>
        <w:numPr>
          <w:ilvl w:val="0"/>
          <w:numId w:val="17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核心逻辑是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单计数器 + 一次遍历 + 提前终止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，兼顾效率和资源占用，是嵌入式场景下括号匹配判断的最优方案。</w:t>
      </w:r>
    </w:p>
    <w:p>
      <w:pPr>
        <w:numPr>
          <w:ilvl w:val="0"/>
          <w:numId w:val="17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关键节点：遇到右括号后立即检查计数器是否为负，是满足 “先遇右括号返回 1” 需求的核心。</w:t>
      </w:r>
    </w:p>
    <w:p>
      <w:pPr>
        <w:numPr>
          <w:ilvl w:val="0"/>
          <w:numId w:val="17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遍历结束后，</w:t>
      </w:r>
      <w:r>
        <w:rPr>
          <w:i w:val="false"/>
          <w:strike w:val="false"/>
          <w:color w:val="FF0000"/>
          <w:sz w:val="24"/>
          <w:u w:val="none"/>
          <w:shd w:val="clear" w:color="auto" w:fill="auto"/>
        </w:rPr>
        <w:t>通过计数器的正负和零值，区分左括号多、右括号多、成对三种场景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，返回对应结果。</w:t>
      </w:r>
    </w:p>
    <w:p>
      <w:pPr>
        <w:pBdr/>
        <w:ind/>
        <w:rPr/>
      </w:pPr>
    </w:p>
    <w:p>
      <w:pPr>
        <w:pBdr/>
        <w:ind/>
        <w:rPr/>
      </w:pPr>
    </w:p>
    <w:p>
      <w:pPr>
        <w:pStyle w:val="6p15zw"/>
        <w:rPr/>
      </w:pPr>
      <w:r>
        <w:rPr/>
        <w:t>字符串反转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代码：</w:t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char *str="hello world"; </w:t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char len; </w:t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len=strlen(str); </w:t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char *dest; dest=(char *)malloc(len); </w:t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char *s=str[len]; </w:t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while(len--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!=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0)</w:t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 {     </w:t>
      </w:r>
    </w:p>
    <w:p>
      <w:pPr>
        <w:pBdr>
          <w:bottom/>
        </w:pBdr>
        <w:snapToGrid/>
        <w:spacing w:line="240"/>
        <w:ind w:left="0"/>
        <w:rPr>
          <w:i w:val="false"/>
          <w:strike w:val="false"/>
          <w:color w:val="000000"/>
          <w:u w:val="none"/>
        </w:rPr>
      </w:pP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dest++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=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 xml:space="preserve">--s; </w:t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}</w:t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错误分析：</w:t>
      </w:r>
    </w:p>
    <w:p>
      <w:pPr>
        <w:numPr>
          <w:ilvl w:val="0"/>
          <w:numId w:val="18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char len;但strlen返回size_t，通常是unsigned int，而char可能太小，无法容纳长字符串的长度。如果字符串长度超过127，会溢出。</w:t>
      </w:r>
    </w:p>
    <w:p>
      <w:pPr>
        <w:numPr>
          <w:ilvl w:val="0"/>
          <w:numId w:val="18"/>
        </w:numPr>
        <w:snapToGrid/>
        <w:spacing w:line="240"/>
        <w:ind/>
        <w:rPr>
          <w:color w:val="FF0000"/>
        </w:rPr>
      </w:pPr>
      <w:r>
        <w:rPr>
          <w:i w:val="false"/>
          <w:strike w:val="false"/>
          <w:color w:val="000000"/>
          <w:u w:val="none"/>
        </w:rPr>
        <w:t>dest=(char *)malloc(len);应该分配len+1字节，</w:t>
      </w:r>
      <w:r>
        <w:rPr>
          <w:i w:val="false"/>
          <w:strike w:val="false"/>
          <w:color w:val="FF0000"/>
          <w:u w:val="none"/>
        </w:rPr>
        <w:t>因为字符串需要空终止符。</w:t>
      </w:r>
    </w:p>
    <w:p>
      <w:pPr>
        <w:numPr>
          <w:ilvl w:val="0"/>
          <w:numId w:val="18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char *s=str[len];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这里应该是取字符串的最后一个字符的地址？但str[len]是字符，不是指针。可能意图是s指向字符串的末尾。</w:t>
      </w:r>
    </w:p>
    <w:p>
      <w:pPr>
        <w:numPr>
          <w:ilvl w:val="0"/>
          <w:numId w:val="18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dest++=--s;这行有多个问题：赋值操作符的左边是dest++，这是一个值，不是左值；而且--s是递减指针，但s是字符指针，递减后指向前一个字符。</w:t>
      </w:r>
    </w:p>
    <w:p>
      <w:pPr>
        <w:numPr>
          <w:ilvl w:val="0"/>
          <w:numId w:val="18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整体逻辑似乎是想反转字符串？但代码错误。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纠正：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正确反转字符串的代码：</w:t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#include &lt;stdio.h&gt; </w:t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#include &lt;string.h&gt;</w:t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 #include &lt;stdlib.h&gt;  </w:t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int main() </w:t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{</w:t>
      </w:r>
    </w:p>
    <w:p>
      <w:pPr>
        <w:pBdr/>
        <w:snapToGrid/>
        <w:spacing w:line="240"/>
        <w:ind w:left="0" w:leftChars="20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char *str = "hello world";     </w:t>
      </w:r>
    </w:p>
    <w:p>
      <w:pPr>
        <w:pBdr/>
        <w:snapToGrid/>
        <w:spacing w:line="240"/>
        <w:ind w:left="0" w:leftChars="20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size_t len = strlen(str);    </w:t>
      </w:r>
    </w:p>
    <w:p>
      <w:pPr>
        <w:pBdr/>
        <w:snapToGrid/>
        <w:spacing w:line="240"/>
        <w:ind w:left="0" w:leftChars="20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FF0000"/>
          <w:u w:val="none"/>
        </w:rPr>
        <w:t xml:space="preserve">char *dest = (char *)malloc(len + 1); // 分配空间包括空字符 </w:t>
      </w:r>
      <w:r>
        <w:rPr>
          <w:i w:val="false"/>
          <w:strike w:val="false"/>
          <w:color w:val="000000"/>
          <w:u w:val="none"/>
        </w:rPr>
        <w:t xml:space="preserve">    </w:t>
      </w:r>
    </w:p>
    <w:p>
      <w:pPr>
        <w:pBdr/>
        <w:snapToGrid/>
        <w:spacing w:line="240"/>
        <w:ind w:left="0" w:leftChars="20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FF0000"/>
          <w:u w:val="none"/>
        </w:rPr>
        <w:t xml:space="preserve">char *s = str + len - 1; // s指向最后一个字符   </w:t>
      </w:r>
      <w:r>
        <w:rPr>
          <w:i w:val="false"/>
          <w:strike w:val="false"/>
          <w:color w:val="000000"/>
          <w:u w:val="none"/>
        </w:rPr>
        <w:t xml:space="preserve">  </w:t>
      </w:r>
    </w:p>
    <w:p>
      <w:pPr>
        <w:pBdr/>
        <w:snapToGrid/>
        <w:spacing w:line="240"/>
        <w:ind w:left="0" w:leftChars="200"/>
        <w:rPr>
          <w:i w:val="false"/>
          <w:strike w:val="false"/>
          <w:color w:val="FF0000"/>
          <w:u w:val="none"/>
        </w:rPr>
      </w:pPr>
      <w:r>
        <w:rPr>
          <w:i w:val="false"/>
          <w:strike w:val="false"/>
          <w:color w:val="FF0000"/>
          <w:u w:val="none"/>
        </w:rPr>
        <w:t xml:space="preserve">char *p = dest;    </w:t>
      </w:r>
    </w:p>
    <w:p>
      <w:pPr>
        <w:pBdr/>
        <w:snapToGrid/>
        <w:spacing w:line="240"/>
        <w:ind w:left="0" w:leftChars="20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while (len-- != 0) </w:t>
      </w:r>
    </w:p>
    <w:p>
      <w:pPr>
        <w:pBdr/>
        <w:snapToGrid/>
        <w:spacing w:line="240"/>
        <w:ind w:left="0" w:leftChars="20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{        </w:t>
      </w:r>
    </w:p>
    <w:p>
      <w:pPr>
        <w:pBdr/>
        <w:snapToGrid/>
        <w:spacing w:line="240"/>
        <w:ind w:left="0" w:leftChars="200"/>
        <w:rPr>
          <w:i w:val="false"/>
          <w:strike w:val="false"/>
          <w:color w:val="000000"/>
          <w:u w:val="none"/>
        </w:rPr>
      </w:pP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i w:val="false"/>
          <w:strike w:val="false"/>
          <w:color w:val="FF0000"/>
          <w:u w:val="none"/>
        </w:rPr>
        <w:t xml:space="preserve">    </w:t>
      </w:r>
      <w:r>
        <w:rPr>
          <w:i w:val="false"/>
          <w:strike w:val="false"/>
          <w:color w:val="FF0000"/>
          <w:u w:val="none"/>
        </w:rPr>
        <w:t xml:space="preserve"> *p++ = *s--; // 从后向前复制     </w:t>
      </w:r>
    </w:p>
    <w:p>
      <w:pPr>
        <w:pBdr/>
        <w:snapToGrid/>
        <w:spacing w:line="240"/>
        <w:ind w:left="0" w:leftChars="20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}    </w:t>
      </w:r>
    </w:p>
    <w:p>
      <w:pPr>
        <w:pBdr/>
        <w:snapToGrid/>
        <w:spacing w:line="240"/>
        <w:ind w:left="0" w:leftChars="200"/>
        <w:rPr>
          <w:i w:val="false"/>
          <w:strike w:val="false"/>
          <w:color w:val="000000"/>
          <w:u w:val="none"/>
        </w:rPr>
      </w:pPr>
    </w:p>
    <w:p>
      <w:pPr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i w:val="false"/>
          <w:strike w:val="false"/>
          <w:color w:val="FF0000"/>
          <w:u w:val="none"/>
        </w:rPr>
        <w:t xml:space="preserve">   </w:t>
      </w:r>
      <w:r>
        <w:rPr>
          <w:i w:val="false"/>
          <w:strike w:val="false"/>
          <w:color w:val="FF0000"/>
          <w:u w:val="none"/>
        </w:rPr>
        <w:t xml:space="preserve">*p = '\0'; // 添加空终止符   </w:t>
      </w:r>
      <w:r>
        <w:rPr>
          <w:i w:val="false"/>
          <w:strike w:val="false"/>
          <w:color w:val="000000"/>
          <w:u w:val="none"/>
        </w:rPr>
        <w:t xml:space="preserve">  </w:t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</w:p>
    <w:p>
      <w:pPr>
        <w:pBdr/>
        <w:snapToGrid/>
        <w:spacing w:line="240"/>
        <w:ind w:leftChars="40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printf("%s\n", dest);     free(dest);     </w:t>
      </w:r>
    </w:p>
    <w:p>
      <w:pPr>
        <w:pBdr/>
        <w:snapToGrid/>
        <w:spacing w:line="240"/>
        <w:ind w:leftChars="40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return 0;</w:t>
      </w:r>
    </w:p>
    <w:p>
      <w:pPr>
        <w:pBdr>
          <w:bottom/>
        </w:pBdr>
        <w:snapToGrid/>
        <w:spacing w:line="240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 }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原代码错误：</w:t>
      </w:r>
    </w:p>
    <w:p>
      <w:pPr>
        <w:numPr>
          <w:ilvl w:val="0"/>
          <w:numId w:val="19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len类型应为size_t。</w:t>
      </w:r>
    </w:p>
    <w:p>
      <w:pPr>
        <w:numPr>
          <w:ilvl w:val="0"/>
          <w:numId w:val="19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malloc分配大小应为len+1。</w:t>
      </w:r>
    </w:p>
    <w:p>
      <w:pPr>
        <w:numPr>
          <w:ilvl w:val="0"/>
          <w:numId w:val="19"/>
        </w:numPr>
        <w:snapToGrid/>
        <w:spacing w:line="240"/>
        <w:ind/>
        <w:rPr>
          <w:color w:val="FF0000"/>
        </w:rPr>
      </w:pPr>
      <w:r>
        <w:rPr>
          <w:i w:val="false"/>
          <w:strike w:val="false"/>
          <w:color w:val="000000"/>
          <w:u w:val="none"/>
        </w:rPr>
        <w:t>s应初始化为指向字符串末尾：char *s = str + len - 1; 但注意str是常量字符串，不能修改？原代码str是字符串字面量，但s被递减，这没问题因为s是指针变量</w:t>
      </w:r>
      <w:r>
        <w:rPr>
          <w:i w:val="false"/>
          <w:strike w:val="false"/>
          <w:color w:val="FF0000"/>
          <w:u w:val="none"/>
        </w:rPr>
        <w:t>，但str是常量，所以不能通过s修改内容？但这里只是读取，所以可能可以，但最好使用const。</w:t>
      </w:r>
    </w:p>
    <w:p>
      <w:pPr>
        <w:numPr>
          <w:ilvl w:val="0"/>
          <w:numId w:val="19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赋值语句错误：应为 *dest++ = *s--; 但</w:t>
      </w:r>
      <w:r>
        <w:rPr>
          <w:i w:val="false"/>
          <w:strike w:val="false"/>
          <w:color w:val="FF0000"/>
          <w:u w:val="none"/>
        </w:rPr>
        <w:t>dest和s都是指针，需要解引用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pBdr/>
        <w:ind/>
        <w:rPr/>
      </w:pPr>
    </w:p>
    <w:p>
      <w:pPr>
        <w:pBdr/>
        <w:ind/>
        <w:rPr/>
      </w:pPr>
    </w:p>
    <w:p>
      <w:pPr>
        <w:pStyle w:val="6p15zw"/>
        <w:rPr/>
      </w:pPr>
      <w:r>
        <w:rPr/>
        <w:t>输出问题char *aa="hello";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printf("%d %d\n",sizeof(aa),strlen(aa));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分析：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sizeof(aa)：aa是一个指针，所以sizeof返回指针的大小。在32位系统中，指针通常是4字节；在64位系统中，是8字节。题目没有指定，但通常笔试中假设32位？但最好说明。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strlen(aa)：返回字符串的长度，不包括空字符。"hello"的长度是5。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所以输出取决于系统。但常见情况下，如果是指针大小4，则输出 "4 5"。</w:t>
      </w:r>
    </w:p>
    <w:p>
      <w:pPr>
        <w:pBdr/>
        <w:ind/>
        <w:rPr/>
      </w:pPr>
      <w:r>
        <w:rPr>
          <w:i w:val="false"/>
          <w:strike w:val="false"/>
          <w:spacing w:val="0"/>
          <w:u w:val="none"/>
        </w:rPr>
        <w:t>答案：​ 在32位系统上输出 "4 5"，在64位系统上输出 "8 5"。</w:t>
      </w:r>
    </w:p>
    <w:p>
      <w:pPr>
        <w:pBdr/>
        <w:ind/>
        <w:rPr/>
      </w:pPr>
    </w:p>
    <w:p>
      <w:pPr>
        <w:pBdr/>
        <w:ind/>
        <w:rPr/>
      </w:pPr>
    </w:p>
    <w:p>
      <w:pPr>
        <w:pStyle w:val="6p15zw"/>
        <w:rPr/>
      </w:pPr>
      <w:r>
        <w:rPr/>
        <w:t>字符串查找子字符串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#include &lt;stdio.h&gt;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/**</w:t>
      </w:r>
    </w:p>
    <w:p>
      <w:pPr>
        <w:numPr>
          <w:ilvl w:val="0"/>
          <w:numId w:val="20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@brief   嵌入式字符串查找：返回子串首次出现的起始指针（类似标准库strstr()）</w:t>
      </w:r>
    </w:p>
    <w:p>
      <w:pPr>
        <w:numPr>
          <w:ilvl w:val="0"/>
          <w:numId w:val="20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@param   src_str: 主字符串（源字符串）</w:t>
      </w:r>
    </w:p>
    <w:p>
      <w:pPr>
        <w:numPr>
          <w:ilvl w:val="0"/>
          <w:numId w:val="20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@param   sub_str: 待查找的子字符串</w:t>
      </w:r>
    </w:p>
    <w:p>
      <w:pPr>
        <w:numPr>
          <w:ilvl w:val="0"/>
          <w:numId w:val="20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@retval  成功：返回子串在主字符串中首次出现的起始指针</w:t>
      </w:r>
    </w:p>
    <w:p>
      <w:pPr>
        <w:numPr>
          <w:ilvl w:val="0"/>
          <w:numId w:val="20"/>
        </w:numPr>
        <w:snapToGrid/>
        <w:spacing w:line="312"/>
        <w:ind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6" name="文本框 4i6vm2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 xml:space="preserve">     失败：返回NULL（主串无此子串、输入非法）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20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@note    1.  无动态内存分配，嵌入式友好，可在ISR中安全调用</w:t>
      </w:r>
    </w:p>
    <w:p>
      <w:pPr>
        <w:numPr>
          <w:ilvl w:val="0"/>
          <w:numId w:val="20"/>
        </w:numPr>
        <w:snapToGrid/>
        <w:spacing w:line="312"/>
        <w:ind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8" name="文本框 xvlh8f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 xml:space="preserve">     2.  子串为空（*sub_str == '\0'）时，返回主串起始指针（遵循惯例）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20"/>
        </w:numPr>
        <w:snapToGrid/>
        <w:spacing w:line="312"/>
        <w:ind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0" name="文本框 wf466f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 xml:space="preserve">     3.  仅处理以'\0'结尾的ASCII字符串，不支持宽字符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*/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char *my_strstr(const char *src_str, const char *sub_str)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{</w:t>
      </w:r>
    </w:p>
    <w:p>
      <w:pPr>
        <w:snapToGrid/>
        <w:spacing w:line="312"/>
        <w:ind w:leftChars="400"/>
        <w:rPr/>
      </w:pPr>
      <w:r>
        <w:rPr>
          <w:i w:val="false"/>
          <w:strike w:val="false"/>
          <w:color w:val="000000"/>
          <w:u w:val="none"/>
        </w:rPr>
        <w:t xml:space="preserve"> // 步骤1：输入合法性校验</w:t>
      </w:r>
    </w:p>
    <w:p>
      <w:pPr>
        <w:snapToGrid/>
        <w:spacing w:line="312"/>
        <w:ind w:leftChars="400"/>
        <w:rPr/>
      </w:pPr>
      <w:r>
        <w:rPr>
          <w:i w:val="false"/>
          <w:strike w:val="false"/>
          <w:color w:val="000000"/>
          <w:u w:val="none"/>
        </w:rPr>
        <w:t xml:space="preserve"> if (src_str == NULL || sub_str == NULL)</w:t>
      </w:r>
    </w:p>
    <w:p>
      <w:pPr>
        <w:snapToGrid/>
        <w:spacing w:line="312"/>
        <w:ind w:leftChars="400"/>
        <w:rPr/>
      </w:pPr>
      <w:r>
        <w:rPr>
          <w:i w:val="false"/>
          <w:strike w:val="false"/>
          <w:color w:val="000000"/>
          <w:u w:val="none"/>
        </w:rPr>
        <w:t xml:space="preserve"> {</w:t>
      </w:r>
    </w:p>
    <w:p>
      <w:pPr>
        <w:snapToGrid/>
        <w:spacing w:line="312"/>
        <w:ind w:leftChars="400"/>
        <w:rPr/>
      </w:pPr>
      <w:r>
        <w:rPr>
          <w:i w:val="false"/>
          <w:strike w:val="false"/>
          <w:color w:val="000000"/>
          <w:u w:val="none"/>
        </w:rPr>
        <w:t xml:space="preserve"> return NULL; // 空指针，直接返回匹配失败</w:t>
      </w:r>
    </w:p>
    <w:p>
      <w:pPr>
        <w:snapToGrid/>
        <w:spacing w:line="312"/>
        <w:ind w:leftChars="400"/>
        <w:rPr/>
      </w:pPr>
      <w:r>
        <w:rPr>
          <w:i w:val="false"/>
          <w:strike w:val="false"/>
          <w:color w:val="000000"/>
          <w:u w:val="none"/>
        </w:rPr>
        <w:t xml:space="preserve"> }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2" name="文本框 ppac8a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>// 步骤2：处理子字符串为空的特殊场景</w:t>
                        </w: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>if (*sub_str == '\0')</w:t>
                        </w: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>{</w:t>
                        </w: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 xml:space="preserve">    return (char *)src_str; // 按惯例，空串匹配主串起始位置</w:t>
                        </w: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>}</w:t>
                        </w: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>// 步骤3：暴力匹配核心逻辑</w:t>
                        </w: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>const char *src_ptr = src_str;  // 主字符串遍历指针</w:t>
                        </w: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>const char *sub_ptr = sub_str;  // 子字符串遍历指针</w:t>
                        </w: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>while (*src_ptr != '\0')</w:t>
                        </w: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>{</w:t>
                        </w: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 xml:space="preserve">    // 保存当前主串匹配起始位置，用于回溯</w:t>
                        </w: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 xml:space="preserve">    const char *current_src = src_ptr;</w:t>
                        </w: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 xml:space="preserve">    sub_ptr = sub_str; // 重置子串指针，开始新一轮匹配</w:t>
                        </w: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 xml:space="preserve">    // 内层遍历：逐字符对比，直到字符不匹配或子串遍历完毕</w:t>
                        </w:r>
                      </w:p>
                      <w:p>
                        <w:pPr>
                          <w:pStyle w:val="ktkw7e"/>
                          <w:rPr/>
                        </w:pPr>
                        <w:r>
                          <w:rPr>
                            <w:rStyle w:val="t0a3r1"/>
                          </w:rPr>
                          <w:t xml:space="preserve">    while (*current_src != '\0' &amp;&amp; *sub_ptr != '\0' &amp;&amp;</w:t>
                        </w: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 xml:space="preserve">    </w:t>
                        </w:r>
                        <w:r>
                          <w:rPr>
                            <w:rStyle w:val="t0a3r1"/>
                          </w:rPr>
                          <w:t xml:space="preserve"> *current_src == *sub_ptr)</w:t>
                        </w: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 xml:space="preserve">    {</w:t>
                        </w: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 xml:space="preserve">        current_src++;</w:t>
                        </w: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 xml:space="preserve">        sub_ptr++;</w:t>
                        </w: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 xml:space="preserve">    }</w:t>
                        </w: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 xml:space="preserve">    // 判断：子串遍历完毕，说明匹配成功</w:t>
                        </w: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 xml:space="preserve">    if (*sub_ptr == '\0')</w:t>
                        </w: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 xml:space="preserve">    {</w:t>
                        </w: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 xml:space="preserve">        return (char *)src_ptr; // 返回本次匹配的主串起始指针</w:t>
                        </w: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 xml:space="preserve">    }</w:t>
                        </w: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 xml:space="preserve">    // 子串未匹配完毕，主串指针后移，进行下一轮匹配</w:t>
                        </w: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 xml:space="preserve">    src_ptr++;</w:t>
                        </w: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>}</w:t>
                        </w: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>// 步骤4：遍历完主串仍未匹配成功，返回NULL</w:t>
                        </w:r>
                      </w:p>
                      <w:p>
                        <w:pPr>
                          <w:pStyle w:val="ktkw7e"/>
                          <w:ind/>
                          <w:rPr>
                            <w:rStyle w:val="t0a3r1"/>
                          </w:rPr>
                        </w:pPr>
                        <w:r>
                          <w:rPr>
                            <w:rStyle w:val="t0a3r1"/>
                          </w:rPr>
                          <w:t>return NULL;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}</w:t>
      </w:r>
    </w:p>
    <w:p>
      <w:pPr>
        <w:pBdr/>
        <w:ind/>
        <w:rPr/>
      </w:pPr>
    </w:p>
    <w:p>
      <w:pPr>
        <w:pBdr/>
        <w:ind/>
        <w:rPr/>
      </w:pPr>
    </w:p>
    <w:p>
      <w:pPr>
        <w:pStyle w:val="6p15zw"/>
        <w:rPr/>
      </w:pPr>
      <w:r>
        <w:rPr/>
        <w:t>C程序从源代码到可执行文件步骤：</w:t>
      </w:r>
    </w:p>
    <w:p>
      <w:pPr>
        <w:numPr>
          <w:ilvl w:val="0"/>
          <w:numId w:val="2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预处理（Preprocessing）</w:t>
      </w:r>
      <w:r>
        <w:rPr>
          <w:i w:val="false"/>
          <w:strike w:val="false"/>
          <w:color w:val="000000"/>
          <w:u w:val="none"/>
        </w:rPr>
        <w:t>：处理以#开头的指令，如#include、#define等。展开头文件，宏替换，生成预处理后的文件（通常为.i文件）。</w:t>
      </w:r>
    </w:p>
    <w:p>
      <w:pPr>
        <w:numPr>
          <w:ilvl w:val="0"/>
          <w:numId w:val="2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编译（Compilation）</w:t>
      </w:r>
      <w:r>
        <w:rPr>
          <w:i w:val="false"/>
          <w:strike w:val="false"/>
          <w:color w:val="000000"/>
          <w:u w:val="none"/>
        </w:rPr>
        <w:t>：将预处理后的文件编译成汇编代码（通常为.s文件）。编译器进行词法分析、语法分析、语义分析、优化等。</w:t>
      </w:r>
    </w:p>
    <w:p>
      <w:pPr>
        <w:numPr>
          <w:ilvl w:val="0"/>
          <w:numId w:val="2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汇编（Assembly）</w:t>
      </w:r>
      <w:r>
        <w:rPr>
          <w:i w:val="false"/>
          <w:strike w:val="false"/>
          <w:color w:val="000000"/>
          <w:u w:val="none"/>
        </w:rPr>
        <w:t>：将汇编代码转换成机器代码（目标文件，通常为.o或.obj文件）。汇编器将汇编指令翻译成二进制指令。</w:t>
      </w:r>
    </w:p>
    <w:p>
      <w:pPr>
        <w:numPr>
          <w:ilvl w:val="0"/>
          <w:numId w:val="2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链接（Linking）</w:t>
      </w:r>
      <w:r>
        <w:rPr>
          <w:i w:val="false"/>
          <w:strike w:val="false"/>
          <w:color w:val="000000"/>
          <w:u w:val="none"/>
        </w:rPr>
        <w:t>：将一个或多个目标文件与库文件链接在一起，解决外部引用，生成可执行文件（如a.out或.exe）。链接器合并代码和数据，分配地址。</w:t>
      </w:r>
    </w:p>
    <w:p>
      <w:pPr>
        <w:pBdr/>
        <w:ind/>
        <w:rPr/>
      </w:pPr>
    </w:p>
    <w:p>
      <w:pPr>
        <w:pBdr/>
        <w:ind/>
        <w:rPr/>
      </w:pPr>
    </w:p>
    <w:p>
      <w:pPr>
        <w:pStyle w:val="6p15zw"/>
        <w:pBdr>
          <w:bottom/>
        </w:pBdr>
        <w:ind/>
        <w:rPr/>
      </w:pPr>
      <w:r>
        <w:rPr/>
        <w:t xml:space="preserve">CPU异常复位后，是如何一步一步执行到操作系统运行的。 </w:t>
      </w:r>
    </w:p>
    <w:p>
      <w:pPr>
        <w:pBdr/>
        <w:ind/>
        <w:rPr>
          <w:rFonts w:hint="eastAsia"/>
        </w:rPr>
      </w:pPr>
      <w:r>
        <w:rPr>
          <w:rFonts w:hint="eastAsia"/>
        </w:rPr>
        <w:t>以</w:t>
      </w:r>
      <w:r>
        <w:rPr>
          <w:rFonts w:hint="eastAsia"/>
        </w:rPr>
        <w:t>A</w:t>
      </w:r>
      <w:r>
        <w:rPr>
          <w:rFonts w:hint="eastAsia"/>
        </w:rPr>
        <w:t>R</w:t>
      </w:r>
      <w:r>
        <w:rPr>
          <w:rFonts w:hint="eastAsia"/>
        </w:rPr>
        <w:t>M</w:t>
      </w:r>
      <w:r>
        <w:rPr>
          <w:rFonts w:hint="eastAsia"/>
        </w:rPr>
        <w:t>芯片</w:t>
      </w:r>
      <w:r>
        <w:rPr>
          <w:rFonts w:hint="eastAsia"/>
        </w:rPr>
        <w:t>为</w:t>
      </w:r>
      <w:r>
        <w:rPr>
          <w:rFonts w:hint="eastAsia"/>
        </w:rPr>
        <w:t>例子</w:t>
      </w:r>
      <w:r>
        <w:rPr>
          <w:rFonts w:hint="eastAsia"/>
        </w:rPr>
        <w:t>：</w:t>
      </w:r>
      <w:r>
        <w:rPr>
          <w:rStyle w:val="0utgbo"/>
          <w:color/>
        </w:rPr>
        <w:fldChar w:fldCharType="begin"/>
      </w:r>
      <w:r>
        <w:rPr>
          <w:rStyle w:val="0utgbo"/>
          <w:color/>
        </w:rPr>
        <w:instrText>HYPERLINK https://blog.csdn.net/weixin_35706255/article/details/156253201 normalLink \tdfe -10 \tdlt inline \tdlf FromPaste \tdtf 1 \tdsub normalLink \tdkey qz889f</w:instrText>
      </w:r>
      <w:r>
        <w:rPr>
          <w:rStyle w:val="0utgbo"/>
          <w:color/>
        </w:rPr>
        <w:fldChar w:fldCharType="separate"/>
      </w:r>
      <w:r>
        <w:rPr>
          <w:rStyle w:val="0utgbo"/>
          <w:color/>
        </w:rPr>
        <w:t>ARM启动流程解析：从复位向量开始的手把手教程-CSDN博客</w:t>
      </w:r>
      <w:r>
        <w:rPr>
          <w:rStyle w:val="0utgbo"/>
          <w:color/>
        </w:rPr>
        <w:fldChar w:fldCharType="end"/>
      </w:r>
    </w:p>
    <w:p>
      <w:pPr>
        <w:pBdr/>
        <w:ind/>
        <w:rPr/>
      </w:pPr>
    </w:p>
    <w:p>
      <w:pPr>
        <w:numPr>
          <w:ilvl w:val="0"/>
          <w:numId w:val="22"/>
        </w:numPr>
        <w:pBdr/>
        <w:snapToGrid/>
        <w:spacing w:line="240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当一块ARM芯片上电或者被硬件复位时，</w:t>
      </w:r>
      <w:r>
        <w:rPr>
          <w:i w:val="false"/>
          <w:strike w:val="false"/>
          <w:color w:val="FF0000"/>
          <w:spacing w:val="0"/>
          <w:u w:val="none"/>
        </w:rPr>
        <w:t>CPU不会凭空知道该从哪里开始执行。它需要一个明确的“第一站”。这个地址就是所谓的 复位向量（Reset Vector）</w:t>
      </w:r>
      <w:r>
        <w:rPr>
          <w:i w:val="false"/>
          <w:strike w:val="false"/>
          <w:spacing w:val="0"/>
          <w:u w:val="none"/>
        </w:rPr>
        <w:t xml:space="preserve"> 。</w:t>
      </w:r>
    </w:p>
    <w:p>
      <w:pPr>
        <w:pBdr>
          <w:bottom/>
        </w:pBdr>
        <w:snapToGrid/>
        <w:spacing w:line="240"/>
        <w:ind w:left="336"/>
        <w:rPr/>
      </w:pPr>
    </w:p>
    <w:p>
      <w:pPr>
        <w:pBdr>
          <w:bottom/>
        </w:pBd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但这里有个关键点很多人误解：</w:t>
      </w:r>
    </w:p>
    <w:p>
      <w:pPr>
        <w:pBdr>
          <w:bottom/>
        </w:pBdr>
        <w:snapToGrid/>
        <w:spacing w:line="240"/>
        <w:ind/>
        <w:rPr>
          <w:b/>
        </w:rPr>
      </w:pPr>
      <w:r>
        <w:rPr>
          <w:b/>
          <w:i w:val="false"/>
          <w:strike w:val="false"/>
          <w:spacing w:val="0"/>
          <w:u w:val="none"/>
        </w:rPr>
        <w:t>复位向量不是一个跳转指令，而是一个数据！</w:t>
      </w:r>
    </w:p>
    <w:p>
      <w:pPr>
        <w:pBdr>
          <w:bottom/>
        </w:pBd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具体来说，在 Cortex-M 架构中，处理器会在复位后自动从地址 0x0000_0000 开始读取两个32位值：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地址 0x0000_0000 ：存放的是 主堆栈指针（Main Stack Pointer, MSP）的初始值 。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FF0000"/>
          <w:spacing w:val="0"/>
          <w:u w:val="none"/>
        </w:rPr>
        <w:t>地址 0x0000_0004 ：存放的是 复位异常处理函数（Reset_Handler）的入口地址</w:t>
      </w:r>
      <w:r>
        <w:rPr>
          <w:i w:val="false"/>
          <w:strike w:val="false"/>
          <w:spacing w:val="0"/>
          <w:u w:val="none"/>
        </w:rPr>
        <w:t xml:space="preserve"> 。</w:t>
      </w:r>
    </w:p>
    <w:p>
      <w:pPr>
        <w:pBdr/>
        <w:snapToGrid/>
        <w:spacing w:line="240"/>
        <w:ind w:left="0"/>
        <w:rPr>
          <w:rFonts w:hint="eastAsia"/>
          <w:i w:val="false"/>
          <w:strike w:val="false"/>
          <w:spacing w:val="0"/>
          <w:u w:val="none"/>
        </w:rPr>
      </w:pPr>
    </w:p>
    <w:p>
      <w:pPr>
        <w:pBdr/>
        <w:snapToGrid/>
        <w:spacing w:line="240"/>
        <w:ind w:left="0"/>
        <w:rPr>
          <w:rFonts w:hint="eastAsia"/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>异常向量表（位于Flash起始处）</w:t>
      </w:r>
      <w:r>
        <w:rPr>
          <w:rFonts w:hint="eastAsia"/>
          <w:i w:val="false"/>
          <w:strike w:val="false"/>
          <w:color w:val="FF0000"/>
          <w:spacing w:val="0"/>
          <w:u w:val="none"/>
        </w:rPr>
        <w:t xml:space="preserve">  通过设置栈顶  可以偏移复位后起始地址；在链接文件里面操作</w:t>
      </w:r>
      <w:r>
        <w:rPr>
          <w:rFonts w:hint="eastAsia"/>
          <w:i w:val="false"/>
          <w:strike w:val="false"/>
          <w:spacing w:val="0"/>
          <w:u w:val="none"/>
        </w:rPr>
        <w:t>！</w:t>
      </w:r>
    </w:p>
    <w:p>
      <w:pPr>
        <w:pBdr/>
        <w:snapToGrid/>
        <w:spacing w:line="240"/>
        <w:ind w:left="0"/>
        <w:rPr>
          <w:rFonts w:hint="eastAsia"/>
          <w:i w:val="false"/>
          <w:strike w:val="false"/>
          <w:spacing w:val="0"/>
          <w:u w:val="none"/>
        </w:rPr>
      </w:pPr>
    </w:p>
    <w:p>
      <w:pPr>
        <w:numPr>
          <w:ilvl w:val="0"/>
          <w:numId w:val="22"/>
        </w:num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可重定位向量表</w:t>
      </w:r>
      <w:r>
        <w:rPr>
          <w:rFonts w:hint="eastAsia"/>
          <w:i w:val="false"/>
          <w:strike w:val="false"/>
          <w:spacing w:val="0"/>
          <w:u w:val="none"/>
        </w:rPr>
        <w:t>到</w:t>
      </w:r>
      <w:r>
        <w:rPr>
          <w:rFonts w:hint="eastAsia"/>
          <w:i w:val="false"/>
          <w:strike w:val="false"/>
          <w:spacing w:val="0"/>
          <w:u w:val="none"/>
        </w:rPr>
        <w:t>R</w:t>
      </w:r>
      <w:r>
        <w:rPr>
          <w:rFonts w:hint="eastAsia"/>
          <w:i w:val="false"/>
          <w:strike w:val="false"/>
          <w:spacing w:val="0"/>
          <w:u w:val="none"/>
        </w:rPr>
        <w:t>A</w:t>
      </w:r>
      <w:r>
        <w:rPr>
          <w:rFonts w:hint="eastAsia"/>
          <w:i w:val="false"/>
          <w:strike w:val="false"/>
          <w:spacing w:val="0"/>
          <w:u w:val="none"/>
        </w:rPr>
        <w:t>M</w:t>
      </w:r>
      <w:r>
        <w:rPr>
          <w:rFonts w:hint="eastAsia"/>
          <w:i w:val="false"/>
          <w:strike w:val="false"/>
          <w:spacing w:val="0"/>
          <w:u w:val="none"/>
        </w:rPr>
        <w:t>也就是</w:t>
      </w:r>
      <w:r>
        <w:rPr>
          <w:rFonts w:hint="eastAsia"/>
          <w:i w:val="false"/>
          <w:strike w:val="false"/>
          <w:spacing w:val="0"/>
          <w:u w:val="none"/>
        </w:rPr>
        <w:t>内存</w:t>
      </w:r>
      <w:r>
        <w:rPr>
          <w:i w:val="false"/>
          <w:strike w:val="false"/>
          <w:spacing w:val="0"/>
          <w:u w:val="none"/>
        </w:rPr>
        <w:t>：VTOR的秘密</w:t>
      </w:r>
    </w:p>
    <w:p>
      <w:pPr>
        <w:pBdr/>
        <w:snapToGrid/>
        <w:spacing w:line="240"/>
        <w:ind w:left="0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如果你做过固件升级（IAP），可能知道有时我们需要将中断向量表移到RAM中。这时候就要用到 VTOR（Vector Table Offset Register） 。</w:t>
      </w:r>
    </w:p>
    <w:p>
      <w:pPr>
        <w:pBdr>
          <w:bottom/>
        </w:pBdr>
        <w:snapToGrid/>
        <w:spacing w:line="240"/>
        <w:ind w:left="0"/>
        <w:rPr>
          <w:rFonts w:hint="eastAsia"/>
          <w:i w:val="false"/>
          <w:strike w:val="false"/>
          <w:spacing w:val="0"/>
          <w:u w:val="none"/>
        </w:rPr>
      </w:pPr>
    </w:p>
    <w:p>
      <w:pPr>
        <w:pBdr>
          <w:bottom/>
        </w:pBdr>
        <w:snapToGrid/>
        <w:spacing w:line="240"/>
        <w:ind/>
        <w:rPr/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i w:val="false"/>
          <w:strike w:val="false"/>
          <w:color w:val="FF0000"/>
          <w:spacing w:val="0"/>
          <w:u w:val="none"/>
        </w:rPr>
        <w:t>有了初始MSP和Reset_Handler地址之后</w:t>
      </w:r>
      <w:r>
        <w:rPr>
          <w:i w:val="false"/>
          <w:strike w:val="false"/>
          <w:spacing w:val="0"/>
          <w:u w:val="none"/>
        </w:rPr>
        <w:t>，CPU就开始执行真正的第一条代码了——也就是我们常说的 启动文件（startup.s） 中的 Reset_Handler 。</w:t>
      </w:r>
    </w:p>
    <w:p>
      <w:pPr>
        <w:pBdr>
          <w:bottom/>
        </w:pBd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这个 .s 文件虽然短小，却是连接硬件与高级语言的桥梁。它的任务非常明确：</w:t>
      </w:r>
    </w:p>
    <w:p>
      <w:pPr>
        <w:snapToGrid/>
        <w:spacing w:line="240"/>
        <w:ind/>
        <w:rPr>
          <w:color w:val="FF0000"/>
        </w:rPr>
      </w:pPr>
      <w:r>
        <w:rPr>
          <w:i w:val="false"/>
          <w:strike w:val="false"/>
          <w:color w:val="FF0000"/>
          <w:spacing w:val="0"/>
          <w:u w:val="none"/>
        </w:rPr>
        <w:t>设置堆栈指针（确保后续调用安全）；</w:t>
      </w:r>
    </w:p>
    <w:p>
      <w:pPr>
        <w:snapToGrid/>
        <w:spacing w:line="240"/>
        <w:ind/>
        <w:rPr>
          <w:color w:val="FF0000"/>
        </w:rPr>
      </w:pPr>
      <w:r>
        <w:rPr>
          <w:i w:val="false"/>
          <w:strike w:val="false"/>
          <w:color w:val="FF0000"/>
          <w:spacing w:val="0"/>
          <w:u w:val="none"/>
        </w:rPr>
        <w:t>初始化 .data 段（把Flash中带初值的全局变量复制到SRAM）；</w:t>
      </w:r>
    </w:p>
    <w:p>
      <w:pPr>
        <w:snapToGrid/>
        <w:spacing w:line="240"/>
        <w:ind/>
        <w:rPr>
          <w:color w:val="FF0000"/>
        </w:rPr>
      </w:pPr>
      <w:r>
        <w:rPr>
          <w:i w:val="false"/>
          <w:strike w:val="false"/>
          <w:color w:val="FF0000"/>
          <w:spacing w:val="0"/>
          <w:u w:val="none"/>
        </w:rPr>
        <w:t>清零 .bss 段（未初始化变量置0）；</w:t>
      </w:r>
    </w:p>
    <w:p>
      <w:pPr>
        <w:snapToGrid/>
        <w:spacing w:line="240"/>
        <w:ind/>
        <w:rPr>
          <w:color w:val="FF0000"/>
        </w:rPr>
      </w:pPr>
      <w:r>
        <w:rPr>
          <w:i w:val="false"/>
          <w:strike w:val="false"/>
          <w:color w:val="FF0000"/>
          <w:spacing w:val="0"/>
          <w:u w:val="none"/>
        </w:rPr>
        <w:t>调用 SystemInit() 配置时钟；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color w:val="FF0000"/>
          <w:spacing w:val="0"/>
          <w:u w:val="none"/>
        </w:rPr>
        <w:t>最终跳转到 main()</w:t>
      </w:r>
      <w:r>
        <w:rPr>
          <w:i w:val="false"/>
          <w:strike w:val="false"/>
          <w:spacing w:val="0"/>
          <w:u w:val="none"/>
        </w:rPr>
        <w:t xml:space="preserve"> </w:t>
      </w:r>
    </w:p>
    <w:p>
      <w:pPr>
        <w:pBdr/>
        <w:snapToGrid/>
        <w:spacing w:line="240"/>
        <w:ind/>
        <w:rPr/>
      </w:pPr>
    </w:p>
    <w:p>
      <w:pPr>
        <w:pBdr/>
        <w:snapToGrid/>
        <w:spacing w:line="240"/>
        <w:ind/>
        <w:rPr/>
      </w:pPr>
    </w:p>
    <w:p>
      <w:pPr>
        <w:pStyle w:val="6p15zw"/>
        <w:rPr/>
      </w:pPr>
      <w:r>
        <w:rPr/>
        <w:t>IIC总线如何通信的？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有几根线？每根线的意义？开始和结束的时序？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IIC总线（Inter-Integrated Circuit）是一种同步、半双工、多主从的串行总线。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线数：2根，分别是：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SDA（Serial Data Line）：双向数据线。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SCL（Serial Clock Line）：双向时钟线。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通信过程：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靠上拉电阻将总线空闲时置为高电平。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通信由主设备发起，通过发送起始条件开始，接着发送从设备地址（7位或10位）和读写位，然后等待从设备应答，之后传输数据，最后以停止条件结束。</w:t>
      </w:r>
    </w:p>
    <w:p>
      <w:pPr>
        <w:snapToGrid/>
        <w:spacing w:line="240"/>
        <w:ind/>
        <w:rPr>
          <w:b/>
        </w:rPr>
      </w:pPr>
      <w:r>
        <w:rPr>
          <w:b/>
          <w:i w:val="false"/>
          <w:strike w:val="false"/>
          <w:spacing w:val="0"/>
          <w:u w:val="none"/>
        </w:rPr>
        <w:t>起始条件（Start Condition）：当SCL为高电平时，SDA出现下降沿。</w:t>
      </w:r>
    </w:p>
    <w:p>
      <w:pPr>
        <w:snapToGrid/>
        <w:spacing w:line="240"/>
        <w:ind/>
        <w:rPr>
          <w:b/>
        </w:rPr>
      </w:pPr>
      <w:r>
        <w:rPr>
          <w:b/>
          <w:i w:val="false"/>
          <w:strike w:val="false"/>
          <w:spacing w:val="0"/>
          <w:u w:val="none"/>
        </w:rPr>
        <w:t>停止条件（Stop Condition）：当SCL为高电平时，SDA出现上升沿。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数据传输：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在SCL为低电平时，SDA可以变化；在SCL为高电平时，SDA必须保持稳定，以便采样。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b/>
          <w:i w:val="false"/>
          <w:strike w:val="false"/>
          <w:spacing w:val="0"/>
          <w:u w:val="none"/>
        </w:rPr>
        <w:t>每个字节（8位）传输后，接收方需要发送一个应答位（ACK，低电平）或非应答位（NACK，高电平）</w:t>
      </w:r>
      <w:r>
        <w:rPr>
          <w:i w:val="false"/>
          <w:strike w:val="false"/>
          <w:spacing w:val="0"/>
          <w:u w:val="none"/>
        </w:rPr>
        <w:t>。</w:t>
      </w:r>
    </w:p>
    <w:p>
      <w:pPr>
        <w:pBdr/>
        <w:snapToGrid/>
        <w:spacing w:line="240"/>
        <w:ind/>
        <w:rPr/>
      </w:pPr>
    </w:p>
    <w:p>
      <w:pPr>
        <w:pBdr/>
        <w:snapToGrid/>
        <w:spacing w:line="240"/>
        <w:ind/>
        <w:rPr/>
      </w:pPr>
    </w:p>
    <w:p>
      <w:pPr>
        <w:pStyle w:val="6p15zw"/>
        <w:rPr/>
      </w:pPr>
      <w:r>
        <w:rPr/>
        <w:t>BOOT跳转APP的操作思路</w:t>
      </w:r>
      <w:r>
        <w:rPr>
          <w:rFonts w:hint="eastAsia"/>
        </w:rPr>
        <w:t>(</w:t>
      </w:r>
      <w:r>
        <w:rPr>
          <w:rFonts w:hint="eastAsia"/>
        </w:rPr>
        <w:t>A</w:t>
      </w:r>
      <w:r>
        <w:rPr>
          <w:rFonts w:hint="eastAsia"/>
        </w:rPr>
        <w:t>R</w:t>
      </w:r>
      <w:r>
        <w:rPr>
          <w:rFonts w:hint="eastAsia"/>
        </w:rPr>
        <w:t>M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3</w:t>
      </w:r>
      <w:r>
        <w:rPr>
          <w:rFonts w:hint="eastAsia"/>
        </w:rPr>
        <w:t>2</w:t>
      </w:r>
      <w:r>
        <w:rPr>
          <w:rFonts w:hint="eastAsia"/>
        </w:rPr>
        <w:t>位</w:t>
      </w:r>
      <w:r>
        <w:rPr>
          <w:rFonts w:hint="eastAsia"/>
        </w:rPr>
        <w:t>机器</w:t>
      </w:r>
      <w:r>
        <w:rPr>
          <w:rFonts w:hint="eastAsia"/>
        </w:rPr>
        <w:t>)</w:t>
      </w:r>
    </w:p>
    <w:p>
      <w:pPr>
        <w:pBdr/>
        <w:snapToGrid/>
        <w:spacing w:line="240"/>
        <w:ind/>
        <w:rPr/>
      </w:pPr>
      <w:r>
        <w:rPr>
          <w:rStyle w:val="0utgbo"/>
          <w:color/>
        </w:rPr>
        <w:fldChar w:fldCharType="begin"/>
      </w:r>
      <w:r>
        <w:rPr>
          <w:rStyle w:val="0utgbo"/>
          <w:color/>
        </w:rPr>
        <w:instrText>HYPERLINK https://blog.csdn.net/ligenshuai/article/details/127057712 normalLink \tdfe -10 \tdlt inline \tdlf FromPaste \tdtf 1 \tdsub normalLink \tdkey 2pm0q1</w:instrText>
      </w:r>
      <w:r>
        <w:rPr>
          <w:rStyle w:val="0utgbo"/>
          <w:color/>
        </w:rPr>
        <w:fldChar w:fldCharType="separate"/>
      </w:r>
      <w:r>
        <w:rPr>
          <w:rStyle w:val="0utgbo"/>
          <w:color/>
        </w:rPr>
        <w:t>BOOT跳转到APP的跳转函数详解~_msp430程序boot跳转语句如何跳转app-CSDN博客</w:t>
      </w:r>
      <w:r>
        <w:rPr>
          <w:rStyle w:val="0utgbo"/>
          <w:color/>
        </w:rPr>
        <w:fldChar w:fldCharType="end"/>
      </w:r>
    </w:p>
    <w:p>
      <w:pPr>
        <w:pBdr/>
        <w:snapToGrid/>
        <w:spacing w:line="240"/>
        <w:ind/>
        <w:rPr/>
      </w:pPr>
      <w:r>
        <w:rPr>
          <w:rStyle w:val="0utgbo"/>
          <w:color/>
        </w:rPr>
        <w:fldChar w:fldCharType="begin"/>
      </w:r>
      <w:r>
        <w:rPr>
          <w:rStyle w:val="0utgbo"/>
          <w:color/>
        </w:rPr>
        <w:instrText>HYPERLINK https://ask.csdn.net/questions/9176201 normalLink \tdfe -10 \tdlt inline \tdlf FromPaste \tdtf 1 \tdsub normalLink \tdkey 62ckg4</w:instrText>
      </w:r>
      <w:r>
        <w:rPr>
          <w:rStyle w:val="0utgbo"/>
          <w:color/>
        </w:rPr>
        <w:fldChar w:fldCharType="separate"/>
      </w:r>
      <w:r>
        <w:rPr>
          <w:rStyle w:val="0utgbo"/>
          <w:color/>
        </w:rPr>
        <w:t>STM32 Boot跳转APP后卡死UART中断如何排查？_编程语言-CSDN问答</w:t>
      </w:r>
      <w:r>
        <w:rPr>
          <w:rStyle w:val="0utgbo"/>
          <w:color/>
        </w:rPr>
        <w:fldChar w:fldCharType="end"/>
      </w:r>
    </w:p>
    <w:p>
      <w:pPr>
        <w:pBdr/>
        <w:snapToGrid/>
        <w:spacing w:line="240"/>
        <w:ind/>
        <w:rPr/>
      </w:pPr>
    </w:p>
    <w:p>
      <w:pPr>
        <w:pBdr/>
        <w:snapToGrid/>
        <w:spacing w:line="240"/>
        <w:ind/>
        <w:rPr/>
      </w:pPr>
      <w:r>
        <w:rPr/>
        <w:drawing>
          <wp:inline distT="0" distB="0" distL="0" distR="0">
            <wp:extent cx="5760085" cy="3666662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5760085" cy="366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line="240"/>
        <w:ind/>
        <w:rPr>
          <w:rFonts w:ascii="Source Code Pro" w:hAnsi="Source Code Pro" w:eastAsia="Source Code Pro" w:cs="Source Code Pro"/>
          <w:i w:val="false"/>
          <w:strike w:val="false"/>
          <w:color w:val="5C6370"/>
          <w:spacing w:val="0"/>
          <w:sz w:val="21"/>
          <w:u w:val="none"/>
          <w:shd w:val="clear" w:color="auto" w:fill="auto"/>
        </w:rPr>
      </w:pPr>
      <w:r>
        <w:rPr>
          <w:rFonts w:ascii="Source Code Pro" w:hAnsi="Source Code Pro" w:eastAsia="Source Code Pro" w:cs="Source Code Pro"/>
          <w:i w:val="false"/>
          <w:strike w:val="false"/>
          <w:color w:val="C678DD"/>
          <w:spacing w:val="0"/>
          <w:sz w:val="21"/>
          <w:u w:val="none"/>
          <w:shd w:val="clear" w:color="auto" w:fill="auto"/>
        </w:rPr>
        <w:t>typedef</w:t>
      </w:r>
      <w:r>
        <w:rPr>
          <w:rFonts w:ascii="Source Code Pro" w:hAnsi="Source Code Pro" w:eastAsia="Source Code Pro" w:cs="Source Code Pro"/>
          <w:i w:val="false"/>
          <w:strike w:val="false"/>
          <w:color w:val="ABB2BF"/>
          <w:spacing w:val="0"/>
          <w:sz w:val="21"/>
          <w:u w:val="none"/>
          <w:shd w:val="clear" w:color="auto" w:fill="auto"/>
        </w:rPr>
        <w:t xml:space="preserve"> </w:t>
      </w:r>
      <w:r>
        <w:rPr>
          <w:rFonts w:ascii="Source Code Pro" w:hAnsi="Source Code Pro" w:eastAsia="Source Code Pro" w:cs="Source Code Pro"/>
          <w:i w:val="false"/>
          <w:strike w:val="false"/>
          <w:color w:val="C678DD"/>
          <w:spacing w:val="0"/>
          <w:sz w:val="21"/>
          <w:u w:val="none"/>
          <w:shd w:val="clear" w:color="auto" w:fill="auto"/>
        </w:rPr>
        <w:t>void</w:t>
      </w:r>
      <w:r>
        <w:rPr>
          <w:rFonts w:ascii="Source Code Pro" w:hAnsi="Source Code Pro" w:eastAsia="Source Code Pro" w:cs="Source Code Pro"/>
          <w:i w:val="false"/>
          <w:strike w:val="false"/>
          <w:color w:val="ABB2BF"/>
          <w:spacing w:val="0"/>
          <w:sz w:val="21"/>
          <w:u w:val="none"/>
          <w:shd w:val="clear" w:color="auto" w:fill="auto"/>
        </w:rPr>
        <w:t xml:space="preserve"> </w:t>
      </w:r>
      <w:r>
        <w:rPr>
          <w:rFonts w:ascii="Source Code Pro" w:hAnsi="Source Code Pro" w:eastAsia="Source Code Pro" w:cs="Source Code Pro"/>
          <w:i w:val="false"/>
          <w:strike w:val="false"/>
          <w:color w:val="999999"/>
          <w:spacing w:val="0"/>
          <w:sz w:val="21"/>
          <w:u w:val="none"/>
          <w:shd w:val="clear" w:color="auto" w:fill="auto"/>
        </w:rPr>
        <w:t>(</w:t>
      </w:r>
      <w:r>
        <w:rPr>
          <w:rFonts w:ascii="Source Code Pro" w:hAnsi="Source Code Pro" w:eastAsia="Source Code Pro" w:cs="Source Code Pro"/>
          <w:i w:val="false"/>
          <w:strike w:val="false"/>
          <w:color w:val="669900"/>
          <w:spacing w:val="0"/>
          <w:sz w:val="21"/>
          <w:u w:val="none"/>
          <w:shd w:val="clear" w:color="auto" w:fill="auto"/>
        </w:rPr>
        <w:t>*</w:t>
      </w:r>
      <w:r>
        <w:rPr>
          <w:rFonts w:ascii="Source Code Pro" w:hAnsi="Source Code Pro" w:eastAsia="Source Code Pro" w:cs="Source Code Pro"/>
          <w:i w:val="false"/>
          <w:strike w:val="false"/>
          <w:color w:val="ABB2BF"/>
          <w:spacing w:val="0"/>
          <w:sz w:val="21"/>
          <w:u w:val="none"/>
          <w:shd w:val="clear" w:color="auto" w:fill="auto"/>
        </w:rPr>
        <w:t>p_function</w:t>
      </w:r>
      <w:r>
        <w:rPr>
          <w:rFonts w:ascii="Source Code Pro" w:hAnsi="Source Code Pro" w:eastAsia="Source Code Pro" w:cs="Source Code Pro"/>
          <w:i w:val="false"/>
          <w:strike w:val="false"/>
          <w:color w:val="999999"/>
          <w:spacing w:val="0"/>
          <w:sz w:val="21"/>
          <w:u w:val="none"/>
          <w:shd w:val="clear" w:color="auto" w:fill="auto"/>
        </w:rPr>
        <w:t>)(</w:t>
      </w:r>
      <w:r>
        <w:rPr>
          <w:rFonts w:ascii="Source Code Pro" w:hAnsi="Source Code Pro" w:eastAsia="Source Code Pro" w:cs="Source Code Pro"/>
          <w:i w:val="false"/>
          <w:strike w:val="false"/>
          <w:color w:val="C678DD"/>
          <w:spacing w:val="0"/>
          <w:sz w:val="21"/>
          <w:u w:val="none"/>
          <w:shd w:val="clear" w:color="auto" w:fill="auto"/>
        </w:rPr>
        <w:t>void</w:t>
      </w:r>
      <w:r>
        <w:rPr>
          <w:rFonts w:ascii="Source Code Pro" w:hAnsi="Source Code Pro" w:eastAsia="Source Code Pro" w:cs="Source Code Pro"/>
          <w:i w:val="false"/>
          <w:strike w:val="false"/>
          <w:color w:val="999999"/>
          <w:spacing w:val="0"/>
          <w:sz w:val="21"/>
          <w:u w:val="none"/>
          <w:shd w:val="clear" w:color="auto" w:fill="auto"/>
        </w:rPr>
        <w:t>);</w:t>
      </w:r>
      <w:r>
        <w:rPr>
          <w:rFonts w:ascii="Source Code Pro" w:hAnsi="Source Code Pro" w:eastAsia="Source Code Pro" w:cs="Source Code Pro"/>
          <w:i w:val="false"/>
          <w:strike w:val="false"/>
          <w:color w:val="ABB2BF"/>
          <w:spacing w:val="0"/>
          <w:sz w:val="21"/>
          <w:u w:val="none"/>
          <w:shd w:val="clear" w:color="auto" w:fill="auto"/>
        </w:rPr>
        <w:t xml:space="preserve">  </w:t>
      </w:r>
      <w:r>
        <w:rPr>
          <w:rFonts w:ascii="Source Code Pro" w:hAnsi="Source Code Pro" w:eastAsia="Source Code Pro" w:cs="Source Code Pro"/>
          <w:i w:val="false"/>
          <w:strike w:val="false"/>
          <w:color w:val="5C6370"/>
          <w:spacing w:val="0"/>
          <w:sz w:val="21"/>
          <w:u w:val="none"/>
          <w:shd w:val="clear" w:color="auto" w:fill="auto"/>
        </w:rPr>
        <w:t>//函数指针类型定义</w:t>
      </w:r>
    </w:p>
    <w:p>
      <w:pPr>
        <w:pBdr/>
        <w:snapToGrid/>
        <w:spacing w:line="240"/>
        <w:ind/>
        <w:rPr>
          <w:rFonts w:hint="eastAsia"/>
        </w:rPr>
      </w:pPr>
      <w:r>
        <w:rPr>
          <w:rFonts w:ascii="Source Code Pro" w:hAnsi="Source Code Pro" w:eastAsia="Source Code Pro" w:cs="Source Code Pro"/>
          <w:i w:val="false"/>
          <w:strike w:val="false"/>
          <w:color w:val="ABB2BF"/>
          <w:spacing w:val="0"/>
          <w:sz w:val="21"/>
          <w:u w:val="none"/>
          <w:shd w:val="clear" w:color="auto" w:fill="auto"/>
        </w:rPr>
        <w:t xml:space="preserve">jump_addr </w:t>
      </w:r>
      <w:r>
        <w:rPr>
          <w:rFonts w:ascii="Source Code Pro" w:hAnsi="Source Code Pro" w:eastAsia="Source Code Pro" w:cs="Source Code Pro"/>
          <w:i w:val="false"/>
          <w:strike w:val="false"/>
          <w:color w:val="669900"/>
          <w:spacing w:val="0"/>
          <w:sz w:val="21"/>
          <w:u w:val="none"/>
          <w:shd w:val="clear" w:color="auto" w:fill="auto"/>
        </w:rPr>
        <w:t>=</w:t>
      </w:r>
      <w:r>
        <w:rPr>
          <w:rFonts w:ascii="Source Code Pro" w:hAnsi="Source Code Pro" w:eastAsia="Source Code Pro" w:cs="Source Code Pro"/>
          <w:i w:val="false"/>
          <w:strike w:val="false"/>
          <w:color w:val="ABB2BF"/>
          <w:spacing w:val="0"/>
          <w:sz w:val="21"/>
          <w:u w:val="none"/>
          <w:shd w:val="clear" w:color="auto" w:fill="auto"/>
        </w:rPr>
        <w:t xml:space="preserve"> </w:t>
      </w:r>
      <w:r>
        <w:rPr>
          <w:rFonts w:ascii="Source Code Pro" w:hAnsi="Source Code Pro" w:eastAsia="Source Code Pro" w:cs="Source Code Pro"/>
          <w:i w:val="false"/>
          <w:strike w:val="false"/>
          <w:color w:val="669900"/>
          <w:spacing w:val="0"/>
          <w:sz w:val="21"/>
          <w:u w:val="none"/>
          <w:shd w:val="clear" w:color="auto" w:fill="auto"/>
        </w:rPr>
        <w:t>*</w:t>
      </w:r>
      <w:r>
        <w:rPr>
          <w:rFonts w:ascii="Source Code Pro" w:hAnsi="Source Code Pro" w:eastAsia="Source Code Pro" w:cs="Source Code Pro"/>
          <w:i w:val="false"/>
          <w:strike w:val="false"/>
          <w:color w:val="999999"/>
          <w:spacing w:val="0"/>
          <w:sz w:val="21"/>
          <w:u w:val="none"/>
          <w:shd w:val="clear" w:color="auto" w:fill="auto"/>
        </w:rPr>
        <w:t>(</w:t>
      </w:r>
      <w:r>
        <w:rPr>
          <w:rFonts w:ascii="Source Code Pro" w:hAnsi="Source Code Pro" w:eastAsia="Source Code Pro" w:cs="Source Code Pro"/>
          <w:i w:val="false"/>
          <w:strike w:val="false"/>
          <w:color w:val="ABB2BF"/>
          <w:spacing w:val="0"/>
          <w:sz w:val="21"/>
          <w:u w:val="none"/>
          <w:shd w:val="clear" w:color="auto" w:fill="auto"/>
        </w:rPr>
        <w:t>__IO uint32_t</w:t>
      </w:r>
      <w:r>
        <w:rPr>
          <w:rFonts w:ascii="Source Code Pro" w:hAnsi="Source Code Pro" w:eastAsia="Source Code Pro" w:cs="Source Code Pro"/>
          <w:i w:val="false"/>
          <w:strike w:val="false"/>
          <w:color w:val="669900"/>
          <w:spacing w:val="0"/>
          <w:sz w:val="21"/>
          <w:u w:val="none"/>
          <w:shd w:val="clear" w:color="auto" w:fill="auto"/>
        </w:rPr>
        <w:t>*</w:t>
      </w:r>
      <w:r>
        <w:rPr>
          <w:rFonts w:ascii="Source Code Pro" w:hAnsi="Source Code Pro" w:eastAsia="Source Code Pro" w:cs="Source Code Pro"/>
          <w:i w:val="false"/>
          <w:strike w:val="false"/>
          <w:color w:val="999999"/>
          <w:spacing w:val="0"/>
          <w:sz w:val="21"/>
          <w:u w:val="none"/>
          <w:shd w:val="clear" w:color="auto" w:fill="auto"/>
        </w:rPr>
        <w:t>)</w:t>
      </w:r>
      <w:r>
        <w:rPr>
          <w:rFonts w:ascii="Source Code Pro" w:hAnsi="Source Code Pro" w:eastAsia="Source Code Pro" w:cs="Source Code Pro"/>
          <w:i w:val="false"/>
          <w:strike w:val="false"/>
          <w:color w:val="ABB2BF"/>
          <w:spacing w:val="0"/>
          <w:sz w:val="21"/>
          <w:u w:val="none"/>
          <w:shd w:val="clear" w:color="auto" w:fill="auto"/>
        </w:rPr>
        <w:t xml:space="preserve"> </w:t>
      </w:r>
      <w:r>
        <w:rPr>
          <w:rFonts w:ascii="Source Code Pro" w:hAnsi="Source Code Pro" w:eastAsia="Source Code Pro" w:cs="Source Code Pro"/>
          <w:i w:val="false"/>
          <w:strike w:val="false"/>
          <w:color w:val="999999"/>
          <w:spacing w:val="0"/>
          <w:sz w:val="21"/>
          <w:u w:val="none"/>
          <w:shd w:val="clear" w:color="auto" w:fill="auto"/>
        </w:rPr>
        <w:t>(</w:t>
      </w:r>
      <w:r>
        <w:rPr>
          <w:rFonts w:ascii="Source Code Pro" w:hAnsi="Source Code Pro" w:eastAsia="Source Code Pro" w:cs="Source Code Pro"/>
          <w:i w:val="false"/>
          <w:strike w:val="false"/>
          <w:color w:val="ABB2BF"/>
          <w:spacing w:val="0"/>
          <w:sz w:val="21"/>
          <w:u w:val="none"/>
          <w:shd w:val="clear" w:color="auto" w:fill="auto"/>
        </w:rPr>
        <w:t xml:space="preserve">app_addr </w:t>
      </w:r>
      <w:r>
        <w:rPr>
          <w:rFonts w:ascii="Source Code Pro" w:hAnsi="Source Code Pro" w:eastAsia="Source Code Pro" w:cs="Source Code Pro"/>
          <w:i w:val="false"/>
          <w:strike w:val="false"/>
          <w:color w:val="669900"/>
          <w:spacing w:val="0"/>
          <w:sz w:val="21"/>
          <w:u w:val="none"/>
          <w:shd w:val="clear" w:color="auto" w:fill="auto"/>
        </w:rPr>
        <w:t>+</w:t>
      </w:r>
      <w:r>
        <w:rPr>
          <w:rFonts w:ascii="Source Code Pro" w:hAnsi="Source Code Pro" w:eastAsia="Source Code Pro" w:cs="Source Code Pro"/>
          <w:i w:val="false"/>
          <w:strike w:val="false"/>
          <w:color w:val="ABB2BF"/>
          <w:spacing w:val="0"/>
          <w:sz w:val="21"/>
          <w:u w:val="none"/>
          <w:shd w:val="clear" w:color="auto" w:fill="auto"/>
        </w:rPr>
        <w:t xml:space="preserve"> </w:t>
      </w:r>
      <w:r>
        <w:rPr>
          <w:rFonts w:ascii="Source Code Pro" w:hAnsi="Source Code Pro" w:eastAsia="Source Code Pro" w:cs="Source Code Pro"/>
          <w:i w:val="false"/>
          <w:strike w:val="false"/>
          <w:color w:val="98C379"/>
          <w:spacing w:val="0"/>
          <w:sz w:val="21"/>
          <w:u w:val="none"/>
          <w:shd w:val="clear" w:color="auto" w:fill="auto"/>
        </w:rPr>
        <w:t>4</w:t>
      </w:r>
      <w:r>
        <w:rPr>
          <w:rFonts w:ascii="Source Code Pro" w:hAnsi="Source Code Pro" w:eastAsia="Source Code Pro" w:cs="Source Code Pro"/>
          <w:i w:val="false"/>
          <w:strike w:val="false"/>
          <w:color w:val="999999"/>
          <w:spacing w:val="0"/>
          <w:sz w:val="21"/>
          <w:u w:val="none"/>
          <w:shd w:val="clear" w:color="auto" w:fill="auto"/>
        </w:rPr>
        <w:t>);</w:t>
      </w:r>
      <w:r>
        <w:rPr>
          <w:rFonts w:ascii="Source Code Pro" w:hAnsi="Source Code Pro" w:eastAsia="Source Code Pro" w:cs="Source Code Pro"/>
          <w:i w:val="false"/>
          <w:strike w:val="false"/>
          <w:color w:val="ABB2BF"/>
          <w:spacing w:val="0"/>
          <w:sz w:val="21"/>
          <w:u w:val="none"/>
          <w:shd w:val="clear" w:color="auto" w:fill="auto"/>
        </w:rPr>
        <w:t xml:space="preserve">   </w:t>
      </w:r>
      <w:r>
        <w:rPr>
          <w:rFonts w:ascii="Source Code Pro" w:hAnsi="Source Code Pro" w:eastAsia="Source Code Pro" w:cs="Source Code Pro"/>
          <w:i w:val="false"/>
          <w:strike w:val="false"/>
          <w:color w:val="5C6370"/>
          <w:spacing w:val="0"/>
          <w:sz w:val="21"/>
          <w:u w:val="none"/>
          <w:shd w:val="clear" w:color="auto" w:fill="auto"/>
        </w:rPr>
        <w:t>//app+4地址</w:t>
      </w:r>
      <w:r>
        <w:rPr>
          <w:rFonts w:ascii="Source Code Pro" w:hAnsi="Source Code Pro" w:eastAsia="Source Code Pro" w:cs="Source Code Pro"/>
          <w:i w:val="false"/>
          <w:strike w:val="false"/>
          <w:color w:val="5C6370"/>
          <w:spacing w:val="0"/>
          <w:sz w:val="21"/>
          <w:u w:val="none"/>
        </w:rPr>
        <w:t>里面的内容为jump_addr</w:t>
      </w:r>
    </w:p>
    <w:p>
      <w:pPr>
        <w:pBdr/>
        <w:snapToGrid/>
        <w:spacing w:line="240"/>
        <w:ind/>
        <w:rPr>
          <w:rFonts w:hint="eastAsia"/>
        </w:rPr>
      </w:pPr>
      <w:r>
        <w:rPr>
          <w:rFonts w:hint="eastAsia"/>
        </w:rPr>
        <w:t>注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设置</w:t>
      </w:r>
      <w:r>
        <w:rPr>
          <w:rFonts w:hint="eastAsia"/>
        </w:rPr>
        <w:t>M</w:t>
      </w:r>
      <w:r>
        <w:rPr>
          <w:rFonts w:hint="eastAsia"/>
        </w:rPr>
        <w:t>A</w:t>
      </w:r>
      <w:r>
        <w:rPr>
          <w:rFonts w:hint="eastAsia"/>
        </w:rPr>
        <w:t>P</w:t>
      </w:r>
      <w:r>
        <w:rPr>
          <w:rFonts w:hint="eastAsia"/>
        </w:rPr>
        <w:t>指针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=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栈顶</w:t>
      </w:r>
      <w:r>
        <w:rPr>
          <w:rFonts w:hint="eastAsia"/>
        </w:rPr>
        <w:t>指针</w:t>
      </w:r>
      <w:r>
        <w:rPr>
          <w:rFonts w:hint="eastAsia"/>
        </w:rPr>
        <w:t>指向</w:t>
      </w:r>
      <w:r>
        <w:rPr>
          <w:rFonts w:hint="eastAsia"/>
        </w:rPr>
        <w:t>的</w:t>
      </w:r>
      <w:r>
        <w:rPr>
          <w:rFonts w:hint="eastAsia"/>
        </w:rPr>
        <w:t>地址</w:t>
      </w:r>
    </w:p>
    <w:p>
      <w:pPr>
        <w:pBdr/>
        <w:snapToGrid/>
        <w:spacing w:line="240"/>
        <w:ind/>
        <w:rPr>
          <w:rFonts w:hint="eastAsia" w:ascii="-apple-system" w:hAnsi="-apple-system" w:eastAsia="-apple-system" w:cs="-apple-system"/>
          <w:i w:val="false"/>
          <w:strike w:val="false"/>
          <w:color w:val="4D4D4D"/>
          <w:spacing w:val="0"/>
          <w:sz w:val="24"/>
          <w:u w:val="none"/>
          <w:shd w:val="clear" w:color="auto" w:fill="FFFFFF"/>
        </w:rPr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执行</w:t>
      </w:r>
      <w:r>
        <w:rPr>
          <w:rFonts w:hint="eastAsia"/>
        </w:rPr>
        <w:t>跳转</w:t>
      </w:r>
      <w:r>
        <w:rPr>
          <w:rFonts w:hint="eastAsia"/>
        </w:rPr>
        <w:t>的</w:t>
      </w:r>
      <w:r>
        <w:rPr>
          <w:rFonts w:hint="eastAsia"/>
        </w:rPr>
        <w:t>函数</w:t>
      </w:r>
      <w:r>
        <w:rPr>
          <w:rFonts w:hint="eastAsia"/>
        </w:rPr>
        <w:t>指针</w:t>
      </w:r>
      <w:r>
        <w:rPr>
          <w:rFonts w:hint="eastAsia"/>
        </w:rPr>
        <w:t>（</w:t>
      </w:r>
      <w:r>
        <w:rPr>
          <w:rFonts w:hint="eastAsia"/>
        </w:rPr>
        <w:t>栈顶</w:t>
      </w:r>
      <w:r>
        <w:rPr>
          <w:rFonts w:hint="eastAsia"/>
        </w:rPr>
        <w:t>地址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+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：</w:t>
      </w:r>
      <w:r>
        <w:rPr>
          <w:rFonts w:ascii="-apple-system" w:hAnsi="-apple-system" w:eastAsia="-apple-system" w:cs="-apple-system"/>
          <w:i w:val="false"/>
          <w:strike w:val="false"/>
          <w:color w:val="4D4D4D"/>
          <w:spacing w:val="0"/>
          <w:sz w:val="24"/>
          <w:u w:val="none"/>
          <w:shd w:val="clear" w:color="auto" w:fill="FFFFFF"/>
        </w:rPr>
        <w:t>将变量作为跳转到PC程序指针指向地址的跳转函数</w:t>
      </w:r>
      <w:r>
        <w:rPr>
          <w:rFonts w:hint="eastAsia" w:ascii="-apple-system" w:hAnsi="-apple-system" w:eastAsia="-apple-system" w:cs="-apple-system"/>
          <w:i w:val="false"/>
          <w:strike w:val="false"/>
          <w:color w:val="4D4D4D"/>
          <w:spacing w:val="0"/>
          <w:sz w:val="24"/>
          <w:u w:val="none"/>
          <w:shd w:val="clear" w:color="auto" w:fill="FFFFFF"/>
        </w:rPr>
        <w:t>；</w:t>
      </w:r>
    </w:p>
    <w:p>
      <w:pPr>
        <w:pBdr/>
        <w:snapToGrid/>
        <w:spacing w:line="240"/>
        <w:ind/>
        <w:rPr>
          <w:rFonts w:hint="eastAsia" w:ascii="-apple-system" w:hAnsi="-apple-system" w:eastAsia="-apple-system" w:cs="-apple-system"/>
          <w:i w:val="false"/>
          <w:strike w:val="false"/>
          <w:color w:val="FF0000"/>
          <w:spacing w:val="0"/>
          <w:sz w:val="21"/>
          <w:u w:val="none"/>
          <w:shd w:val="clear" w:color="auto" w:fill="FFFFFF"/>
        </w:rPr>
      </w:pP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注意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：</w:t>
      </w:r>
      <w:r>
        <w:rPr>
          <w:rFonts w:ascii="-apple-system" w:hAnsi="-apple-system" w:eastAsia="-apple-system" w:cs="-apple-system"/>
          <w:i w:val="false"/>
          <w:strike w:val="false"/>
          <w:color w:val="FF0000"/>
          <w:spacing w:val="0"/>
          <w:sz w:val="21"/>
          <w:u w:val="none"/>
          <w:shd w:val="clear" w:color="auto" w:fill="FFFFFF"/>
        </w:rPr>
        <w:t>需确保跳转前关闭中断</w:t>
      </w:r>
      <w:r>
        <w:rPr>
          <w:rFonts w:hint="eastAsia" w:ascii="-apple-system" w:hAnsi="-apple-system" w:eastAsia="-apple-system" w:cs="-apple-system"/>
          <w:i w:val="false"/>
          <w:strike w:val="false"/>
          <w:color w:val="FF0000"/>
          <w:spacing w:val="0"/>
          <w:sz w:val="21"/>
          <w:u w:val="none"/>
          <w:shd w:val="clear" w:color="auto" w:fill="FFFFFF"/>
        </w:rPr>
        <w:t>；</w:t>
      </w:r>
      <w:r>
        <w:rPr>
          <w:rFonts w:ascii="-apple-system" w:hAnsi="-apple-system" w:eastAsia="-apple-system" w:cs="-apple-system"/>
          <w:i w:val="false"/>
          <w:strike w:val="false"/>
          <w:color w:val="FF0000"/>
          <w:spacing w:val="0"/>
          <w:sz w:val="21"/>
          <w:u w:val="none"/>
          <w:shd w:val="clear" w:color="auto" w:fill="FFFFFF"/>
        </w:rPr>
        <w:t>重新设置MSP</w:t>
      </w:r>
      <w:r>
        <w:rPr>
          <w:rFonts w:hint="eastAsia" w:ascii="-apple-system" w:hAnsi="-apple-system" w:eastAsia="-apple-system" w:cs="-apple-system"/>
          <w:i w:val="false"/>
          <w:strike w:val="false"/>
          <w:color w:val="FF0000"/>
          <w:spacing w:val="0"/>
          <w:sz w:val="21"/>
          <w:u w:val="none"/>
          <w:shd w:val="clear" w:color="auto" w:fill="FFFFFF"/>
        </w:rPr>
        <w:t>；</w:t>
      </w:r>
      <w:r>
        <w:rPr>
          <w:rFonts w:ascii="-apple-system" w:hAnsi="-apple-system" w:eastAsia="-apple-system" w:cs="-apple-system"/>
          <w:i w:val="false"/>
          <w:strike w:val="false"/>
          <w:color w:val="FF0000"/>
          <w:spacing w:val="0"/>
          <w:sz w:val="21"/>
          <w:u w:val="none"/>
          <w:shd w:val="clear" w:color="auto" w:fill="FFFFFF"/>
        </w:rPr>
        <w:t>更新向量表地址</w:t>
      </w:r>
      <w:r>
        <w:rPr>
          <w:rFonts w:hint="eastAsia" w:ascii="-apple-system" w:hAnsi="-apple-system" w:eastAsia="-apple-system" w:cs="-apple-system"/>
          <w:i w:val="false"/>
          <w:strike w:val="false"/>
          <w:color w:val="FF0000"/>
          <w:spacing w:val="0"/>
          <w:sz w:val="21"/>
          <w:u w:val="none"/>
          <w:shd w:val="clear" w:color="auto" w:fill="FFFFFF"/>
        </w:rPr>
        <w:t>，</w:t>
      </w:r>
      <w:r>
        <w:rPr>
          <w:rFonts w:ascii="-apple-system" w:hAnsi="-apple-system" w:eastAsia="-apple-system" w:cs="-apple-system"/>
          <w:i w:val="false"/>
          <w:strike w:val="false"/>
          <w:color w:val="FF0000"/>
          <w:spacing w:val="0"/>
          <w:sz w:val="21"/>
          <w:u w:val="none"/>
          <w:shd w:val="clear" w:color="auto" w:fill="FFFFFF"/>
        </w:rPr>
        <w:t>并确认APP起始地址与链接脚本中向量表布局一致</w:t>
      </w:r>
      <w:r>
        <w:rPr>
          <w:rFonts w:hint="eastAsia" w:ascii="-apple-system" w:hAnsi="-apple-system" w:eastAsia="-apple-system" w:cs="-apple-system"/>
          <w:i w:val="false"/>
          <w:strike w:val="false"/>
          <w:color w:val="FF0000"/>
          <w:spacing w:val="0"/>
          <w:sz w:val="21"/>
          <w:u w:val="none"/>
          <w:shd w:val="clear" w:color="auto" w:fill="FFFFFF"/>
        </w:rPr>
        <w:t>；</w:t>
      </w:r>
    </w:p>
    <w:p>
      <w:pPr>
        <w:snapToGrid/>
        <w:spacing w:before="0" w:after="240" w:line="240"/>
        <w:ind w:left="0" w:right="0" w:hanging="0"/>
        <w:jc w:val="left"/>
        <w:rPr/>
      </w:pPr>
      <w:r>
        <w:rPr>
          <w:rFonts w:ascii="-apple-system" w:hAnsi="-apple-system" w:eastAsia="-apple-system" w:cs="-apple-system"/>
          <w:i w:val="false"/>
          <w:strike w:val="false"/>
          <w:color w:val="4D4D4D"/>
          <w:spacing w:val="0"/>
          <w:sz w:val="24"/>
          <w:u w:val="none"/>
          <w:shd w:val="clear" w:color="auto" w:fill="FFFFFF"/>
        </w:rPr>
        <w:t>为避免因顺序错误导致系统崩溃，建议采用标准化跳转流程：</w:t>
      </w:r>
    </w:p>
    <w:p>
      <w:pPr>
        <w:numPr>
          <w:ilvl w:val="0"/>
          <w:numId w:val="23"/>
        </w:numPr>
        <w:snapToGrid/>
        <w:spacing w:before="120" w:after="0" w:line="240"/>
        <w:ind/>
        <w:rPr>
          <w:color w:val="FF0000"/>
        </w:rPr>
      </w:pPr>
      <w:r>
        <w:rPr>
          <w:rFonts w:ascii="-apple-system" w:hAnsi="-apple-system" w:eastAsia="-apple-system" w:cs="-apple-system"/>
          <w:i w:val="false"/>
          <w:strike w:val="false"/>
          <w:color w:val="FF0000"/>
          <w:spacing w:val="0"/>
          <w:sz w:val="24"/>
          <w:u w:val="none"/>
          <w:shd w:val="clear" w:color="auto" w:fill="FFFFFF"/>
        </w:rPr>
        <w:t>停止所有外设运行（如UART、DMA）</w:t>
      </w:r>
    </w:p>
    <w:p>
      <w:pPr>
        <w:numPr>
          <w:ilvl w:val="0"/>
          <w:numId w:val="23"/>
        </w:numPr>
        <w:snapToGrid/>
        <w:spacing w:before="120" w:after="0" w:line="240"/>
        <w:ind/>
        <w:rPr>
          <w:color w:val="FF0000"/>
        </w:rPr>
      </w:pPr>
      <w:r>
        <w:rPr>
          <w:rFonts w:ascii="-apple-system" w:hAnsi="-apple-system" w:eastAsia="-apple-system" w:cs="-apple-system"/>
          <w:i w:val="false"/>
          <w:strike w:val="false"/>
          <w:color w:val="FF0000"/>
          <w:spacing w:val="0"/>
          <w:sz w:val="24"/>
          <w:u w:val="none"/>
          <w:shd w:val="clear" w:color="auto" w:fill="FFFFFF"/>
        </w:rPr>
        <w:t>调用__disable_irq()禁用全局中断</w:t>
      </w:r>
    </w:p>
    <w:p>
      <w:pPr>
        <w:numPr>
          <w:ilvl w:val="0"/>
          <w:numId w:val="23"/>
        </w:numPr>
        <w:snapToGrid/>
        <w:spacing w:before="120" w:after="0" w:line="240"/>
        <w:ind/>
        <w:rPr>
          <w:color w:val="FF0000"/>
        </w:rPr>
      </w:pPr>
      <w:r>
        <w:rPr>
          <w:rFonts w:ascii="-apple-system" w:hAnsi="-apple-system" w:eastAsia="-apple-system" w:cs="-apple-system"/>
          <w:i w:val="false"/>
          <w:strike w:val="false"/>
          <w:color w:val="FF0000"/>
          <w:spacing w:val="0"/>
          <w:sz w:val="24"/>
          <w:u w:val="none"/>
          <w:shd w:val="clear" w:color="auto" w:fill="FFFFFF"/>
        </w:rPr>
        <w:t>读取APP</w:t>
      </w:r>
      <w:r>
        <w:rPr>
          <w:rFonts w:hint="eastAsia" w:ascii="-apple-system" w:hAnsi="-apple-system" w:eastAsia="-apple-system" w:cs="-apple-system"/>
          <w:i w:val="false"/>
          <w:strike w:val="false"/>
          <w:color w:val="FF0000"/>
          <w:spacing w:val="0"/>
          <w:sz w:val="24"/>
          <w:u w:val="none"/>
          <w:shd w:val="clear" w:color="auto" w:fill="FFFFFF"/>
        </w:rPr>
        <w:t xml:space="preserve"> </w:t>
      </w:r>
      <w:r>
        <w:rPr>
          <w:rFonts w:ascii="-apple-system" w:hAnsi="-apple-system" w:eastAsia="-apple-system" w:cs="-apple-system"/>
          <w:i w:val="false"/>
          <w:strike w:val="false"/>
          <w:color w:val="FF0000"/>
          <w:spacing w:val="0"/>
          <w:sz w:val="24"/>
          <w:u w:val="none"/>
          <w:shd w:val="clear" w:color="auto" w:fill="FFFFFF"/>
        </w:rPr>
        <w:t>向量表首地址作为MSP</w:t>
      </w:r>
    </w:p>
    <w:p>
      <w:pPr>
        <w:numPr>
          <w:ilvl w:val="0"/>
          <w:numId w:val="23"/>
        </w:numPr>
        <w:snapToGrid/>
        <w:spacing w:before="120" w:after="0" w:line="240"/>
        <w:ind/>
        <w:rPr>
          <w:color w:val="FF0000"/>
        </w:rPr>
      </w:pPr>
      <w:r>
        <w:rPr>
          <w:rFonts w:ascii="-apple-system" w:hAnsi="-apple-system" w:eastAsia="-apple-system" w:cs="-apple-system"/>
          <w:i w:val="false"/>
          <w:strike w:val="false"/>
          <w:color w:val="FF0000"/>
          <w:spacing w:val="0"/>
          <w:sz w:val="24"/>
          <w:u w:val="none"/>
          <w:shd w:val="clear" w:color="auto" w:fill="FFFFFF"/>
        </w:rPr>
        <w:t>设置SCB-&gt;VTOR为APP向量表偏移</w:t>
      </w:r>
    </w:p>
    <w:p>
      <w:pPr>
        <w:numPr>
          <w:ilvl w:val="0"/>
          <w:numId w:val="23"/>
        </w:numPr>
        <w:snapToGrid/>
        <w:spacing w:before="120" w:after="0" w:line="240"/>
        <w:ind/>
        <w:rPr>
          <w:color w:val="FF0000"/>
        </w:rPr>
      </w:pPr>
      <w:r>
        <w:rPr>
          <w:rFonts w:ascii="-apple-system" w:hAnsi="-apple-system" w:eastAsia="-apple-system" w:cs="-apple-system"/>
          <w:i w:val="false"/>
          <w:strike w:val="false"/>
          <w:color w:val="FF0000"/>
          <w:spacing w:val="0"/>
          <w:sz w:val="24"/>
          <w:u w:val="none"/>
          <w:shd w:val="clear" w:color="auto" w:fill="FFFFFF"/>
        </w:rPr>
        <w:t>调用__set_MSP()切换堆栈</w:t>
      </w:r>
    </w:p>
    <w:p>
      <w:pPr>
        <w:numPr>
          <w:ilvl w:val="0"/>
          <w:numId w:val="23"/>
        </w:numPr>
        <w:pBdr>
          <w:bottom/>
        </w:pBdr>
        <w:snapToGrid/>
        <w:spacing w:before="120" w:after="0" w:line="240"/>
        <w:ind/>
        <w:rPr>
          <w:color w:val="FF0000"/>
        </w:rPr>
      </w:pPr>
      <w:r>
        <w:rPr>
          <w:rFonts w:ascii="-apple-system" w:hAnsi="-apple-system" w:eastAsia="-apple-system" w:cs="-apple-system"/>
          <w:i w:val="false"/>
          <w:strike w:val="false"/>
          <w:color w:val="FF0000"/>
          <w:spacing w:val="0"/>
          <w:sz w:val="24"/>
          <w:u w:val="none"/>
          <w:shd w:val="clear" w:color="auto" w:fill="FFFFFF"/>
        </w:rPr>
        <w:t>跳转至APP复位处理函数</w:t>
      </w:r>
    </w:p>
    <w:p>
      <w:pPr>
        <w:pBdr/>
        <w:snapToGrid/>
        <w:spacing w:line="240"/>
        <w:ind/>
        <w:rPr/>
      </w:pPr>
      <w:r>
        <w:rPr/>
        <w:drawing>
          <wp:inline distT="0" distB="0" distL="0" distR="0">
            <wp:extent cx="5760085" cy="2226700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760085" cy="222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line="240"/>
        <w:ind/>
        <w:rPr/>
      </w:pPr>
    </w:p>
    <w:p>
      <w:pPr>
        <w:pBdr/>
        <w:snapToGrid/>
        <w:spacing w:line="240"/>
        <w:ind/>
        <w:rPr/>
      </w:pPr>
    </w:p>
    <w:p>
      <w:pPr>
        <w:pStyle w:val="6p15zw"/>
        <w:rPr/>
      </w:pPr>
      <w:r>
        <w:rPr/>
        <w:t>RTOS基本接口使用：</w:t>
      </w:r>
    </w:p>
    <w:p>
      <w:pPr>
        <w:pBdr/>
        <w:snapToGrid/>
        <w:spacing w:line="240"/>
        <w:ind/>
        <w:rPr>
          <w:rFonts w:hint="eastAsia"/>
        </w:rPr>
      </w:pPr>
      <w:r>
        <w:rPr>
          <w:rFonts w:hint="eastAsia"/>
        </w:rPr>
        <w:t>事件</w:t>
      </w:r>
      <w:r>
        <w:rPr>
          <w:rFonts w:hint="eastAsia"/>
        </w:rPr>
        <w:t>组</w:t>
      </w:r>
      <w:r>
        <w:rPr>
          <w:rFonts w:hint="eastAsia"/>
        </w:rPr>
        <w:t>：</w:t>
      </w:r>
      <w:r>
        <w:rPr>
          <w:rFonts w:hint="eastAsia"/>
        </w:rPr>
        <w:t>分为</w:t>
      </w:r>
      <w:r>
        <w:rPr>
          <w:rFonts w:hint="eastAsia"/>
        </w:rPr>
        <w:t>与</w:t>
      </w:r>
      <w:r>
        <w:rPr>
          <w:rFonts w:hint="eastAsia"/>
        </w:rPr>
        <w:t>、</w:t>
      </w:r>
      <w:r>
        <w:rPr>
          <w:rFonts w:hint="eastAsia"/>
        </w:rPr>
        <w:t>或</w:t>
      </w:r>
      <w:r>
        <w:rPr>
          <w:rFonts w:hint="eastAsia"/>
        </w:rPr>
        <w:t>两种</w:t>
      </w:r>
      <w:r>
        <w:rPr>
          <w:rFonts w:hint="eastAsia"/>
        </w:rPr>
        <w:t>时间</w:t>
      </w:r>
      <w:r>
        <w:rPr>
          <w:rFonts w:hint="eastAsia"/>
        </w:rPr>
        <w:t>组</w:t>
      </w:r>
      <w:r>
        <w:rPr>
          <w:rFonts w:hint="eastAsia"/>
        </w:rPr>
        <w:t>；</w:t>
      </w:r>
      <w:r>
        <w:rPr>
          <w:rFonts w:hint="eastAsia"/>
        </w:rPr>
        <w:t>应用</w:t>
      </w:r>
      <w:r>
        <w:rPr>
          <w:rFonts w:hint="eastAsia"/>
        </w:rPr>
        <w:t>场景</w:t>
      </w:r>
      <w:r>
        <w:rPr>
          <w:rFonts w:hint="eastAsia"/>
        </w:rPr>
        <w:t>是</w:t>
      </w:r>
      <w:r>
        <w:rPr>
          <w:rFonts w:hint="eastAsia"/>
        </w:rPr>
        <w:t>多个</w:t>
      </w:r>
      <w:r>
        <w:rPr>
          <w:rFonts w:hint="eastAsia"/>
        </w:rPr>
        <w:t>时间</w:t>
      </w:r>
      <w:r>
        <w:rPr>
          <w:rFonts w:hint="eastAsia"/>
        </w:rPr>
        <w:t>触发</w:t>
      </w:r>
      <w:r>
        <w:rPr>
          <w:rFonts w:hint="eastAsia"/>
        </w:rPr>
        <w:t>某个</w:t>
      </w:r>
      <w:r>
        <w:rPr>
          <w:rFonts w:hint="eastAsia"/>
        </w:rPr>
        <w:t>事件</w:t>
      </w:r>
      <w:r>
        <w:rPr>
          <w:rFonts w:hint="eastAsia"/>
        </w:rPr>
        <w:t>；</w:t>
      </w:r>
    </w:p>
    <w:p>
      <w:pPr>
        <w:pBdr/>
        <w:snapToGrid/>
        <w:spacing w:line="240"/>
        <w:ind/>
        <w:rPr/>
      </w:pPr>
    </w:p>
    <w:p>
      <w:pPr>
        <w:pBdr/>
        <w:snapToGrid/>
        <w:spacing w:line="240"/>
        <w:ind/>
        <w:rPr/>
      </w:pPr>
    </w:p>
    <w:p>
      <w:pPr>
        <w:pStyle w:val="6p15zw"/>
        <w:rPr/>
      </w:pPr>
      <w:r>
        <w:rPr/>
        <w:t>RTOS性能优化有那些思路</w:t>
      </w:r>
    </w:p>
    <w:p>
      <w:pPr>
        <w:pStyle w:val="j40ua3"/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系统架构与硬件优化</w:t>
      </w:r>
    </w:p>
    <w:p>
      <w:pPr>
        <w:numPr>
          <w:ilvl w:val="0"/>
          <w:numId w:val="24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提升时钟频率</w:t>
      </w:r>
      <w:r>
        <w:rPr>
          <w:i w:val="false"/>
          <w:strike w:val="false"/>
          <w:color w:val="000000"/>
          <w:u w:val="none"/>
        </w:rPr>
        <w:t>：在硬件允许范围内适当提高CPU主频。</w:t>
      </w:r>
    </w:p>
    <w:p>
      <w:pPr>
        <w:numPr>
          <w:ilvl w:val="0"/>
          <w:numId w:val="24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启用硬件加速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1"/>
          <w:numId w:val="24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使用DMA传输数据，避免CPU介入磁盘/I/O操作。</w:t>
      </w:r>
    </w:p>
    <w:p>
      <w:pPr>
        <w:numPr>
          <w:ilvl w:val="1"/>
          <w:numId w:val="24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利用硬件加密模块、CRC校验等专用硬件外设。</w:t>
      </w:r>
    </w:p>
    <w:p>
      <w:pPr>
        <w:numPr>
          <w:ilvl w:val="0"/>
          <w:numId w:val="24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优化内存访问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1"/>
          <w:numId w:val="24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启用CPU Cache，合理配置Cache策略（如Write-Back）。</w:t>
      </w:r>
    </w:p>
    <w:p>
      <w:pPr>
        <w:numPr>
          <w:ilvl w:val="1"/>
          <w:numId w:val="24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对齐关键数据结构（任务栈、队列内存）到Cache行边界，减少False Sharing。</w:t>
      </w:r>
    </w:p>
    <w:p>
      <w:pPr>
        <w:numPr>
          <w:ilvl w:val="0"/>
          <w:numId w:val="24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中断优化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1"/>
          <w:numId w:val="24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中断服务程序(ISR)保持极短，仅做标记和唤醒任务，复杂逻辑移交任务处理。</w:t>
      </w:r>
    </w:p>
    <w:p>
      <w:pPr>
        <w:numPr>
          <w:ilvl w:val="1"/>
          <w:numId w:val="24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合理分配中断优先级，避免与关键任务冲突。</w:t>
      </w:r>
    </w:p>
    <w:p>
      <w:pPr>
        <w:numPr>
          <w:ilvl w:val="1"/>
          <w:numId w:val="24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启用中断嵌套（如果RTOS支持）。</w:t>
      </w:r>
    </w:p>
    <w:p>
      <w:pPr>
        <w:pBdr/>
        <w:snapToGrid/>
        <w:spacing w:line="240"/>
        <w:ind/>
        <w:rPr/>
      </w:pPr>
    </w:p>
    <w:p>
      <w:pPr>
        <w:pBdr/>
        <w:snapToGrid/>
        <w:spacing w:line="240"/>
        <w:ind/>
        <w:rPr/>
      </w:pPr>
    </w:p>
    <w:p>
      <w:pPr>
        <w:pStyle w:val="6p15zw"/>
        <w:jc w:val="center"/>
        <w:rPr/>
      </w:pPr>
      <w:r>
        <w:rPr/>
        <w:t>RTOS内核优化</w:t>
      </w:r>
    </w:p>
    <w:p>
      <w:pPr>
        <w:numPr>
          <w:ilvl w:val="0"/>
          <w:numId w:val="25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调度策略调优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1"/>
          <w:numId w:val="25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优先级优化</w:t>
      </w:r>
      <w:r>
        <w:rPr>
          <w:i w:val="false"/>
          <w:strike w:val="false"/>
          <w:color w:val="000000"/>
          <w:u w:val="none"/>
        </w:rPr>
        <w:t>：确保实时任务具有最高优先级，避免优先级反转（使用优先级继承/天花板协议）。</w:t>
      </w:r>
    </w:p>
    <w:p>
      <w:pPr>
        <w:numPr>
          <w:ilvl w:val="1"/>
          <w:numId w:val="25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时间片优化</w:t>
      </w:r>
      <w:r>
        <w:rPr>
          <w:i w:val="false"/>
          <w:strike w:val="false"/>
          <w:color w:val="000000"/>
          <w:u w:val="none"/>
        </w:rPr>
        <w:t>：对于同等优先级任务，调整时间片长度以减少切换频率。</w:t>
      </w:r>
    </w:p>
    <w:p>
      <w:pPr>
        <w:numPr>
          <w:ilvl w:val="1"/>
          <w:numId w:val="25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抢占阈值(Priority Ceiling)</w:t>
      </w:r>
      <w:r>
        <w:rPr>
          <w:i w:val="false"/>
          <w:strike w:val="false"/>
          <w:color w:val="000000"/>
          <w:u w:val="none"/>
        </w:rPr>
        <w:t>：允许任务临时提升优先级，减少上下文切换次数。</w:t>
      </w:r>
    </w:p>
    <w:p>
      <w:pPr>
        <w:numPr>
          <w:ilvl w:val="0"/>
          <w:numId w:val="25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减少上下文切换开销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1"/>
          <w:numId w:val="25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避免任务频繁唤醒/挂起（如滥用vTaskDelay(1)）。</w:t>
      </w:r>
    </w:p>
    <w:p>
      <w:pPr>
        <w:numPr>
          <w:ilvl w:val="1"/>
          <w:numId w:val="25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使用事件组替代多个信号量/队列，单次唤醒处理多事件。</w:t>
      </w:r>
    </w:p>
    <w:p>
      <w:pPr>
        <w:numPr>
          <w:ilvl w:val="0"/>
          <w:numId w:val="25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Tickless模式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1"/>
          <w:numId w:val="25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系统空闲时关闭SysTick中断，降低功耗并减少无效中断（如FreeRTOS的configUSE_TICKLESS_IDLE）。</w:t>
      </w:r>
    </w:p>
    <w:p>
      <w:pPr>
        <w:pBdr/>
        <w:snapToGrid/>
        <w:spacing w:line="240"/>
        <w:ind/>
        <w:rPr/>
      </w:pPr>
    </w:p>
    <w:p>
      <w:pPr>
        <w:pBdr/>
        <w:snapToGrid/>
        <w:spacing w:line="240"/>
        <w:ind/>
        <w:rPr/>
      </w:pPr>
    </w:p>
    <w:p>
      <w:pPr>
        <w:pStyle w:val="j40ua3"/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任务设计优化</w:t>
      </w:r>
    </w:p>
    <w:p>
      <w:pPr>
        <w:numPr>
          <w:ilvl w:val="0"/>
          <w:numId w:val="26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任务拆分与合并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1"/>
          <w:numId w:val="26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拆分过长的任务，避免独占CPU时间过长。</w:t>
      </w:r>
    </w:p>
    <w:p>
      <w:pPr>
        <w:numPr>
          <w:ilvl w:val="1"/>
          <w:numId w:val="26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合并高频小任务，减少切换开销（例如多个短周期任务合并为单任务+状态机）。</w:t>
      </w:r>
    </w:p>
    <w:p>
      <w:pPr>
        <w:numPr>
          <w:ilvl w:val="0"/>
          <w:numId w:val="26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设置合理的栈空间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1"/>
          <w:numId w:val="26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精确分配任务栈（通过栈溢出检测计算实际用量），避免内存浪费。</w:t>
      </w:r>
    </w:p>
    <w:p>
      <w:pPr>
        <w:numPr>
          <w:ilvl w:val="0"/>
          <w:numId w:val="26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优化任务阻塞策略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1"/>
          <w:numId w:val="26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使用事件驱动设计，避免忙等待（while(!condition)）。</w:t>
      </w:r>
    </w:p>
    <w:p>
      <w:pPr>
        <w:numPr>
          <w:ilvl w:val="1"/>
          <w:numId w:val="26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优先使用通知(Notification)、信号量(Semaphore)等轻量级同步机制。</w:t>
      </w:r>
    </w:p>
    <w:p>
      <w:pPr>
        <w:pBdr/>
        <w:snapToGrid/>
        <w:spacing w:line="240"/>
        <w:ind/>
        <w:rPr/>
      </w:pPr>
    </w:p>
    <w:p>
      <w:pPr>
        <w:pBdr/>
        <w:snapToGrid/>
        <w:spacing w:line="240"/>
        <w:ind/>
        <w:rPr/>
      </w:pPr>
    </w:p>
    <w:p>
      <w:pPr>
        <w:pStyle w:val="j40ua3"/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通信与同步优化</w:t>
      </w:r>
    </w:p>
    <w:p>
      <w:pPr>
        <w:numPr>
          <w:ilvl w:val="0"/>
          <w:numId w:val="27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选择高效IPC机制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1"/>
          <w:numId w:val="27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优先级：任务通知（≈10周期） &gt; 信号量/事件组 &gt; 队列(Queue) &gt; 邮箱(Mailbox)。</w:t>
      </w:r>
    </w:p>
    <w:p>
      <w:pPr>
        <w:numPr>
          <w:ilvl w:val="1"/>
          <w:numId w:val="27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避免高频率使用队列传输大数据（改用指针传递）。</w:t>
      </w:r>
    </w:p>
    <w:p>
      <w:pPr>
        <w:numPr>
          <w:ilvl w:val="0"/>
          <w:numId w:val="27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零拷贝传输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1"/>
          <w:numId w:val="27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使用指针在任务间传递数据（需确保数据生命周期可控）。</w:t>
      </w:r>
    </w:p>
    <w:p>
      <w:pPr>
        <w:numPr>
          <w:ilvl w:val="0"/>
          <w:numId w:val="27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降低锁竞争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1"/>
          <w:numId w:val="27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用无锁数据结构（如Ring Buffer）替代互斥锁。</w:t>
      </w:r>
    </w:p>
    <w:p>
      <w:pPr>
        <w:numPr>
          <w:ilvl w:val="1"/>
          <w:numId w:val="27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减少临界区范围，仅在必要时加锁（如uxTaskGetSystemState）。</w:t>
      </w:r>
    </w:p>
    <w:p>
      <w:pPr>
        <w:pBdr/>
        <w:snapToGrid/>
        <w:spacing w:line="240"/>
        <w:ind/>
        <w:rPr/>
      </w:pPr>
    </w:p>
    <w:p>
      <w:pPr>
        <w:pBdr/>
        <w:snapToGrid/>
        <w:spacing w:line="240"/>
        <w:ind/>
        <w:rPr/>
      </w:pPr>
    </w:p>
    <w:p>
      <w:pPr>
        <w:pStyle w:val="j40ua3"/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内存管理优化</w:t>
      </w:r>
    </w:p>
    <w:p>
      <w:pPr>
        <w:numPr>
          <w:ilvl w:val="0"/>
          <w:numId w:val="28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静态内存分配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1"/>
          <w:numId w:val="28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关键数据（任务栈、队列、任务TCB）采用静态分配，避免堆内存碎片化。</w:t>
      </w:r>
    </w:p>
    <w:p>
      <w:pPr>
        <w:numPr>
          <w:ilvl w:val="0"/>
          <w:numId w:val="28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定制内存池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1"/>
          <w:numId w:val="28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为高频模块（如网络/文件系统）创建独立内存池（参考具体实现，如FreeRTOS的pvPortMalloc()）。</w:t>
      </w:r>
    </w:p>
    <w:p>
      <w:pPr>
        <w:numPr>
          <w:ilvl w:val="0"/>
          <w:numId w:val="28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避免堆内存动态分配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1"/>
          <w:numId w:val="28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实时任务中禁止动态分配（malloc()/free()），改用预分配内存池。</w:t>
      </w:r>
    </w:p>
    <w:p>
      <w:pPr>
        <w:pBdr/>
        <w:snapToGrid/>
        <w:spacing w:line="240"/>
        <w:ind/>
        <w:rPr/>
      </w:pPr>
    </w:p>
    <w:p>
      <w:pPr>
        <w:pBdr/>
        <w:snapToGrid/>
        <w:spacing w:line="240"/>
        <w:ind/>
        <w:rPr/>
      </w:pPr>
    </w:p>
    <w:p>
      <w:pPr>
        <w:pStyle w:val="j40ua3"/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功耗相关优化</w:t>
      </w:r>
    </w:p>
    <w:p>
      <w:pPr>
        <w:numPr>
          <w:ilvl w:val="0"/>
          <w:numId w:val="29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低功耗模式集成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1"/>
          <w:numId w:val="29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在空闲任务中调用MCU休眠函数（如WFI指令）。</w:t>
      </w:r>
    </w:p>
    <w:p>
      <w:pPr>
        <w:numPr>
          <w:ilvl w:val="0"/>
          <w:numId w:val="29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外设时钟门控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1"/>
          <w:numId w:val="29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动态关闭未使用外设的时钟（如ADC、UART等）。</w:t>
      </w:r>
    </w:p>
    <w:p>
      <w:pPr>
        <w:pBdr/>
        <w:snapToGrid/>
        <w:spacing w:line="240"/>
        <w:ind/>
        <w:rPr/>
      </w:pPr>
    </w:p>
    <w:p>
      <w:pPr>
        <w:pBdr/>
        <w:snapToGrid/>
        <w:spacing w:line="240"/>
        <w:ind/>
        <w:rPr/>
      </w:pPr>
    </w:p>
    <w:p>
      <w:pPr>
        <w:pStyle w:val="6p15zw"/>
        <w:jc w:val="center"/>
        <w:rPr/>
      </w:pPr>
      <w:r>
        <w:rPr/>
        <w:t>在 RTOS 中，如何避免内存泄漏</w:t>
      </w:r>
    </w:p>
    <w:p>
      <w:pPr>
        <w:pStyle w:val="j40ua3"/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优先使用静态内存分配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动态内存分配（如malloc</w:t>
      </w:r>
      <w:r>
        <w:rPr>
          <w:i w:val="false"/>
          <w:strike w:val="false"/>
          <w:color w:val="000000"/>
          <w:u w:val="none"/>
        </w:rPr>
        <w:t>/free）是内存泄漏的主要来源，因此</w:t>
      </w:r>
      <w:r>
        <w:rPr>
          <w:b/>
          <w:i w:val="false"/>
          <w:strike w:val="false"/>
          <w:color w:val="000000"/>
          <w:u w:val="none"/>
        </w:rPr>
        <w:t>优先采用</w:t>
      </w:r>
      <w:r>
        <w:rPr>
          <w:b/>
          <w:i w:val="false"/>
          <w:strike w:val="false"/>
          <w:color w:val="FF0000"/>
          <w:u w:val="none"/>
        </w:rPr>
        <w:t>静态内存分配</w:t>
      </w:r>
      <w:r>
        <w:rPr>
          <w:i w:val="false"/>
          <w:strike w:val="false"/>
          <w:color w:val="000000"/>
          <w:u w:val="none"/>
        </w:rPr>
        <w:t>可从根本上降低风险。</w:t>
      </w:r>
    </w:p>
    <w:p>
      <w:pPr>
        <w:numPr>
          <w:ilvl w:val="0"/>
          <w:numId w:val="30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静态分配</w:t>
      </w:r>
      <w:r>
        <w:rPr>
          <w:i w:val="false"/>
          <w:strike w:val="false"/>
          <w:color w:val="000000"/>
          <w:u w:val="none"/>
        </w:rPr>
        <w:t>：在编译时确定内存大小（如全局数组、栈空间），生命周期与程序一致，无需手动释放。</w:t>
      </w:r>
    </w:p>
    <w:p>
      <w:pPr>
        <w:numPr>
          <w:ilvl w:val="0"/>
          <w:numId w:val="30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适用场景</w:t>
      </w:r>
      <w:r>
        <w:rPr>
          <w:i w:val="false"/>
          <w:strike w:val="false"/>
          <w:color w:val="000000"/>
          <w:u w:val="none"/>
        </w:rPr>
        <w:t>：已知最大需求的内存（如任务栈、固定大小的消息队列、通信缓冲区）。</w:t>
      </w:r>
    </w:p>
    <w:p>
      <w:pPr>
        <w:numPr>
          <w:ilvl w:val="0"/>
          <w:numId w:val="30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注意</w:t>
      </w:r>
      <w:r>
        <w:rPr>
          <w:i w:val="false"/>
          <w:strike w:val="false"/>
          <w:color w:val="000000"/>
          <w:u w:val="none"/>
        </w:rPr>
        <w:t>：需评估内存占用上限，避免静态分配浪费资源（尤其在多任务场景下）。</w:t>
      </w:r>
    </w:p>
    <w:p>
      <w:pPr>
        <w:pBdr/>
        <w:snapToGrid/>
        <w:spacing w:line="240"/>
        <w:ind/>
        <w:rPr/>
      </w:pPr>
    </w:p>
    <w:p>
      <w:pPr>
        <w:pStyle w:val="j40ua3"/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严格管理动态内存生命周期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若必须使用动态内存（如数据长度不确定的场景），需建立严格的</w:t>
      </w:r>
      <w:r>
        <w:rPr>
          <w:b/>
          <w:i w:val="false"/>
          <w:strike w:val="false"/>
          <w:color w:val="000000"/>
          <w:u w:val="none"/>
        </w:rPr>
        <w:t>分配-使用-释放</w:t>
      </w:r>
      <w:r>
        <w:rPr>
          <w:i w:val="false"/>
          <w:strike w:val="false"/>
          <w:color w:val="000000"/>
          <w:u w:val="none"/>
        </w:rPr>
        <w:t>闭环，确保每个malloc都有对应的free。</w:t>
      </w:r>
    </w:p>
    <w:p>
      <w:pPr>
        <w:pStyle w:val="ts6tro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 xml:space="preserve">1. </w:t>
      </w:r>
      <w:r>
        <w:rPr>
          <w:b/>
          <w:i w:val="false"/>
          <w:strike w:val="false"/>
          <w:color w:val="000000"/>
          <w:u w:val="none"/>
        </w:rPr>
        <w:t>明确内存所有权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为每个动态分配的内存块指定</w:t>
      </w:r>
      <w:r>
        <w:rPr>
          <w:b/>
          <w:i w:val="false"/>
          <w:strike w:val="false"/>
          <w:color w:val="000000"/>
          <w:u w:val="none"/>
        </w:rPr>
        <w:t>唯一所有者</w:t>
      </w:r>
      <w:r>
        <w:rPr>
          <w:i w:val="false"/>
          <w:strike w:val="false"/>
          <w:color w:val="000000"/>
          <w:u w:val="none"/>
        </w:rPr>
        <w:t>（如某个任务或模块），由所有者负责释放。例如：</w:t>
      </w:r>
    </w:p>
    <w:p>
      <w:pPr>
        <w:numPr>
          <w:ilvl w:val="0"/>
          <w:numId w:val="31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任务A分配的内存，仅由任务A释放（或在任务删除前通过钩子函数释放）。</w:t>
      </w:r>
    </w:p>
    <w:p>
      <w:pPr>
        <w:numPr>
          <w:ilvl w:val="0"/>
          <w:numId w:val="31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模块间传递内存时，通过接口约定“谁最后使用，谁释放”。</w:t>
      </w:r>
    </w:p>
    <w:p>
      <w:pPr>
        <w:pStyle w:val="ts6tro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 xml:space="preserve">2. </w:t>
      </w:r>
      <w:r>
        <w:rPr>
          <w:b/>
          <w:i w:val="false"/>
          <w:strike w:val="false"/>
          <w:color w:val="000000"/>
          <w:u w:val="none"/>
        </w:rPr>
        <w:t>任务上下文中的内存释放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RTOS任务可能因异常终止（如被vTaskDelete删除）或崩溃，导致释放代码未执行。需利用RTOS提供的</w:t>
      </w:r>
      <w:r>
        <w:rPr>
          <w:b/>
          <w:i w:val="false"/>
          <w:strike w:val="false"/>
          <w:color w:val="000000"/>
          <w:u w:val="none"/>
        </w:rPr>
        <w:t>任务删除钩子函数</w:t>
      </w:r>
      <w:r>
        <w:rPr>
          <w:i w:val="false"/>
          <w:strike w:val="false"/>
          <w:color w:val="000000"/>
          <w:u w:val="none"/>
        </w:rPr>
        <w:t>（如FreeRTOS的vApplicationTaskDeleteHook）回收其占用的动态内存：</w:t>
      </w:r>
    </w:p>
    <w:p>
      <w:pPr>
        <w:pStyle w:val="ts6tro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 xml:space="preserve">3. </w:t>
      </w:r>
      <w:r>
        <w:rPr>
          <w:b/>
          <w:i w:val="false"/>
          <w:strike w:val="false"/>
          <w:color w:val="000000"/>
          <w:u w:val="none"/>
        </w:rPr>
        <w:t>中断服务程序（ISR）中避免动态分配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ISR执行时间必须极短，且无任务上下文（如无法调用free）。若需在ISR中使用内存，应预分配</w:t>
      </w:r>
      <w:r>
        <w:rPr>
          <w:b/>
          <w:i w:val="false"/>
          <w:strike w:val="false"/>
          <w:color w:val="000000"/>
          <w:u w:val="none"/>
        </w:rPr>
        <w:t>静态内存池</w:t>
      </w:r>
      <w:r>
        <w:rPr>
          <w:i w:val="false"/>
          <w:strike w:val="false"/>
          <w:color w:val="000000"/>
          <w:u w:val="none"/>
        </w:rPr>
        <w:t>或</w:t>
      </w:r>
      <w:r>
        <w:rPr>
          <w:b/>
          <w:i w:val="false"/>
          <w:strike w:val="false"/>
          <w:color w:val="000000"/>
          <w:u w:val="none"/>
        </w:rPr>
        <w:t>环形缓冲区</w:t>
      </w:r>
      <w:r>
        <w:rPr>
          <w:i w:val="false"/>
          <w:strike w:val="false"/>
          <w:color w:val="000000"/>
          <w:u w:val="none"/>
        </w:rPr>
        <w:t>，避免动态分配。</w:t>
      </w:r>
    </w:p>
    <w:p>
      <w:pPr>
        <w:pBdr/>
        <w:snapToGrid/>
        <w:spacing w:line="240"/>
        <w:ind/>
        <w:rPr/>
      </w:pPr>
    </w:p>
    <w:p>
      <w:pPr>
        <w:pStyle w:val="j40ua3"/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封装内存管理接口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通过自定义内存管理函数封装RTOS的内存操作，添加调试信息和安全检查，降低人为错误。</w:t>
      </w:r>
    </w:p>
    <w:p>
      <w:pPr>
        <w:pStyle w:val="ts6tro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 xml:space="preserve">1. </w:t>
      </w:r>
      <w:r>
        <w:rPr>
          <w:b/>
          <w:i w:val="false"/>
          <w:strike w:val="false"/>
          <w:color w:val="000000"/>
          <w:u w:val="none"/>
        </w:rPr>
        <w:t>带调试信息的内存分配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在分配时记录文件名、行号等信息，泄漏时便于追踪：</w:t>
      </w:r>
    </w:p>
    <w:p>
      <w:pPr>
        <w:pStyle w:val="ts6tro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 xml:space="preserve">2. </w:t>
      </w:r>
      <w:r>
        <w:rPr>
          <w:b/>
          <w:i w:val="false"/>
          <w:strike w:val="false"/>
          <w:color w:val="000000"/>
          <w:u w:val="none"/>
        </w:rPr>
        <w:t>内存释放时校验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释放前检查指针有效性（避免重复释放），并清理调试信息：</w:t>
      </w:r>
    </w:p>
    <w:p>
      <w:pPr>
        <w:pBdr/>
        <w:snapToGrid/>
        <w:spacing w:line="240"/>
        <w:ind/>
        <w:rPr/>
      </w:pPr>
    </w:p>
    <w:p>
      <w:pPr>
        <w:pStyle w:val="j40ua3"/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利用RTOS内置内存管理模块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多数RTOS提供优化的动态内存管理方案（如FreeRTOS的heap_x.c），合理选择可降低泄漏风险。</w:t>
      </w:r>
    </w:p>
    <w:p>
      <w:pPr>
        <w:pStyle w:val="ts6tro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 xml:space="preserve">1. </w:t>
      </w:r>
      <w:r>
        <w:rPr>
          <w:b/>
          <w:i w:val="false"/>
          <w:strike w:val="false"/>
          <w:color w:val="000000"/>
          <w:u w:val="none"/>
        </w:rPr>
        <w:t>固定大小内存池（Heap_4/Heap_5）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FreeRTOS的heap_4.c和heap_5.c实现基于</w:t>
      </w:r>
      <w:r>
        <w:rPr>
          <w:b/>
          <w:i w:val="false"/>
          <w:strike w:val="false"/>
          <w:color w:val="000000"/>
          <w:u w:val="none"/>
        </w:rPr>
        <w:t>块分配的内存池</w:t>
      </w:r>
      <w:r>
        <w:rPr>
          <w:i w:val="false"/>
          <w:strike w:val="false"/>
          <w:color w:val="000000"/>
          <w:u w:val="none"/>
        </w:rPr>
        <w:t>，将内存划分为固定大小的块，减少碎片并提高分配效率。</w:t>
      </w:r>
    </w:p>
    <w:p>
      <w:pPr>
        <w:numPr>
          <w:ilvl w:val="0"/>
          <w:numId w:val="3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优势</w:t>
      </w:r>
      <w:r>
        <w:rPr>
          <w:i w:val="false"/>
          <w:strike w:val="false"/>
          <w:color w:val="000000"/>
          <w:u w:val="none"/>
        </w:rPr>
        <w:t>：分配/释放时间确定（O(1)），避免外部碎片，适合实时性要求高的场景。</w:t>
      </w:r>
    </w:p>
    <w:p>
      <w:pPr>
        <w:numPr>
          <w:ilvl w:val="0"/>
          <w:numId w:val="3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使用建议</w:t>
      </w:r>
      <w:r>
        <w:rPr>
          <w:i w:val="false"/>
          <w:strike w:val="false"/>
          <w:color w:val="000000"/>
          <w:u w:val="none"/>
        </w:rPr>
        <w:t>：根据业务需求配置块大小和数量（如通信协议中固定长度的数据包）。</w:t>
      </w:r>
    </w:p>
    <w:p>
      <w:pPr>
        <w:pStyle w:val="ts6tro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 xml:space="preserve">2. </w:t>
      </w:r>
      <w:r>
        <w:rPr>
          <w:b/>
          <w:i w:val="false"/>
          <w:strike w:val="false"/>
          <w:color w:val="000000"/>
          <w:u w:val="none"/>
        </w:rPr>
        <w:t>内存保护单元（MPU）隔离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启用RTOS的MPU功能（如FreeRTOS-MPU），为关键内存区域（如动态分配块）设置访问权限，防止越界写入导致的内存损坏（越界可能覆盖释放标记，间接引发泄漏）。</w:t>
      </w:r>
    </w:p>
    <w:p>
      <w:pPr>
        <w:pBdr/>
        <w:snapToGrid/>
        <w:spacing w:line="240"/>
        <w:ind/>
        <w:rPr/>
      </w:pPr>
    </w:p>
    <w:p>
      <w:pPr>
        <w:pStyle w:val="j40ua3"/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静态分析与动态检测工具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结合工具链进行内存泄漏检测，早期发现潜在问题。</w:t>
      </w:r>
    </w:p>
    <w:p>
      <w:pPr>
        <w:pStyle w:val="ts6tro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 xml:space="preserve">1. </w:t>
      </w:r>
      <w:r>
        <w:rPr>
          <w:b/>
          <w:i w:val="false"/>
          <w:strike w:val="false"/>
          <w:color w:val="000000"/>
          <w:u w:val="none"/>
        </w:rPr>
        <w:t>静态代码分析工具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使用Coverity、Cppcheck等工具扫描代码，检测未释放的malloc、异常路径下的资源遗漏等问题。</w:t>
      </w:r>
    </w:p>
    <w:p>
      <w:pPr>
        <w:pStyle w:val="ts6tro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 xml:space="preserve">2. </w:t>
      </w:r>
      <w:r>
        <w:rPr>
          <w:b/>
          <w:i w:val="false"/>
          <w:strike w:val="false"/>
          <w:color w:val="000000"/>
          <w:u w:val="none"/>
        </w:rPr>
        <w:t>动态内存跟踪工具</w:t>
      </w:r>
    </w:p>
    <w:p>
      <w:pPr>
        <w:numPr>
          <w:ilvl w:val="0"/>
          <w:numId w:val="3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FreeRTOS Trace</w:t>
      </w:r>
      <w:r>
        <w:rPr>
          <w:i w:val="false"/>
          <w:strike w:val="false"/>
          <w:color w:val="000000"/>
          <w:u w:val="none"/>
        </w:rPr>
        <w:t>：通过vTraceEnable开启跟踪功能，记录内存分配/释放事件，离线分析是否存在未释放的块。</w:t>
      </w:r>
    </w:p>
    <w:p>
      <w:pPr>
        <w:numPr>
          <w:ilvl w:val="0"/>
          <w:numId w:val="33"/>
        </w:numPr>
        <w:pBdr>
          <w:bottom/>
        </w:pBd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自定义统计钩子</w:t>
      </w:r>
      <w:r>
        <w:rPr>
          <w:i w:val="false"/>
          <w:strike w:val="false"/>
          <w:color w:val="000000"/>
          <w:u w:val="none"/>
        </w:rPr>
        <w:t>：在内存分配/释放函数中添加计数器，定期输出内存使用统计（如总分配量、当前空闲量、泄漏量）。</w:t>
      </w:r>
    </w:p>
    <w:p>
      <w:pPr>
        <w:pBdr/>
        <w:snapToGrid/>
        <w:spacing w:line="240"/>
        <w:ind/>
        <w:rPr/>
      </w:pPr>
    </w:p>
    <w:p>
      <w:pPr>
        <w:pStyle w:val="j40ua3"/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编码规范与测试</w:t>
      </w:r>
    </w:p>
    <w:p>
      <w:pPr>
        <w:numPr>
          <w:ilvl w:val="0"/>
          <w:numId w:val="34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禁止隐式内存泄漏</w:t>
      </w:r>
      <w:r>
        <w:rPr>
          <w:i w:val="false"/>
          <w:strike w:val="false"/>
          <w:color w:val="000000"/>
          <w:u w:val="none"/>
        </w:rPr>
        <w:t>：所有动态分配操作必须有明确的释放逻辑，避免依赖“后续可能释放”的假设。</w:t>
      </w:r>
    </w:p>
    <w:p>
      <w:pPr>
        <w:numPr>
          <w:ilvl w:val="0"/>
          <w:numId w:val="34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压力测试</w:t>
      </w:r>
      <w:r>
        <w:rPr>
          <w:i w:val="false"/>
          <w:strike w:val="false"/>
          <w:color w:val="000000"/>
          <w:u w:val="none"/>
        </w:rPr>
        <w:t>：长时间运行系统（如7×24小时），模拟高负载场景，观察内存使用量是否稳定（无持续增长）。</w:t>
      </w:r>
    </w:p>
    <w:p>
      <w:pPr>
        <w:numPr>
          <w:ilvl w:val="0"/>
          <w:numId w:val="34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边界条件测试</w:t>
      </w:r>
      <w:r>
        <w:rPr>
          <w:i w:val="false"/>
          <w:strike w:val="false"/>
          <w:color w:val="000000"/>
          <w:u w:val="none"/>
        </w:rPr>
        <w:t>：故意触发异常（如内存分配失败、任务提前终止），验证资源回收逻辑的健壮性。</w:t>
      </w:r>
    </w:p>
    <w:p>
      <w:pPr>
        <w:pBdr/>
        <w:snapToGrid/>
        <w:spacing w:line="240"/>
        <w:ind/>
        <w:rPr/>
      </w:pPr>
    </w:p>
    <w:p>
      <w:pPr>
        <w:pBdr/>
        <w:snapToGrid/>
        <w:spacing w:line="240"/>
        <w:ind/>
        <w:rPr/>
      </w:pPr>
    </w:p>
    <w:p>
      <w:pPr>
        <w:pBdr/>
        <w:snapToGrid/>
        <w:spacing w:line="240"/>
        <w:ind/>
        <w:rPr/>
      </w:pPr>
    </w:p>
    <w:p>
      <w:pPr>
        <w:pStyle w:val="i9li92"/>
        <w:rPr/>
      </w:pPr>
      <w:r>
        <w:rPr/>
        <w:t>常规 RTOS 低功耗设计和接入嵌入式 AI 后的低功耗挑战与优化</w:t>
      </w:r>
    </w:p>
    <w:p>
      <w:pPr>
        <w:pStyle w:val="j40ua3"/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一、硬件层：低功耗基础</w:t>
      </w:r>
    </w:p>
    <w:p>
      <w:pPr>
        <w:numPr>
          <w:ilvl w:val="0"/>
          <w:numId w:val="35"/>
        </w:numPr>
        <w:snapToGrid/>
        <w:spacing w:line="360"/>
        <w:ind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MCU/SoC 选型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：优先选择内置低功耗模式的 MCU不同模式下的唤醒时间和功耗差异可达数量级。</w:t>
      </w:r>
    </w:p>
    <w:p>
      <w:pPr>
        <w:numPr>
          <w:ilvl w:val="0"/>
          <w:numId w:val="35"/>
        </w:numPr>
        <w:snapToGrid/>
        <w:spacing w:line="360"/>
        <w:ind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外设电源域隔离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：将芯片分为多个电源域，不用的外设和 SRAM 区域彻底断电，仅保留唤醒源（如 RTC、外部中断、低功耗定时器）所在的电源域供电。</w:t>
      </w:r>
    </w:p>
    <w:p>
      <w:pPr>
        <w:numPr>
          <w:ilvl w:val="0"/>
          <w:numId w:val="35"/>
        </w:numPr>
        <w:snapToGrid/>
        <w:spacing w:line="360"/>
        <w:ind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动态电压频率调节（DVFS）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：根据任务负载动态调整 CPU 电压和频率（如高性能任务用高频率，低负载任务降频），在满足实时性的前提下降低功耗。</w:t>
      </w:r>
    </w:p>
    <w:p>
      <w:pPr>
        <w:numPr>
          <w:ilvl w:val="0"/>
          <w:numId w:val="35"/>
        </w:numPr>
        <w:snapToGrid/>
        <w:spacing w:line="360"/>
        <w:ind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传感器选型与硬件预处理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：选择自带低功耗模式和简单数据预处理功能的传感器（如加速度传感器的「运动检测中断」），让传感器在检测到特定事件时才唤醒 MCU，而非 MCU 持续轮询。</w:t>
      </w:r>
    </w:p>
    <w:p>
      <w:pPr>
        <w:pStyle w:val="j40ua3"/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二、RTOS 层：低功耗核心调度</w:t>
      </w:r>
    </w:p>
    <w:p>
      <w:pPr>
        <w:snapToGrid/>
        <w:spacing w:line="360"/>
        <w:ind w:left="0"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RTOS 的低功耗设计主要围绕「减少 CPU 唤醒时间」和「优化空闲模式」 展开：</w:t>
      </w:r>
    </w:p>
    <w:p>
      <w:pPr>
        <w:numPr>
          <w:ilvl w:val="0"/>
          <w:numId w:val="36"/>
        </w:numPr>
        <w:snapToGrid/>
        <w:spacing w:line="360"/>
        <w:ind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Tickless Idle（无滴答空闲模式）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</w:t>
      </w:r>
    </w:p>
    <w:p>
      <w:pPr>
        <w:numPr>
          <w:ilvl w:val="1"/>
          <w:numId w:val="36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这是 RTOS 低功耗的核心机制。当系统中无就绪任务时，RTOS 会停止系统滴答定时器（SysTick），计算出下一个任务的唤醒时间或最近的中断触发时间，让 MCU 进入深度低功耗模式。</w:t>
      </w:r>
    </w:p>
    <w:p>
      <w:pPr>
        <w:numPr>
          <w:ilvl w:val="1"/>
          <w:numId w:val="36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等到有外部中断（如传感器数据、通信帧）或定时任务到期时，MCU 才被唤醒，恢复系统滴答并继续调度任务。</w:t>
      </w:r>
    </w:p>
    <w:p>
      <w:pPr>
        <w:numPr>
          <w:ilvl w:val="0"/>
          <w:numId w:val="36"/>
        </w:numPr>
        <w:snapToGrid/>
        <w:spacing w:line="360"/>
        <w:ind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任务合并与唤醒对齐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</w:t>
      </w:r>
    </w:p>
    <w:p>
      <w:pPr>
        <w:numPr>
          <w:ilvl w:val="1"/>
          <w:numId w:val="36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将多个周期性任务的唤醒时间对齐（比如都在 1 秒、2 秒的整数倍时刻唤醒），减少 MCU 的唤醒次数，避免「频繁唤醒 - 短暂运行 - 再次休眠」的碎片化功耗浪费。</w:t>
      </w:r>
    </w:p>
    <w:p>
      <w:pPr>
        <w:numPr>
          <w:ilvl w:val="1"/>
          <w:numId w:val="36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用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事件驱动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代替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轮询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：比如用队列、信号量、任务通知（FreeRTOS 的 Task Notification）来唤醒任务，而非任务持续while(1)轮询标志位。</w:t>
      </w:r>
    </w:p>
    <w:p>
      <w:pPr>
        <w:numPr>
          <w:ilvl w:val="0"/>
          <w:numId w:val="36"/>
        </w:numPr>
        <w:snapToGrid/>
        <w:spacing w:line="360"/>
        <w:ind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任务优先级与实时性平衡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</w:t>
      </w:r>
    </w:p>
    <w:p>
      <w:pPr>
        <w:numPr>
          <w:ilvl w:val="1"/>
          <w:numId w:val="36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低优先级任务（如数据上报）可以延迟执行，高优先级任务（如安全中断）必须快速响应。RTOS 通过优先级抢占机制，确保高优先级任务完成后，CPU 能立刻回到低功耗模式。</w:t>
      </w:r>
    </w:p>
    <w:p>
      <w:pPr>
        <w:pStyle w:val="j40ua3"/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三、外设驱动与通信层：低功耗细节</w:t>
      </w:r>
    </w:p>
    <w:p>
      <w:pPr>
        <w:numPr>
          <w:ilvl w:val="0"/>
          <w:numId w:val="37"/>
        </w:numPr>
        <w:snapToGrid/>
        <w:spacing w:line="360"/>
        <w:ind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DMA 传输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：让 DMA 负责外设（如 UART、SPI、ADC）与内存之间的数据传输，CPU 在传输期间可以进入低功耗模式，传输完成后通过 DMA 中断唤醒 CPU。</w:t>
      </w:r>
    </w:p>
    <w:p>
      <w:pPr>
        <w:numPr>
          <w:ilvl w:val="0"/>
          <w:numId w:val="37"/>
        </w:numPr>
        <w:snapToGrid/>
        <w:spacing w:line="360"/>
        <w:ind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通信协议低功耗优化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</w:t>
      </w:r>
    </w:p>
    <w:p>
      <w:pPr>
        <w:numPr>
          <w:ilvl w:val="1"/>
          <w:numId w:val="37"/>
        </w:numPr>
        <w:snapToGrid/>
        <w:spacing w:line="360"/>
        <w:ind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BLE（蓝牙低功耗）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：使用连接事件（Connection Event）对齐，仅在约定的时间窗口通信，其余时间蓝牙模块和 MCU 都休眠。</w:t>
      </w:r>
    </w:p>
    <w:p>
      <w:pPr>
        <w:numPr>
          <w:ilvl w:val="1"/>
          <w:numId w:val="37"/>
        </w:numPr>
        <w:snapToGrid/>
        <w:spacing w:line="360"/>
        <w:ind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LoRa/LoRaWAN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：采用 Class A 模式（设备仅在发送数据后短暂打开接收窗口），避免持续监听。</w:t>
      </w:r>
    </w:p>
    <w:p>
      <w:pPr>
        <w:numPr>
          <w:ilvl w:val="1"/>
          <w:numId w:val="37"/>
        </w:numPr>
        <w:snapToGrid/>
        <w:spacing w:line="360"/>
        <w:ind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NB-IoT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：使用 PSM（Power Saving Mode）模式，设备注册网络后进入深度休眠，仅在需要上报数据时唤醒。</w:t>
      </w:r>
    </w:p>
    <w:p>
      <w:pPr>
        <w:numPr>
          <w:ilvl w:val="0"/>
          <w:numId w:val="37"/>
        </w:numPr>
        <w:pBdr/>
        <w:snapToGrid/>
        <w:spacing w:line="360"/>
        <w:ind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Flash 读写优化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：Flash 擦除和写入功耗高、时间长，尽量将数据缓存到 SRAM 中，批量写入 Flash，减少 Flash 的操作次数。</w:t>
      </w:r>
    </w:p>
    <w:p>
      <w:pPr>
        <w:snapToGrid/>
        <w:spacing w:line="360"/>
        <w:ind w:left="0"/>
        <w:rPr/>
      </w:pPr>
    </w:p>
    <w:p>
      <w:pPr>
        <w:pStyle w:val="i9li92"/>
        <w:pBdr>
          <w:bottom/>
        </w:pBd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接入嵌入式 AI 后的低功耗优化方案</w:t>
      </w:r>
    </w:p>
    <w:p>
      <w:pPr>
        <w:pStyle w:val="ts6tro"/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1. 模型层：从源头降低算力需求（最有效）</w:t>
      </w:r>
    </w:p>
    <w:p>
      <w:pPr>
        <w:numPr>
          <w:ilvl w:val="0"/>
          <w:numId w:val="38"/>
        </w:numPr>
        <w:snapToGrid/>
        <w:spacing w:line="360"/>
        <w:ind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模型量化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：将 32 位浮点（FP32）模型量化为 8 位整数（INT8）甚至 4 位整数（INT4），在精度损失可控的前提下，将算力和内存需求降低 4-8 倍。</w:t>
      </w:r>
    </w:p>
    <w:p>
      <w:pPr>
        <w:numPr>
          <w:ilvl w:val="1"/>
          <w:numId w:val="38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例如：TFLite Micro 的 INT8 量化、STM32Cube.AI 的全整数量化。</w:t>
      </w:r>
    </w:p>
    <w:p>
      <w:pPr>
        <w:numPr>
          <w:ilvl w:val="0"/>
          <w:numId w:val="38"/>
        </w:numPr>
        <w:snapToGrid/>
        <w:spacing w:line="360"/>
        <w:ind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模型剪枝与压缩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：剪掉模型中对结果影响小的权重（剪枝），或用更高效的算子替换（如深度可分离卷积），减少模型大小和运算量。</w:t>
      </w:r>
    </w:p>
    <w:p>
      <w:pPr>
        <w:numPr>
          <w:ilvl w:val="1"/>
          <w:numId w:val="38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例如：用 MobileNetV2 代替 VGG16，用 TinyYOLO 代替 YOLOv5。</w:t>
      </w:r>
    </w:p>
    <w:p>
      <w:pPr>
        <w:numPr>
          <w:ilvl w:val="0"/>
          <w:numId w:val="38"/>
        </w:numPr>
        <w:snapToGrid/>
        <w:spacing w:line="360"/>
        <w:ind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知识蒸馏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：用大模型（教师模型）训练小模型（学生模型），让小模型在保持较高精度的同时，体积和运算量大幅降低。</w:t>
      </w:r>
    </w:p>
    <w:p>
      <w:pPr>
        <w:pStyle w:val="ts6tro"/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2. 硬件层：用专用加速器分担 CPU 压力</w:t>
      </w:r>
    </w:p>
    <w:p>
      <w:pPr>
        <w:numPr>
          <w:ilvl w:val="0"/>
          <w:numId w:val="39"/>
        </w:numPr>
        <w:snapToGrid/>
        <w:spacing w:line="360"/>
        <w:ind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MCU 内置 AI 加速器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：选择内置 NPU（神经网络处理单元）或向量扩展指令的 MCU（如 STM32H7/STM32U5 的 NPU、ESP32-S3 的 Vector Extensions、nRF54 的机器学习核心）。</w:t>
      </w:r>
    </w:p>
    <w:p>
      <w:pPr>
        <w:numPr>
          <w:ilvl w:val="1"/>
          <w:numId w:val="39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优势：NPU 做 AI 推理的功耗比 CPU 低 10-100 倍，且推理时 CPU 可以进入低功耗模式，等待 NPU 完成后通过中断唤醒。</w:t>
      </w:r>
    </w:p>
    <w:p>
      <w:pPr>
        <w:numPr>
          <w:ilvl w:val="0"/>
          <w:numId w:val="39"/>
        </w:numPr>
        <w:snapToGrid/>
        <w:spacing w:line="360"/>
        <w:ind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传感器端 AI 预处理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：选择自带 AI 处理能力的智能传感器（如智能摄像头、智能麦克风），在传感器端就完成简单的 AI 任务（如人脸检测、关键词唤醒），仅在检测到有效事件时才唤醒主 MCU 做复杂推理。</w:t>
      </w:r>
    </w:p>
    <w:p>
      <w:pPr>
        <w:pStyle w:val="ts6tro"/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3. RTOS 与任务调度层：让 AI 推理「见缝插针」</w:t>
      </w:r>
    </w:p>
    <w:p>
      <w:pPr>
        <w:numPr>
          <w:ilvl w:val="0"/>
          <w:numId w:val="40"/>
        </w:numPr>
        <w:snapToGrid/>
        <w:spacing w:line="360"/>
        <w:ind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推理任务与低功耗模式深度结合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</w:t>
      </w:r>
    </w:p>
    <w:p>
      <w:pPr>
        <w:numPr>
          <w:ilvl w:val="1"/>
          <w:numId w:val="40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将 AI 推理任务设置为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可中断的低优先级任务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，高优先级任务（如通信、安全中断）可以抢占推理任务，高优先级任务完成后，CPU 立刻回到低功耗模式，剩余的推理任务在下次唤醒时继续执行。</w:t>
      </w:r>
    </w:p>
    <w:p>
      <w:pPr>
        <w:numPr>
          <w:ilvl w:val="1"/>
          <w:numId w:val="40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用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分块推理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：将大模型的推理过程拆分成多个小任务，每个小任务完成后让 CPU 短暂休眠，避免长时间高负载运行。</w:t>
      </w:r>
    </w:p>
    <w:p>
      <w:pPr>
        <w:numPr>
          <w:ilvl w:val="0"/>
          <w:numId w:val="40"/>
        </w:numPr>
        <w:snapToGrid/>
        <w:spacing w:line="360"/>
        <w:ind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动态调整算力档位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</w:t>
      </w:r>
    </w:p>
    <w:p>
      <w:pPr>
        <w:numPr>
          <w:ilvl w:val="1"/>
          <w:numId w:val="40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根据 AI 任务的实时性需求，动态调整 CPU/NPU 的频率和电压（如非实时的环境监测用低频率，实时的异常检测用高频率）。</w:t>
      </w:r>
    </w:p>
    <w:p>
      <w:pPr>
        <w:numPr>
          <w:ilvl w:val="1"/>
          <w:numId w:val="40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例如：用 STM32 的 PWR（电源管理）外设，在推理前切换到高性能模式，推理完成后立刻切换到低功耗模式。</w:t>
      </w:r>
    </w:p>
    <w:p>
      <w:pPr>
        <w:pStyle w:val="ts6tro"/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4. 数据层：减少无效推理</w:t>
      </w:r>
    </w:p>
    <w:p>
      <w:pPr>
        <w:numPr>
          <w:ilvl w:val="0"/>
          <w:numId w:val="41"/>
        </w:numPr>
        <w:snapToGrid/>
        <w:spacing w:line="360"/>
        <w:ind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「两级检测」策略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</w:t>
      </w:r>
    </w:p>
    <w:p>
      <w:pPr>
        <w:numPr>
          <w:ilvl w:val="1"/>
          <w:numId w:val="41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第一级：用简单的传统算法（如阈值检测、简单的特征匹配）或超轻量 AI 模型做「初筛」，仅在初筛检测到可能的有效事件时，才唤醒主 MCU 做第二级的复杂 AI 推理。</w:t>
      </w:r>
    </w:p>
    <w:p>
      <w:pPr>
        <w:numPr>
          <w:ilvl w:val="1"/>
          <w:numId w:val="41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例如：智能门锁先用电容传感器检测是否有触摸（初筛，功耗极低），触摸后再唤醒摄像头和 NPU 做人脸识别（复杂推理，功耗较高）。</w:t>
      </w:r>
    </w:p>
    <w:p>
      <w:pPr>
        <w:numPr>
          <w:ilvl w:val="0"/>
          <w:numId w:val="41"/>
        </w:numPr>
        <w:snapToGrid/>
        <w:spacing w:line="360"/>
        <w:ind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数据预处理本地化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：在传感器端或 DMA 传输过程中就完成数据的预处理（如归一化、缩放、裁剪），减少主 MCU 的预处理时间和内存访问。</w:t>
      </w:r>
    </w:p>
    <w:p>
      <w:pPr>
        <w:pBdr/>
        <w:snapToGrid/>
        <w:spacing w:line="240"/>
        <w:ind/>
        <w:rPr/>
      </w:pPr>
    </w:p>
    <w:p>
      <w:pPr>
        <w:pBdr/>
        <w:snapToGrid/>
        <w:spacing w:line="240"/>
        <w:ind/>
        <w:rPr/>
      </w:pPr>
    </w:p>
    <w:p>
      <w:pPr>
        <w:pStyle w:val="i9li92"/>
        <w:numPr/>
        <w:ind/>
        <w:rPr/>
      </w:pPr>
      <w:r>
        <w:rPr>
          <w:rFonts w:hint="eastAsia"/>
        </w:rPr>
        <w:t>实际</w:t>
      </w:r>
      <w:r>
        <w:rPr>
          <w:rFonts w:hint="eastAsia"/>
        </w:rPr>
        <w:t>项目</w:t>
      </w:r>
      <w:r>
        <w:rPr>
          <w:rFonts w:hint="eastAsia"/>
        </w:rPr>
        <w:t>问题</w:t>
      </w:r>
      <w:r>
        <w:rPr>
          <w:rFonts w:hint="eastAsia"/>
        </w:rPr>
        <w:t>分析</w:t>
      </w:r>
    </w:p>
    <w:p>
      <w:pPr>
        <w:numPr>
          <w:ilvl w:val="0"/>
          <w:numId w:val="42"/>
        </w:numPr>
        <w:pBdr/>
        <w:snapToGrid/>
        <w:spacing w:line="240"/>
        <w:ind/>
        <w:rPr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上下电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端口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出现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多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包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问题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</w:t>
      </w:r>
    </w:p>
    <w:p>
      <w:pPr>
        <w:pBdr/>
        <w:snapToGrid/>
        <w:spacing w:line="240"/>
        <w:ind w:left="0"/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现象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描述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：</w:t>
      </w:r>
    </w:p>
    <w:p>
      <w:pPr>
        <w:pBdr/>
        <w:snapToGrid/>
        <w:spacing w:line="240"/>
        <w:ind w:left="0"/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刚去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公司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不久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接手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别的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同学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的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一个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开发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了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8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0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%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的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产品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；</w:t>
      </w:r>
    </w:p>
    <w:p>
      <w:pPr>
        <w:pBdr/>
        <w:snapToGrid/>
        <w:spacing w:line="240"/>
        <w:ind w:left="0"/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硬件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在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高低温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环境下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跑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上下电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冷重启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同时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还会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打流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，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需要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保证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没有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丢包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下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但是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实际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过程中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发现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概率性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的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跑了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几十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轮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或者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上百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轮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偶尔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出现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某个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端口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丢包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的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情况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；</w:t>
      </w:r>
    </w:p>
    <w:p>
      <w:pPr>
        <w:pBdr/>
        <w:snapToGrid/>
        <w:spacing w:line="240"/>
        <w:ind w:left="0"/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</w:pPr>
    </w:p>
    <w:p>
      <w:pPr>
        <w:pBdr/>
        <w:snapToGrid/>
        <w:spacing w:line="240"/>
        <w:ind w:left="0"/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问题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分析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：</w:t>
      </w:r>
    </w:p>
    <w:p>
      <w:pPr>
        <w:numPr>
          <w:ilvl w:val="0"/>
          <w:numId w:val="43"/>
        </w:numPr>
        <w:pBdr/>
        <w:snapToGrid/>
        <w:spacing w:line="240"/>
        <w:ind/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先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整体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分析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有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哪些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方面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的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可能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原因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，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梳理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清晰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后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进行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各方面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的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验证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复现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分析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，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逐步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缩小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问题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范围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。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直到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定位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；</w:t>
      </w:r>
    </w:p>
    <w:p>
      <w:pPr>
        <w:numPr>
          <w:ilvl w:val="0"/>
          <w:numId w:val="43"/>
        </w:numPr>
        <w:pBdr/>
        <w:snapToGrid/>
        <w:spacing w:line="240"/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先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排除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硬件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、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环境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的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问题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，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例如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多台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设备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对比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、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在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常温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情况下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对比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验证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是否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存在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问题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；</w:t>
      </w:r>
    </w:p>
    <w:p>
      <w:pPr>
        <w:numPr>
          <w:ilvl w:val="0"/>
          <w:numId w:val="43"/>
        </w:numPr>
        <w:pBdr/>
        <w:snapToGrid/>
        <w:spacing w:line="240"/>
        <w:ind/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同步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排查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P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H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Y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芯片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是否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上下电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出现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问题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了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？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这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点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比较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特殊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的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是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由于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项目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紧急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，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我们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使用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的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是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样片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进行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的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开发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；</w:t>
      </w:r>
    </w:p>
    <w:p>
      <w:pPr>
        <w:numPr>
          <w:ilvl w:val="0"/>
          <w:numId w:val="43"/>
        </w:numPr>
        <w:pBdr/>
        <w:snapToGrid/>
        <w:spacing w:line="240"/>
        <w:ind/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在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丢包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端口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的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物理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链路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上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逐步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分析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，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包括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P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H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Y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 xml:space="preserve"> 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 xml:space="preserve"> 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 xml:space="preserve"> 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M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A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C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两大方面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，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通过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在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问题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环境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下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通过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命令行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调试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，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包括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读取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寄存器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进行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分析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对比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等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，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锁定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到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了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P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H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Y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的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问题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，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P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H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Y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的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寄存器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部分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异常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；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而且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芯片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软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复位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都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无法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恢复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正常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，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只有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冷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重启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才能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恢复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正常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；</w:t>
      </w:r>
    </w:p>
    <w:p>
      <w:pPr>
        <w:numPr>
          <w:ilvl w:val="0"/>
          <w:numId w:val="43"/>
        </w:numPr>
        <w:pBdr/>
        <w:snapToGrid/>
        <w:spacing w:line="240"/>
        <w:ind/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这种情况下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公司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的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老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同事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就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更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怀疑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原厂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芯片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问题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了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，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一直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在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推动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原厂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协助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定位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，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但是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老外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公司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，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国内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F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A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E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响应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比较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差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，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所以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推动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比较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慢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！</w:t>
      </w:r>
    </w:p>
    <w:p>
      <w:pPr>
        <w:numPr>
          <w:ilvl w:val="0"/>
          <w:numId w:val="43"/>
        </w:numPr>
        <w:pBdr/>
        <w:snapToGrid/>
        <w:spacing w:line="240"/>
        <w:ind/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我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就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尝试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再次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明确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一下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是否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我们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软件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代码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写坏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的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寄存器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还是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P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H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Y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上下电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出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问题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了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，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我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根据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经验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看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可以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通过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逻辑分析仪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抓取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上下电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全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过程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的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写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P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H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Y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寄存器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的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S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M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I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信号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，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如果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出现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问题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了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进行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分析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通信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数据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；</w:t>
      </w:r>
    </w:p>
    <w:p>
      <w:pPr>
        <w:numPr>
          <w:ilvl w:val="0"/>
          <w:numId w:val="43"/>
        </w:numPr>
        <w:pBdr/>
        <w:snapToGrid/>
        <w:spacing w:line="240"/>
        <w:ind/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同步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我去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分析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的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公司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的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源码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，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从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P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H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Y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 xml:space="preserve"> 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S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D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K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到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应用层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，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一层一层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的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交互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关系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，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多个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线程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都有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调用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读写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P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H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Y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的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寄存器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的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方法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，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都是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存在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切页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+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写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寄存器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本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是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一个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原子操作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的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过程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没有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加锁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！</w:t>
      </w:r>
    </w:p>
    <w:p>
      <w:pPr>
        <w:numPr>
          <w:ilvl w:val="0"/>
          <w:numId w:val="43"/>
        </w:numPr>
        <w:pBdr/>
        <w:snapToGrid/>
        <w:spacing w:line="240"/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硬件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测试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同学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复现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了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问题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了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，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仔细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分析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了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数据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，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和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我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分析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代码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的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可能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出现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问题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的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情况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对应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上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了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！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修改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了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代码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进过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2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0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0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轮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的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测试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没有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再次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出现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问题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！</w:t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sz w:val="24"/>
          <w:u w:val="none"/>
          <w:shd w:val="clear" w:color="auto" w:fill="auto"/>
        </w:rPr>
      </w:pPr>
    </w:p>
    <w:p>
      <w:pPr>
        <w:pBdr/>
        <w:snapToGrid/>
        <w:spacing w:line="240"/>
        <w:ind w:left="0"/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经验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总结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：</w:t>
      </w:r>
    </w:p>
    <w:p>
      <w:pPr>
        <w:numPr>
          <w:ilvl w:val="0"/>
          <w:numId w:val="44"/>
        </w:numPr>
        <w:pBdr/>
        <w:snapToGrid/>
        <w:spacing w:line="240"/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疑难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问题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 xml:space="preserve"> 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打开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思维</w:t>
      </w:r>
    </w:p>
    <w:p>
      <w:pPr>
        <w:numPr>
          <w:ilvl w:val="0"/>
          <w:numId w:val="44"/>
        </w:numPr>
        <w:pBdr/>
        <w:snapToGrid/>
        <w:spacing w:line="240"/>
        <w:ind/>
        <w:rPr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常用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的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模块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进行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标准化</w:t>
      </w:r>
    </w:p>
    <w:p>
      <w:pPr>
        <w:numPr>
          <w:ilvl w:val="0"/>
          <w:numId w:val="44"/>
        </w:numPr>
        <w:pBdr/>
        <w:snapToGrid/>
        <w:spacing w:line="240"/>
        <w:rPr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代码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审核</w:t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sz w:val="24"/>
          <w:u w:val="none"/>
          <w:shd w:val="clear" w:color="auto" w:fill="auto"/>
        </w:rPr>
      </w:pPr>
    </w:p>
    <w:p>
      <w:pPr>
        <w:numPr>
          <w:ilvl w:val="0"/>
          <w:numId w:val="42"/>
        </w:numPr>
        <w:pBdr/>
        <w:snapToGrid/>
        <w:spacing w:line="240"/>
        <w:rPr/>
      </w:pPr>
    </w:p>
    <w:p>
      <w:pPr>
        <w:pBdr/>
        <w:snapToGrid/>
        <w:spacing w:line="240"/>
        <w:ind/>
        <w:rPr/>
      </w:pPr>
    </w:p>
    <w:p>
      <w:pPr>
        <w:pBdr/>
        <w:snapToGrid/>
        <w:spacing w:line="240"/>
        <w:ind/>
        <w:rPr/>
      </w:pPr>
    </w:p>
    <w:p>
      <w:pPr>
        <w:pBdr>
          <w:bottom/>
        </w:pBdr>
        <w:snapToGrid/>
        <w:spacing w:line="240"/>
        <w:ind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6">
      <w:start w:val="1"/>
      <w:numFmt w:val="decimal"/>
      <w:lvlText w:val="%7."/>
      <w:pPr>
        <w:ind w:leftChars="12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0">
      <w:start w:val="1"/>
      <w:numFmt w:val="decimal"/>
      <w:lvlText w:val="%1."/>
      <w:pPr>
        <w:ind/>
      </w:pPr>
      <w:rPr/>
    </w:lvl>
    <w:lvl w:ilvl="3">
      <w:start w:val="1"/>
      <w:numFmt w:val="decimal"/>
      <w:lvlText w:val="%4."/>
      <w:pPr>
        <w:ind w:leftChars="600" w:hanging="0"/>
      </w:pPr>
    </w:lvl>
  </w:abstractNum>
  <w:abstractNum w:abstractNumId="2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3">
    <w:lvl w:ilvl="3">
      <w:start w:val="1"/>
      <w:numFmt w:val="decimal"/>
      <w:lvlText w:val="%4、"/>
      <w:lvlJc w:val="left"/>
      <w:pPr>
        <w:ind w:left="16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0">
      <w:start w:val="1"/>
      <w:numFmt w:val="decimal"/>
      <w:lvlText w:val="%1、"/>
      <w:lvlJc w:val="left"/>
      <w:pPr>
        <w:tabs/>
        <w:ind w:left="336" w:hanging="336"/>
      </w:pPr>
      <w:rPr>
        <w:rFonts w:hint="default" w:ascii="" w:hAnsi="" w:cs=""/>
      </w:rPr>
    </w:lvl>
    <w:lvl w:ilvl="6">
      <w:start w:val="1"/>
      <w:numFmt w:val="decimal"/>
      <w:lvlText w:val="%7、"/>
      <w:lvlJc w:val="left"/>
      <w:pPr>
        <w:ind w:left="297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</w:abstractNum>
  <w:abstractNum w:abstractNumId="4">
    <w:lvl w:ilvl="4">
      <w:start w:val="1"/>
      <w:numFmt w:val="lowerLetter"/>
      <w:lvlText w:val="%5."/>
      <w:pPr>
        <w:ind w:leftChars="800" w:hanging="336"/>
      </w:pPr>
    </w:lvl>
    <w:lvl w:ilvl="0">
      <w:start w:val="1"/>
      <w:numFmt w:val="decimal"/>
      <w:lvlText w:val="%1."/>
      <w:pPr>
        <w:ind/>
      </w:pPr>
      <w:rPr/>
    </w:lvl>
    <w:lvl w:ilvl="3">
      <w:start w:val="1"/>
      <w:numFmt w:val="decimal"/>
      <w:lvlText w:val="%4."/>
      <w:pPr>
        <w:ind w:leftChars="6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6">
      <w:start w:val="1"/>
      <w:numFmt w:val="decimal"/>
      <w:lvlText w:val="%7."/>
      <w:pPr>
        <w:ind w:leftChars="1200" w:hanging="0"/>
      </w:pPr>
    </w:lvl>
    <w:lvl w:ilvl="1">
      <w:start w:val="1"/>
      <w:numFmt w:val="lowerLetter"/>
      <w:lvlText w:val="%2."/>
      <w:pPr>
        <w:ind w:leftChars="2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</w:abstractNum>
  <w:abstractNum w:abstractNumId="5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6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7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8">
    <w:lvl w:ilvl="2">
      <w:start w:val="1"/>
      <w:numFmt w:val="lowerRoman"/>
      <w:lvlText w:val="%3."/>
      <w:pPr>
        <w:ind w:leftChars="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3">
      <w:start w:val="1"/>
      <w:numFmt w:val="decimal"/>
      <w:lvlText w:val="%4."/>
      <w:pPr>
        <w:ind w:leftChars="600" w:hanging="0"/>
      </w:pPr>
    </w:lvl>
    <w:lvl w:ilvl="6">
      <w:start w:val="1"/>
      <w:numFmt w:val="decimal"/>
      <w:lvlText w:val="%7."/>
      <w:pPr>
        <w:ind w:leftChars="12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0">
      <w:start w:val="1"/>
      <w:numFmt w:val="decimal"/>
      <w:lvlText w:val="%1."/>
      <w:pPr>
        <w:ind/>
      </w:pPr>
      <w:rPr/>
    </w:lvl>
    <w:lvl w:ilvl="4">
      <w:start w:val="1"/>
      <w:numFmt w:val="lowerLetter"/>
      <w:lvlText w:val="%5."/>
      <w:pPr>
        <w:ind w:leftChars="800" w:hanging="336"/>
      </w:pPr>
    </w:lvl>
  </w:abstractNum>
  <w:abstractNum w:abstractNumId="9">
    <w:lvl w:ilvl="6">
      <w:start w:val="1"/>
      <w:numFmt w:val="decimal"/>
      <w:lvlText w:val="%7."/>
      <w:pPr>
        <w:ind w:leftChars="1200" w:hanging="0"/>
      </w:pPr>
    </w:lvl>
    <w:lvl w:ilvl="2">
      <w:start w:val="1"/>
      <w:numFmt w:val="lowerRoman"/>
      <w:lvlText w:val="%3."/>
      <w:pPr>
        <w:ind w:leftChars="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1">
      <w:start w:val="1"/>
      <w:numFmt w:val="bullet"/>
      <w:lvlText w:val=""/>
      <w:pPr>
        <w:ind w:leftChars="2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0">
      <w:start w:val="1"/>
      <w:numFmt w:val="decimal"/>
      <w:lvlText w:val="%1."/>
      <w:pPr>
        <w:ind/>
      </w:pPr>
      <w:rPr/>
    </w:lvl>
    <w:lvl w:ilvl="3">
      <w:start w:val="1"/>
      <w:numFmt w:val="decimal"/>
      <w:lvlText w:val="%4."/>
      <w:pPr>
        <w:ind w:leftChars="600" w:hanging="0"/>
      </w:pPr>
    </w:lvl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</w:abstractNum>
  <w:abstractNum w:abstractNumId="10">
    <w:lvl w:ilvl="1">
      <w:start w:val="1"/>
      <w:numFmt w:val="lowerLetter"/>
      <w:lvlText w:val="%2."/>
      <w:pPr>
        <w:ind w:leftChars="200" w:hanging="336"/>
      </w:pPr>
    </w:lvl>
    <w:lvl w:ilvl="0">
      <w:start w:val="1"/>
      <w:numFmt w:val="decimal"/>
      <w:lvlText w:val="%1."/>
      <w:pPr>
        <w:ind/>
      </w:pPr>
      <w:rPr/>
    </w:lvl>
    <w:lvl w:ilvl="6">
      <w:start w:val="1"/>
      <w:numFmt w:val="decimal"/>
      <w:lvlText w:val="%7."/>
      <w:pPr>
        <w:ind w:leftChars="1200" w:hanging="0"/>
      </w:pPr>
    </w:lvl>
    <w:lvl w:ilvl="3">
      <w:start w:val="1"/>
      <w:numFmt w:val="decimal"/>
      <w:lvlText w:val="%4."/>
      <w:pPr>
        <w:ind w:leftChars="600" w:hanging="0"/>
      </w:pPr>
    </w:lvl>
    <w:lvl w:ilvl="5">
      <w:start w:val="1"/>
      <w:numFmt w:val="lowerRoman"/>
      <w:lvlText w:val="%6."/>
      <w:pPr>
        <w:ind w:leftChars="10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7">
      <w:start w:val="1"/>
      <w:numFmt w:val="lowerLetter"/>
      <w:lvlText w:val="%8."/>
      <w:pPr>
        <w:ind w:leftChars="1400" w:hanging="336"/>
      </w:pPr>
    </w:lvl>
  </w:abstractNum>
  <w:abstractNum w:abstractNumId="11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12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13">
    <w:lvl w:ilvl="0">
      <w:start w:val="1"/>
      <w:numFmt w:val="decimal"/>
      <w:lvlText w:val="%1."/>
      <w:pPr>
        <w:ind/>
      </w:pPr>
      <w:rPr/>
    </w:lvl>
    <w:lvl w:ilvl="4">
      <w:start w:val="1"/>
      <w:numFmt w:val="lowerLetter"/>
      <w:lvlText w:val="%5."/>
      <w:pPr>
        <w:ind w:leftChars="8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6">
      <w:start w:val="1"/>
      <w:numFmt w:val="decimal"/>
      <w:lvlText w:val="%7."/>
      <w:pPr>
        <w:ind w:leftChars="1200" w:hanging="0"/>
      </w:pPr>
    </w:lvl>
    <w:lvl w:ilvl="3">
      <w:start w:val="1"/>
      <w:numFmt w:val="decimal"/>
      <w:lvlText w:val="%4."/>
      <w:pPr>
        <w:ind w:leftChars="600" w:hanging="0"/>
      </w:pPr>
    </w:lvl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2">
      <w:start w:val="1"/>
      <w:numFmt w:val="lowerRoman"/>
      <w:lvlText w:val="%3."/>
      <w:pPr>
        <w:ind w:leftChars="400" w:hanging="336"/>
      </w:pPr>
    </w:lvl>
  </w:abstractNum>
  <w:abstractNum w:abstractNumId="14">
    <w:lvl w:ilvl="5">
      <w:start w:val="1"/>
      <w:numFmt w:val="lowerRoman"/>
      <w:lvlText w:val="%6."/>
      <w:pPr>
        <w:ind w:leftChars="10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6">
      <w:start w:val="1"/>
      <w:numFmt w:val="decimal"/>
      <w:lvlText w:val="%7."/>
      <w:pPr>
        <w:ind w:leftChars="1200" w:hanging="0"/>
      </w:pPr>
    </w:lvl>
    <w:lvl w:ilvl="2">
      <w:start w:val="1"/>
      <w:numFmt w:val="lowerRoman"/>
      <w:lvlText w:val="%3."/>
      <w:pPr>
        <w:ind w:leftChars="4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0">
      <w:start w:val="1"/>
      <w:numFmt w:val="decimal"/>
      <w:lvlText w:val="%1."/>
      <w:pPr>
        <w:ind/>
      </w:pPr>
      <w:rPr/>
    </w:lvl>
    <w:lvl w:ilvl="4">
      <w:start w:val="1"/>
      <w:numFmt w:val="lowerLetter"/>
      <w:lvlText w:val="%5."/>
      <w:pPr>
        <w:ind w:leftChars="800" w:hanging="336"/>
      </w:pPr>
    </w:lvl>
    <w:lvl w:ilvl="3">
      <w:start w:val="1"/>
      <w:numFmt w:val="decimal"/>
      <w:lvlText w:val="%4."/>
      <w:pPr>
        <w:ind w:leftChars="600" w:hanging="0"/>
      </w:pPr>
    </w:lvl>
    <w:lvl w:ilvl="8">
      <w:start w:val="1"/>
      <w:numFmt w:val="lowerRoman"/>
      <w:lvlText w:val="%9."/>
      <w:pPr>
        <w:ind w:leftChars="1600" w:hanging="336"/>
      </w:pPr>
    </w:lvl>
  </w:abstractNum>
  <w:abstractNum w:abstractNumId="15">
    <w:lvl w:ilvl="4">
      <w:start w:val="1"/>
      <w:numFmt w:val="lowerLetter"/>
      <w:lvlText w:val="%5."/>
      <w:pPr>
        <w:ind w:leftChars="8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3">
      <w:start w:val="1"/>
      <w:numFmt w:val="decimal"/>
      <w:lvlText w:val="%4."/>
      <w:pPr>
        <w:ind w:leftChars="600" w:hanging="0"/>
      </w:pPr>
    </w:lvl>
    <w:lvl w:ilvl="1">
      <w:start w:val="1"/>
      <w:numFmt w:val="lowerLetter"/>
      <w:lvlText w:val="%2."/>
      <w:pPr>
        <w:ind w:leftChars="200" w:hanging="336"/>
      </w:pPr>
    </w:lvl>
    <w:lvl w:ilvl="0">
      <w:start w:val="1"/>
      <w:numFmt w:val="decimal"/>
      <w:lvlText w:val="%1."/>
      <w:pPr>
        <w:ind/>
      </w:pPr>
      <w:rPr/>
    </w:lvl>
    <w:lvl w:ilvl="2">
      <w:start w:val="1"/>
      <w:numFmt w:val="lowerRoman"/>
      <w:lvlText w:val="%3."/>
      <w:pPr>
        <w:ind w:leftChars="400" w:hanging="336"/>
      </w:pPr>
    </w:lvl>
    <w:lvl w:ilvl="6">
      <w:start w:val="1"/>
      <w:numFmt w:val="decimal"/>
      <w:lvlText w:val="%7."/>
      <w:pPr>
        <w:ind w:leftChars="1200" w:hanging="0"/>
      </w:pPr>
    </w:lvl>
  </w:abstractNum>
  <w:abstractNum w:abstractNumId="16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17">
    <w:lvl w:ilvl="8">
      <w:start w:val="1"/>
      <w:numFmt w:val="lowerRoman"/>
      <w:lvlText w:val="%9."/>
      <w:pPr>
        <w:ind w:leftChars="16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1">
      <w:start w:val="1"/>
      <w:numFmt w:val="bullet"/>
      <w:lvlText w:val=""/>
      <w:pPr>
        <w:ind w:leftChars="200" w:hanging="336"/>
      </w:pPr>
    </w:lvl>
    <w:lvl w:ilvl="0">
      <w:start w:val="1"/>
      <w:numFmt w:val="decimal"/>
      <w:lvlText w:val="%1."/>
      <w:pPr>
        <w:ind/>
      </w:pPr>
      <w:rPr/>
    </w:lvl>
    <w:lvl w:ilvl="2">
      <w:start w:val="1"/>
      <w:numFmt w:val="lowerRoman"/>
      <w:lvlText w:val="%3."/>
      <w:pPr>
        <w:ind w:leftChars="400" w:hanging="336"/>
      </w:pPr>
    </w:lvl>
    <w:lvl w:ilvl="3">
      <w:start w:val="1"/>
      <w:numFmt w:val="decimal"/>
      <w:lvlText w:val="%4."/>
      <w:pPr>
        <w:ind w:leftChars="600" w:hanging="0"/>
      </w:pPr>
    </w:lvl>
    <w:lvl w:ilvl="6">
      <w:start w:val="1"/>
      <w:numFmt w:val="decimal"/>
      <w:lvlText w:val="%7."/>
      <w:pPr>
        <w:ind w:leftChars="1200" w:hanging="0"/>
      </w:pPr>
    </w:lvl>
  </w:abstractNum>
  <w:abstractNum w:abstractNumId="18">
    <w:lvl w:ilvl="6">
      <w:start w:val="1"/>
      <w:numFmt w:val="chineseCountingThousand"/>
      <w:lvlText w:val="%7、"/>
      <w:lvlJc w:val="left"/>
      <w:pPr>
        <w:ind w:left="3102" w:hanging="462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0">
      <w:start w:val="1"/>
      <w:numFmt w:val="chineseCountingThousand"/>
      <w:lvlText w:val="%1、"/>
      <w:lvlJc w:val="left"/>
      <w:pPr>
        <w:ind w:left="462" w:hanging="462"/>
      </w:pPr>
      <w:rPr>
        <w:rFonts w:hint="default" w:ascii="" w:hAnsi="" w:cs=""/>
      </w:rPr>
    </w:lvl>
    <w:lvl w:ilvl="7">
      <w:start w:val="1"/>
      <w:numFmt w:val="decimal"/>
      <w:lvlText w:val="%8、"/>
      <w:lvlJc w:val="left"/>
      <w:pPr>
        <w:ind w:left="3416" w:hanging="336"/>
      </w:pPr>
    </w:lvl>
  </w:abstractNum>
  <w:abstractNum w:abstractNumId="19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20">
    <w:lvl w:ilvl="5">
      <w:start w:val="1"/>
      <w:numFmt w:val="lowerRoman"/>
      <w:lvlText w:val="%6."/>
      <w:pPr>
        <w:ind w:leftChars="1000" w:hanging="336"/>
      </w:pPr>
    </w:lvl>
    <w:lvl w:ilvl="0">
      <w:start w:val="1"/>
      <w:numFmt w:val="decimal"/>
      <w:lvlText w:val="%1."/>
      <w:pPr>
        <w:ind/>
      </w:pPr>
      <w:rPr/>
    </w:lvl>
    <w:lvl w:ilvl="2">
      <w:start w:val="1"/>
      <w:numFmt w:val="lowerRoman"/>
      <w:lvlText w:val="%3."/>
      <w:pPr>
        <w:ind w:leftChars="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3">
      <w:start w:val="1"/>
      <w:numFmt w:val="decimal"/>
      <w:lvlText w:val="%4."/>
      <w:pPr>
        <w:ind w:leftChars="600" w:hanging="0"/>
      </w:pPr>
    </w:lvl>
    <w:lvl w:ilvl="1">
      <w:start w:val="1"/>
      <w:numFmt w:val="lowerLetter"/>
      <w:lvlText w:val="%2."/>
      <w:pPr>
        <w:ind w:leftChars="200" w:hanging="336"/>
      </w:pPr>
    </w:lvl>
    <w:lvl w:ilvl="6">
      <w:start w:val="1"/>
      <w:numFmt w:val="decimal"/>
      <w:lvlText w:val="%7."/>
      <w:pPr>
        <w:ind w:leftChars="1200" w:hanging="0"/>
      </w:pPr>
    </w:lvl>
    <w:lvl w:ilvl="4">
      <w:start w:val="1"/>
      <w:numFmt w:val="lowerLetter"/>
      <w:lvlText w:val="%5."/>
      <w:pPr>
        <w:ind w:leftChars="800" w:hanging="336"/>
      </w:pPr>
    </w:lvl>
  </w:abstractNum>
  <w:abstractNum w:abstractNumId="21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22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23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24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25">
    <w:lvl w:ilvl="5">
      <w:start w:val="1"/>
      <w:numFmt w:val="lowerRoman"/>
      <w:lvlText w:val="%6."/>
      <w:pPr>
        <w:ind w:left="600" w:leftChars="1000" w:hanging="336"/>
      </w:pPr>
    </w:lvl>
    <w:lvl w:ilvl="4">
      <w:start w:val="1"/>
      <w:numFmt w:val="lowerLetter"/>
      <w:lvlText w:val="%5."/>
      <w:pPr>
        <w:ind w:left="600" w:leftChars="800" w:hanging="336"/>
      </w:pPr>
    </w:lvl>
    <w:lvl w:ilvl="8">
      <w:start w:val="1"/>
      <w:numFmt w:val="lowerRoman"/>
      <w:lvlText w:val="%9."/>
      <w:pPr>
        <w:ind w:left="600" w:leftChars="1600" w:hanging="336"/>
      </w:pPr>
    </w:lvl>
    <w:lvl w:ilvl="6">
      <w:start w:val="1"/>
      <w:numFmt w:val="decimal"/>
      <w:lvlText w:val="%7."/>
      <w:pPr>
        <w:ind w:left="600" w:leftChars="1200" w:hanging="0"/>
      </w:pPr>
    </w:lvl>
    <w:lvl w:ilvl="3">
      <w:start w:val="1"/>
      <w:numFmt w:val="decimal"/>
      <w:lvlText w:val="%4."/>
      <w:pPr>
        <w:ind w:left="600" w:leftChars="600" w:hanging="0"/>
      </w:pPr>
    </w:lvl>
    <w:lvl w:ilvl="0">
      <w:start w:val="1"/>
      <w:numFmt w:val="decimal"/>
      <w:lvlText w:val="%1."/>
      <w:pPr>
        <w:ind w:left="600"/>
      </w:pPr>
      <w:rPr/>
    </w:lvl>
    <w:lvl w:ilvl="7">
      <w:start w:val="1"/>
      <w:numFmt w:val="lowerLetter"/>
      <w:lvlText w:val="%8."/>
      <w:pPr>
        <w:ind w:left="600" w:leftChars="1400" w:hanging="336"/>
      </w:pPr>
    </w:lvl>
    <w:lvl w:ilvl="1">
      <w:start w:val="1"/>
      <w:numFmt w:val="lowerLetter"/>
      <w:lvlText w:val="%2."/>
      <w:pPr>
        <w:ind w:left="600" w:leftChars="200" w:hanging="336"/>
      </w:pPr>
    </w:lvl>
    <w:lvl w:ilvl="2">
      <w:start w:val="1"/>
      <w:numFmt w:val="lowerRoman"/>
      <w:lvlText w:val="%3."/>
      <w:pPr>
        <w:ind w:left="600" w:leftChars="400" w:hanging="336"/>
      </w:pPr>
    </w:lvl>
  </w:abstractNum>
  <w:abstractNum w:abstractNumId="26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27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28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29">
    <w:lvl w:ilvl="7">
      <w:start w:val="1"/>
      <w:numFmt w:val="lowerLetter"/>
      <w:lvlText w:val="%8."/>
      <w:pPr>
        <w:ind w:leftChars="1400" w:hanging="336"/>
      </w:pPr>
    </w:lvl>
    <w:lvl w:ilvl="0">
      <w:start w:val="1"/>
      <w:numFmt w:val="decimal"/>
      <w:lvlText w:val="%1."/>
      <w:pPr>
        <w:ind/>
      </w:pPr>
      <w:rPr/>
    </w:lvl>
    <w:lvl w:ilvl="6">
      <w:start w:val="1"/>
      <w:numFmt w:val="decimal"/>
      <w:lvlText w:val="%7."/>
      <w:pPr>
        <w:ind w:leftChars="1200" w:hanging="0"/>
      </w:pPr>
    </w:lvl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3">
      <w:start w:val="1"/>
      <w:numFmt w:val="decimal"/>
      <w:lvlText w:val="%4."/>
      <w:pPr>
        <w:ind w:leftChars="600" w:hanging="0"/>
      </w:pPr>
    </w:lvl>
    <w:lvl w:ilvl="2">
      <w:start w:val="1"/>
      <w:numFmt w:val="lowerRoman"/>
      <w:lvlText w:val="%3."/>
      <w:pPr>
        <w:ind w:leftChars="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4">
      <w:start w:val="1"/>
      <w:numFmt w:val="lowerLetter"/>
      <w:lvlText w:val="%5."/>
      <w:pPr>
        <w:ind w:leftChars="800" w:hanging="336"/>
      </w:pPr>
    </w:lvl>
  </w:abstractNum>
  <w:abstractNum w:abstractNumId="30">
    <w:lvl w:ilvl="4">
      <w:start w:val="1"/>
      <w:numFmt w:val="lowerLetter"/>
      <w:lvlText w:val="%5)"/>
      <w:lvlJc w:val="left"/>
      <w:pPr>
        <w:ind w:left="209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>
        <w:rFonts w:hint="default" w:ascii="" w:hAnsi="" w:cs=""/>
      </w:rPr>
    </w:lvl>
    <w:lvl w:ilvl="7">
      <w:start w:val="1"/>
      <w:numFmt w:val="lowerLetter"/>
      <w:lvlText w:val="%8)"/>
      <w:lvlJc w:val="left"/>
      <w:pPr>
        <w:ind w:left="341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</w:abstractNum>
  <w:abstractNum w:abstractNumId="31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32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33">
    <w:lvl w:ilvl="1">
      <w:start w:val="1"/>
      <w:numFmt w:val="lowerLetter"/>
      <w:lvlText w:val="%2."/>
      <w:pPr>
        <w:ind w:leftChars="2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0">
      <w:start w:val="1"/>
      <w:numFmt w:val="decimal"/>
      <w:lvlText w:val="%1."/>
      <w:pPr>
        <w:ind/>
      </w:pPr>
      <w:rPr/>
    </w:lvl>
    <w:lvl w:ilvl="5">
      <w:start w:val="1"/>
      <w:numFmt w:val="lowerRoman"/>
      <w:lvlText w:val="%6."/>
      <w:pPr>
        <w:ind w:leftChars="1000" w:hanging="336"/>
      </w:pPr>
    </w:lvl>
    <w:lvl w:ilvl="3">
      <w:start w:val="1"/>
      <w:numFmt w:val="decimal"/>
      <w:lvlText w:val="%4."/>
      <w:pPr>
        <w:ind w:leftChars="600" w:hanging="0"/>
      </w:pPr>
    </w:lvl>
    <w:lvl w:ilvl="4">
      <w:start w:val="1"/>
      <w:numFmt w:val="lowerLetter"/>
      <w:lvlText w:val="%5."/>
      <w:pPr>
        <w:ind w:leftChars="800" w:hanging="336"/>
      </w:pPr>
    </w:lvl>
    <w:lvl w:ilvl="6">
      <w:start w:val="1"/>
      <w:numFmt w:val="decimal"/>
      <w:lvlText w:val="%7."/>
      <w:pPr>
        <w:ind w:leftChars="12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8">
      <w:start w:val="1"/>
      <w:numFmt w:val="lowerRoman"/>
      <w:lvlText w:val="%9."/>
      <w:pPr>
        <w:ind w:leftChars="1600" w:hanging="336"/>
      </w:pPr>
    </w:lvl>
  </w:abstractNum>
  <w:abstractNum w:abstractNumId="34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35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36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37">
    <w:lvl w:ilvl="1">
      <w:start w:val="1"/>
      <w:numFmt w:val="lowerLetter"/>
      <w:lvlText w:val="%2)"/>
      <w:lvlJc w:val="left"/>
      <w:pPr>
        <w:ind w:left="77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>
        <w:rFonts w:hint="default" w:ascii="" w:hAnsi="" w:cs=""/>
      </w:rPr>
    </w:lvl>
    <w:lvl w:ilvl="4">
      <w:start w:val="1"/>
      <w:numFmt w:val="lowerLetter"/>
      <w:lvlText w:val="%5)"/>
      <w:lvlJc w:val="left"/>
      <w:pPr>
        <w:ind w:left="209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</w:abstractNum>
  <w:abstractNum w:abstractNumId="38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decimal"/>
      <w:lvlText w:val="%2.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39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40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41">
    <w:lvl w:ilvl="2">
      <w:start w:val="1"/>
      <w:numFmt w:val="bullet"/>
      <w:lvlText w:val="¡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decimal"/>
      <w:lvlText w:val="%2.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42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43">
    <w:lvl w:ilvl="5">
      <w:start w:val="1"/>
      <w:numFmt w:val="lowerRoman"/>
      <w:lvlText w:val="%6."/>
      <w:pPr>
        <w:ind w:leftChars="1000" w:hanging="336"/>
      </w:pPr>
    </w:lvl>
    <w:lvl w:ilvl="6">
      <w:start w:val="1"/>
      <w:numFmt w:val="decimal"/>
      <w:lvlText w:val="%7."/>
      <w:pPr>
        <w:ind w:leftChars="1200" w:hanging="0"/>
      </w:pPr>
    </w:lvl>
    <w:lvl w:ilvl="8">
      <w:start w:val="1"/>
      <w:numFmt w:val="lowerRoman"/>
      <w:lvlText w:val="%9."/>
      <w:pPr>
        <w:ind w:leftChars="16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3">
      <w:start w:val="1"/>
      <w:numFmt w:val="decimal"/>
      <w:lvlText w:val="%4."/>
      <w:pPr>
        <w:ind w:leftChars="600" w:hanging="0"/>
      </w:pPr>
    </w:lvl>
    <w:lvl w:ilvl="0">
      <w:start w:val="1"/>
      <w:numFmt w:val="decimal"/>
      <w:lvlText w:val="%1."/>
      <w:pPr>
        <w:ind/>
      </w:pPr>
      <w:rPr/>
    </w:lvl>
  </w:abstractNum>
  <w:abstractNum w:abstractNumId="44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num w:numId="36">
    <w:abstractNumId w:val="9"/>
  </w:num>
  <w:num w:numId="34">
    <w:abstractNumId w:val="35"/>
  </w:num>
  <w:num w:numId="25">
    <w:abstractNumId w:val="43"/>
  </w:num>
  <w:num w:numId="7">
    <w:abstractNumId w:val="32"/>
  </w:num>
  <w:num w:numId="21">
    <w:abstractNumId w:val="1"/>
  </w:num>
  <w:num w:numId="20">
    <w:abstractNumId w:val="24"/>
  </w:num>
  <w:num w:numId="31">
    <w:abstractNumId w:val="36"/>
  </w:num>
  <w:num w:numId="30">
    <w:abstractNumId w:val="19"/>
  </w:num>
  <w:num w:numId="6">
    <w:abstractNumId w:val="31"/>
  </w:num>
  <w:num w:numId="15">
    <w:abstractNumId w:val="5"/>
  </w:num>
  <w:num w:numId="4">
    <w:abstractNumId w:val="22"/>
  </w:num>
  <w:num w:numId="29">
    <w:abstractNumId w:val="10"/>
  </w:num>
  <w:num w:numId="26">
    <w:abstractNumId w:val="20"/>
  </w:num>
  <w:num w:numId="3">
    <w:abstractNumId w:val="41"/>
  </w:num>
  <w:num w:numId="24">
    <w:abstractNumId w:val="29"/>
  </w:num>
  <w:num w:numId="2">
    <w:abstractNumId w:val="38"/>
  </w:num>
  <w:num w:numId="28">
    <w:abstractNumId w:val="4"/>
  </w:num>
  <w:num w:numId="10">
    <w:abstractNumId w:val="34"/>
  </w:num>
  <w:num w:numId="16">
    <w:abstractNumId w:val="11"/>
  </w:num>
  <w:num w:numId="43">
    <w:abstractNumId w:val="37"/>
  </w:num>
  <w:num w:numId="33">
    <w:abstractNumId w:val="7"/>
  </w:num>
  <w:num w:numId="38">
    <w:abstractNumId w:val="2"/>
  </w:num>
  <w:num w:numId="22">
    <w:abstractNumId w:val="3"/>
  </w:num>
  <w:num w:numId="5">
    <w:abstractNumId w:val="6"/>
  </w:num>
  <w:num w:numId="11">
    <w:abstractNumId w:val="23"/>
  </w:num>
  <w:num w:numId="37">
    <w:abstractNumId w:val="17"/>
  </w:num>
  <w:num w:numId="17">
    <w:abstractNumId w:val="15"/>
  </w:num>
  <w:num w:numId="42">
    <w:abstractNumId w:val="18"/>
  </w:num>
  <w:num w:numId="12">
    <w:abstractNumId w:val="26"/>
  </w:num>
  <w:num w:numId="9">
    <w:abstractNumId w:val="44"/>
  </w:num>
  <w:num w:numId="18">
    <w:abstractNumId w:val="27"/>
  </w:num>
  <w:num w:numId="44">
    <w:abstractNumId w:val="30"/>
  </w:num>
  <w:num w:numId="14">
    <w:abstractNumId w:val="21"/>
  </w:num>
  <w:num w:numId="19">
    <w:abstractNumId w:val="14"/>
  </w:num>
  <w:num w:numId="23">
    <w:abstractNumId w:val="25"/>
  </w:num>
  <w:num w:numId="39">
    <w:abstractNumId w:val="28"/>
  </w:num>
  <w:num w:numId="13">
    <w:abstractNumId w:val="16"/>
  </w:num>
  <w:num w:numId="8">
    <w:abstractNumId w:val="12"/>
  </w:num>
  <w:num w:numId="32">
    <w:abstractNumId w:val="40"/>
  </w:num>
  <w:num w:numId="41">
    <w:abstractNumId w:val="42"/>
  </w:num>
  <w:num w:numId="1">
    <w:abstractNumId w:val="33"/>
  </w:num>
  <w:num w:numId="40">
    <w:abstractNumId w:val="39"/>
  </w:num>
  <w:num w:numId="27">
    <w:abstractNumId w:val="13"/>
  </w:num>
  <w:num w:numId="35">
    <w:abstractNumId w:val="8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0"/>
    <w:compatSetting w:name="enableOpenTypeFeatures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ktkw7e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0utgbo">
    <w:name w:val="Hyperlink"/>
    <w:basedOn w:val="rb7opq"/>
    <w:next w:val=""/>
    <w:uiPriority w:val="99"/>
    <w:unhideWhenUsed/>
    <w:rPr>
      <w:color w:val="1E6FFF" w:themeColor="hyperlink"/>
      <w:u w:val="single"/>
    </w:rPr>
  </w:style>
  <w:style w:type="paragraph" w:styleId="j40ua3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rb7opq" w:default="true">
    <w:name w:val="Default Paragraph Font"/>
    <w:basedOn w:val=""/>
    <w:next w:val=""/>
    <w:uiPriority w:val="1"/>
    <w:semiHidden/>
    <w:unhideWhenUsed/>
  </w:style>
  <w:style w:type="character" w:styleId="t0a3r1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ablt93" w:default="true">
    <w:name w:val="Normal"/>
    <w:pPr>
      <w:widowControl w:val="false"/>
      <w:jc w:val="left"/>
    </w:pPr>
  </w:style>
  <w:style w:type="paragraph" w:styleId="6p15zw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ts6tro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i9li92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2026-04-19T18:23:27Z</dcterms:created>
  <dcterms:modified xsi:type="dcterms:W3CDTF">2026-04-19T18:23:27Z</dcterms:modified>
</cp:coreProperties>
</file>