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gress.md"/>
    <w:p>
      <w:pPr>
        <w:pStyle w:val="Heading1"/>
      </w:pPr>
      <w:r>
        <w:t xml:space="preserve">PROGRESS.md</w:t>
      </w:r>
    </w:p>
    <w:bookmarkEnd w:id="20"/>
    <w:bookmarkStart w:id="49" w:name="project-progress"/>
    <w:p>
      <w:pPr>
        <w:pStyle w:val="Heading1"/>
      </w:pPr>
      <w:r>
        <w:t xml:space="preserve">Project Progress</w:t>
      </w:r>
    </w:p>
    <w:p>
      <w:pPr>
        <w:pStyle w:val="FirstParagraph"/>
      </w:pPr>
      <w:r>
        <w:t xml:space="preserve">This file is the live operational record for the project.</w:t>
      </w:r>
    </w:p>
    <w:p>
      <w:pPr>
        <w:pStyle w:val="BodyText"/>
      </w:pPr>
      <w:r>
        <w:t xml:space="preserve">It tells a human or autonomous agent:</w:t>
      </w:r>
    </w:p>
    <w:p>
      <w:pPr>
        <w:pStyle w:val="Compact"/>
        <w:numPr>
          <w:ilvl w:val="0"/>
          <w:numId w:val="1001"/>
        </w:numPr>
      </w:pPr>
      <w:r>
        <w:t xml:space="preserve">What the project is currently trying to achieve.</w:t>
      </w:r>
    </w:p>
    <w:p>
      <w:pPr>
        <w:pStyle w:val="Compact"/>
        <w:numPr>
          <w:ilvl w:val="0"/>
          <w:numId w:val="1001"/>
        </w:numPr>
      </w:pPr>
      <w:r>
        <w:t xml:space="preserve">What has already been completed.</w:t>
      </w:r>
    </w:p>
    <w:p>
      <w:pPr>
        <w:pStyle w:val="Compact"/>
        <w:numPr>
          <w:ilvl w:val="0"/>
          <w:numId w:val="1001"/>
        </w:numPr>
      </w:pPr>
      <w:r>
        <w:t xml:space="preserve">What work is authorized next.</w:t>
      </w:r>
    </w:p>
    <w:p>
      <w:pPr>
        <w:pStyle w:val="Compact"/>
        <w:numPr>
          <w:ilvl w:val="0"/>
          <w:numId w:val="1001"/>
        </w:numPr>
      </w:pPr>
      <w:r>
        <w:t xml:space="preserve">What is blocked.</w:t>
      </w:r>
    </w:p>
    <w:p>
      <w:pPr>
        <w:pStyle w:val="Compact"/>
        <w:numPr>
          <w:ilvl w:val="0"/>
          <w:numId w:val="1001"/>
        </w:numPr>
      </w:pPr>
      <w:r>
        <w:t xml:space="preserve">What decisions are already settled.</w:t>
      </w:r>
    </w:p>
    <w:p>
      <w:pPr>
        <w:pStyle w:val="Compact"/>
        <w:numPr>
          <w:ilvl w:val="0"/>
          <w:numId w:val="1001"/>
        </w:numPr>
      </w:pPr>
      <w:r>
        <w:t xml:space="preserve">Where the previous worker stopped.</w:t>
      </w:r>
    </w:p>
    <w:p>
      <w:pPr>
        <w:pStyle w:val="FirstParagraph"/>
      </w:pPr>
      <w:r>
        <w:t xml:space="preserve">Update this file after every meaningful work session.</w:t>
      </w:r>
    </w:p>
    <w:p>
      <w:r>
        <w:pict>
          <v:rect style="width:0;height:1.5pt" o:hralign="center" o:hrstd="t" o:hr="t"/>
        </w:pict>
      </w:r>
    </w:p>
    <w:bookmarkStart w:id="21" w:name="current-status"/>
    <w:p>
      <w:pPr>
        <w:pStyle w:val="Heading2"/>
      </w:pPr>
      <w:r>
        <w:t xml:space="preserve">1. Current Status</w:t>
      </w:r>
    </w:p>
    <w:p>
      <w:pPr>
        <w:pStyle w:val="FirstParagraph"/>
      </w:pPr>
      <w:r>
        <w:rPr>
          <w:b/>
          <w:bCs/>
        </w:rPr>
        <w:t xml:space="preserve">Project phase:</w:t>
      </w:r>
      <w:r>
        <w:t xml:space="preserve"> </w:t>
      </w:r>
      <w:r>
        <w:t xml:space="preserve">Initial setup</w:t>
      </w:r>
    </w:p>
    <w:p>
      <w:pPr>
        <w:pStyle w:val="BodyText"/>
      </w:pPr>
      <w:r>
        <w:rPr>
          <w:b/>
          <w:bCs/>
        </w:rPr>
        <w:t xml:space="preserve">Current milestone:</w:t>
      </w:r>
      <w:r>
        <w:t xml:space="preserve"> </w:t>
      </w:r>
      <w:r>
        <w:t xml:space="preserve">Establish a verified working baseline</w:t>
      </w:r>
    </w:p>
    <w:p>
      <w:pPr>
        <w:pStyle w:val="BodyText"/>
      </w:pPr>
      <w:r>
        <w:rPr>
          <w:b/>
          <w:bCs/>
        </w:rPr>
        <w:t xml:space="preserve">Overall status:</w:t>
      </w:r>
      <w:r>
        <w:t xml:space="preserve"> </w:t>
      </w:r>
      <w:r>
        <w:t xml:space="preserve">Ready for autonomous project inspection</w:t>
      </w:r>
    </w:p>
    <w:p>
      <w:pPr>
        <w:pStyle w:val="BodyText"/>
      </w:pPr>
      <w:r>
        <w:rPr>
          <w:b/>
          <w:bCs/>
        </w:rPr>
        <w:t xml:space="preserve">Current baton holder:</w:t>
      </w:r>
      <w:r>
        <w:t xml:space="preserve"> </w:t>
      </w:r>
      <w:r>
        <w:t xml:space="preserve">Agent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YYYY-MM-DD</w:t>
      </w:r>
    </w:p>
    <w:p>
      <w:r>
        <w:pict>
          <v:rect style="width:0;height:1.5pt" o:hralign="center" o:hrstd="t" o:hr="t"/>
        </w:pict>
      </w:r>
    </w:p>
    <w:bookmarkEnd w:id="21"/>
    <w:bookmarkStart w:id="22" w:name="immediate-objective"/>
    <w:p>
      <w:pPr>
        <w:pStyle w:val="Heading2"/>
      </w:pPr>
      <w:r>
        <w:t xml:space="preserve">2. Immediate Objective</w:t>
      </w:r>
    </w:p>
    <w:p>
      <w:pPr>
        <w:pStyle w:val="FirstParagraph"/>
      </w:pPr>
      <w:r>
        <w:t xml:space="preserve">Inspect the repository, establish the real project state, run the available validation commands, and continue the highest-priority unblocked work.</w:t>
      </w:r>
    </w:p>
    <w:p>
      <w:pPr>
        <w:pStyle w:val="BodyText"/>
      </w:pPr>
      <w:r>
        <w:t xml:space="preserve">The agent should first determine:</w:t>
      </w:r>
    </w:p>
    <w:p>
      <w:pPr>
        <w:pStyle w:val="Compact"/>
        <w:numPr>
          <w:ilvl w:val="0"/>
          <w:numId w:val="1002"/>
        </w:numPr>
      </w:pPr>
      <w:r>
        <w:t xml:space="preserve">What the project currently does.</w:t>
      </w:r>
    </w:p>
    <w:p>
      <w:pPr>
        <w:pStyle w:val="Compact"/>
        <w:numPr>
          <w:ilvl w:val="0"/>
          <w:numId w:val="1002"/>
        </w:numPr>
      </w:pPr>
      <w:r>
        <w:t xml:space="preserve">Whether the documented setup works.</w:t>
      </w:r>
    </w:p>
    <w:p>
      <w:pPr>
        <w:pStyle w:val="Compact"/>
        <w:numPr>
          <w:ilvl w:val="0"/>
          <w:numId w:val="1002"/>
        </w:numPr>
      </w:pPr>
      <w:r>
        <w:t xml:space="preserve">Which tests and checks are available.</w:t>
      </w:r>
    </w:p>
    <w:p>
      <w:pPr>
        <w:pStyle w:val="Compact"/>
        <w:numPr>
          <w:ilvl w:val="0"/>
          <w:numId w:val="1002"/>
        </w:numPr>
      </w:pPr>
      <w:r>
        <w:t xml:space="preserve">Whether there are existing failures.</w:t>
      </w:r>
    </w:p>
    <w:p>
      <w:pPr>
        <w:pStyle w:val="Compact"/>
        <w:numPr>
          <w:ilvl w:val="0"/>
          <w:numId w:val="1002"/>
        </w:numPr>
      </w:pPr>
      <w:r>
        <w:t xml:space="preserve">Which roadmap item should be completed next.</w:t>
      </w:r>
    </w:p>
    <w:p>
      <w:pPr>
        <w:pStyle w:val="FirstParagraph"/>
      </w:pPr>
      <w:r>
        <w:t xml:space="preserve">Do not begin a major redesign during this initial pass.</w:t>
      </w:r>
    </w:p>
    <w:p>
      <w:r>
        <w:pict>
          <v:rect style="width:0;height:1.5pt" o:hralign="center" o:hrstd="t" o:hr="t"/>
        </w:pict>
      </w:r>
    </w:p>
    <w:bookmarkEnd w:id="22"/>
    <w:bookmarkStart w:id="23" w:name="current-authorized-work"/>
    <w:p>
      <w:pPr>
        <w:pStyle w:val="Heading2"/>
      </w:pPr>
      <w:r>
        <w:t xml:space="preserve">3. Current Authorized Work</w:t>
      </w:r>
    </w:p>
    <w:p>
      <w:pPr>
        <w:pStyle w:val="FirstParagraph"/>
      </w:pPr>
      <w:r>
        <w:t xml:space="preserve">The agent is authorized to:</w:t>
      </w:r>
    </w:p>
    <w:p>
      <w:pPr>
        <w:pStyle w:val="Compact"/>
        <w:numPr>
          <w:ilvl w:val="0"/>
          <w:numId w:val="1003"/>
        </w:numPr>
      </w:pPr>
      <w:r>
        <w:t xml:space="preserve">Inspect the full repository.</w:t>
      </w:r>
    </w:p>
    <w:p>
      <w:pPr>
        <w:pStyle w:val="Compact"/>
        <w:numPr>
          <w:ilvl w:val="0"/>
          <w:numId w:val="1003"/>
        </w:numPr>
      </w:pPr>
      <w:r>
        <w:t xml:space="preserve">Read all project documentation.</w:t>
      </w:r>
    </w:p>
    <w:p>
      <w:pPr>
        <w:pStyle w:val="Compact"/>
        <w:numPr>
          <w:ilvl w:val="0"/>
          <w:numId w:val="1003"/>
        </w:numPr>
      </w:pPr>
      <w:r>
        <w:t xml:space="preserve">Run repository-local setup and validation.</w:t>
      </w:r>
    </w:p>
    <w:p>
      <w:pPr>
        <w:pStyle w:val="Compact"/>
        <w:numPr>
          <w:ilvl w:val="0"/>
          <w:numId w:val="1003"/>
        </w:numPr>
      </w:pPr>
      <w:r>
        <w:t xml:space="preserve">Create or repair a repository-local development environment.</w:t>
      </w:r>
    </w:p>
    <w:p>
      <w:pPr>
        <w:pStyle w:val="Compact"/>
        <w:numPr>
          <w:ilvl w:val="0"/>
          <w:numId w:val="1003"/>
        </w:numPr>
      </w:pPr>
      <w:r>
        <w:t xml:space="preserve">Fix clear defects.</w:t>
      </w:r>
    </w:p>
    <w:p>
      <w:pPr>
        <w:pStyle w:val="Compact"/>
        <w:numPr>
          <w:ilvl w:val="0"/>
          <w:numId w:val="1003"/>
        </w:numPr>
      </w:pPr>
      <w:r>
        <w:t xml:space="preserve">Add or improve tests.</w:t>
      </w:r>
    </w:p>
    <w:p>
      <w:pPr>
        <w:pStyle w:val="Compact"/>
        <w:numPr>
          <w:ilvl w:val="0"/>
          <w:numId w:val="1003"/>
        </w:numPr>
      </w:pPr>
      <w:r>
        <w:t xml:space="preserve">Improve incomplete documentation.</w:t>
      </w:r>
    </w:p>
    <w:p>
      <w:pPr>
        <w:pStyle w:val="Compact"/>
        <w:numPr>
          <w:ilvl w:val="0"/>
          <w:numId w:val="1003"/>
        </w:numPr>
      </w:pPr>
      <w:r>
        <w:t xml:space="preserve">Complete the highest-priority unblocked roadmap item.</w:t>
      </w:r>
    </w:p>
    <w:p>
      <w:pPr>
        <w:pStyle w:val="Compact"/>
        <w:numPr>
          <w:ilvl w:val="0"/>
          <w:numId w:val="1003"/>
        </w:numPr>
      </w:pPr>
      <w:r>
        <w:t xml:space="preserve">Create a dedicated Git branch.</w:t>
      </w:r>
    </w:p>
    <w:p>
      <w:pPr>
        <w:pStyle w:val="Compact"/>
        <w:numPr>
          <w:ilvl w:val="0"/>
          <w:numId w:val="1003"/>
        </w:numPr>
      </w:pPr>
      <w:r>
        <w:t xml:space="preserve">Make small, coherent commits.</w:t>
      </w:r>
    </w:p>
    <w:p>
      <w:pPr>
        <w:pStyle w:val="Compact"/>
        <w:numPr>
          <w:ilvl w:val="0"/>
          <w:numId w:val="1003"/>
        </w:numPr>
      </w:pPr>
      <w:r>
        <w:t xml:space="preserve">Push the dedicated branch when authentication already works.</w:t>
      </w:r>
    </w:p>
    <w:p>
      <w:pPr>
        <w:pStyle w:val="Compact"/>
        <w:numPr>
          <w:ilvl w:val="0"/>
          <w:numId w:val="1003"/>
        </w:numPr>
      </w:pPr>
      <w:r>
        <w:t xml:space="preserve">Update this file with verified results.</w:t>
      </w:r>
    </w:p>
    <w:p>
      <w:pPr>
        <w:pStyle w:val="FirstParagraph"/>
      </w:pPr>
      <w:r>
        <w:t xml:space="preserve">The agent must follow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FIRE_AWAY.md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3012de392141e0cf953a8bb15b7a1cee897b215"/>
    <w:p>
      <w:pPr>
        <w:pStyle w:val="Heading2"/>
      </w:pPr>
      <w:r>
        <w:t xml:space="preserve">4. Definition of Done for the Current Milestone</w:t>
      </w:r>
    </w:p>
    <w:p>
      <w:pPr>
        <w:pStyle w:val="FirstParagraph"/>
      </w:pPr>
      <w:r>
        <w:t xml:space="preserve">The current milestone is complete when:</w:t>
      </w:r>
    </w:p>
    <w:p>
      <w:pPr>
        <w:pStyle w:val="Compact"/>
        <w:numPr>
          <w:ilvl w:val="0"/>
          <w:numId w:val="1004"/>
        </w:numPr>
      </w:pPr>
      <w:r>
        <w:t xml:space="preserve">The repository structure has been inspected.</w:t>
      </w:r>
    </w:p>
    <w:p>
      <w:pPr>
        <w:pStyle w:val="Compact"/>
        <w:numPr>
          <w:ilvl w:val="0"/>
          <w:numId w:val="1004"/>
        </w:numPr>
      </w:pPr>
      <w:r>
        <w:t xml:space="preserve">Applicable project instructions have been read.</w:t>
      </w:r>
    </w:p>
    <w:p>
      <w:pPr>
        <w:pStyle w:val="Compact"/>
        <w:numPr>
          <w:ilvl w:val="0"/>
          <w:numId w:val="1004"/>
        </w:numPr>
      </w:pPr>
      <w:r>
        <w:t xml:space="preserve">The intended setup process is understood.</w:t>
      </w:r>
    </w:p>
    <w:p>
      <w:pPr>
        <w:pStyle w:val="Compact"/>
        <w:numPr>
          <w:ilvl w:val="0"/>
          <w:numId w:val="1004"/>
        </w:numPr>
      </w:pPr>
      <w:r>
        <w:t xml:space="preserve">The project can be installed or initialized as far as the VM permits.</w:t>
      </w:r>
    </w:p>
    <w:p>
      <w:pPr>
        <w:pStyle w:val="Compact"/>
        <w:numPr>
          <w:ilvl w:val="0"/>
          <w:numId w:val="1004"/>
        </w:numPr>
      </w:pPr>
      <w:r>
        <w:t xml:space="preserve">Existing tests and validation commands have been identified.</w:t>
      </w:r>
    </w:p>
    <w:p>
      <w:pPr>
        <w:pStyle w:val="Compact"/>
        <w:numPr>
          <w:ilvl w:val="0"/>
          <w:numId w:val="1004"/>
        </w:numPr>
      </w:pPr>
      <w:r>
        <w:t xml:space="preserve">Baseline validation has been run.</w:t>
      </w:r>
    </w:p>
    <w:p>
      <w:pPr>
        <w:pStyle w:val="Compact"/>
        <w:numPr>
          <w:ilvl w:val="0"/>
          <w:numId w:val="1004"/>
        </w:numPr>
      </w:pPr>
      <w:r>
        <w:t xml:space="preserve">Pre-existing failures have been separated from newly introduced failures.</w:t>
      </w:r>
    </w:p>
    <w:p>
      <w:pPr>
        <w:pStyle w:val="Compact"/>
        <w:numPr>
          <w:ilvl w:val="0"/>
          <w:numId w:val="1004"/>
        </w:numPr>
      </w:pPr>
      <w:r>
        <w:t xml:space="preserve">At least one coherent high-priority work item has been completed, unless genuinely blocked.</w:t>
      </w:r>
    </w:p>
    <w:p>
      <w:pPr>
        <w:pStyle w:val="Compact"/>
        <w:numPr>
          <w:ilvl w:val="0"/>
          <w:numId w:val="1004"/>
        </w:numPr>
      </w:pPr>
      <w:r>
        <w:t xml:space="preserve">Relevant tests pass.</w:t>
      </w:r>
    </w:p>
    <w:p>
      <w:pPr>
        <w:pStyle w:val="Compact"/>
        <w:numPr>
          <w:ilvl w:val="0"/>
          <w:numId w:val="1004"/>
        </w:numPr>
      </w:pPr>
      <w:r>
        <w:t xml:space="preserve">Documentation reflects the actual current state.</w:t>
      </w:r>
    </w:p>
    <w:p>
      <w:pPr>
        <w:pStyle w:val="Compact"/>
        <w:numPr>
          <w:ilvl w:val="0"/>
          <w:numId w:val="1004"/>
        </w:numPr>
      </w:pPr>
      <w:r>
        <w:t xml:space="preserve">The work is committed on a dedicated branch.</w:t>
      </w:r>
    </w:p>
    <w:p>
      <w:pPr>
        <w:pStyle w:val="Compact"/>
        <w:numPr>
          <w:ilvl w:val="0"/>
          <w:numId w:val="1004"/>
        </w:numPr>
      </w:pPr>
      <w:r>
        <w:t xml:space="preserve">Remaining blockers and risks are recorded below.</w:t>
      </w:r>
    </w:p>
    <w:p>
      <w:r>
        <w:pict>
          <v:rect style="width:0;height:1.5pt" o:hralign="center" o:hrstd="t" o:hr="t"/>
        </w:pict>
      </w:r>
    </w:p>
    <w:bookmarkEnd w:id="24"/>
    <w:bookmarkStart w:id="29" w:name="next-actions"/>
    <w:p>
      <w:pPr>
        <w:pStyle w:val="Heading2"/>
      </w:pPr>
      <w:r>
        <w:t xml:space="preserve">5. Next Actions</w:t>
      </w:r>
    </w:p>
    <w:p>
      <w:pPr>
        <w:pStyle w:val="FirstParagraph"/>
      </w:pPr>
      <w:r>
        <w:t xml:space="preserve">Work through these items in order unless repository evidence establishes a better sequence.</w:t>
      </w:r>
    </w:p>
    <w:bookmarkStart w:id="25" w:name="p-001-repository-preflight"/>
    <w:p>
      <w:pPr>
        <w:pStyle w:val="Heading3"/>
      </w:pPr>
      <w:r>
        <w:t xml:space="preserve">P-001 — Repository preflight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Ready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Establish a trustworthy baseline before implementation.</w:t>
      </w:r>
    </w:p>
    <w:p>
      <w:pPr>
        <w:pStyle w:val="BodyText"/>
      </w:pPr>
      <w:r>
        <w:rPr>
          <w:b/>
          <w:bCs/>
        </w:rPr>
        <w:t xml:space="preserve">Required actions:</w:t>
      </w:r>
    </w:p>
    <w:p>
      <w:pPr>
        <w:pStyle w:val="Compact"/>
        <w:numPr>
          <w:ilvl w:val="0"/>
          <w:numId w:val="1005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FIRE_AWAY.md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Inspect any roadmap, architecture, specification, or decision documents.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git status --short --branch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git log --oneline --decorate -n 15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Inspect the dependency and build configuration.</w:t>
      </w:r>
    </w:p>
    <w:p>
      <w:pPr>
        <w:pStyle w:val="Compact"/>
        <w:numPr>
          <w:ilvl w:val="0"/>
          <w:numId w:val="1005"/>
        </w:numPr>
      </w:pPr>
      <w:r>
        <w:t xml:space="preserve">Identify setup, test, lint, type-check, and build commands.</w:t>
      </w:r>
    </w:p>
    <w:p>
      <w:pPr>
        <w:pStyle w:val="Compact"/>
        <w:numPr>
          <w:ilvl w:val="0"/>
          <w:numId w:val="1005"/>
        </w:numPr>
      </w:pPr>
      <w:r>
        <w:t xml:space="preserve">Preserve existing uncommitted changes.</w:t>
      </w:r>
    </w:p>
    <w:p>
      <w:pPr>
        <w:pStyle w:val="FirstParagraph"/>
      </w:pPr>
      <w:r>
        <w:rPr>
          <w:b/>
          <w:bCs/>
        </w:rPr>
        <w:t xml:space="preserve">Completion evidence:</w:t>
      </w:r>
    </w:p>
    <w:p>
      <w:pPr>
        <w:pStyle w:val="Compact"/>
        <w:numPr>
          <w:ilvl w:val="0"/>
          <w:numId w:val="1006"/>
        </w:numPr>
      </w:pPr>
      <w:r>
        <w:t xml:space="preserve">Baseline commands recorded in the work log.</w:t>
      </w:r>
    </w:p>
    <w:p>
      <w:pPr>
        <w:pStyle w:val="Compact"/>
        <w:numPr>
          <w:ilvl w:val="0"/>
          <w:numId w:val="1006"/>
        </w:numPr>
      </w:pPr>
      <w:r>
        <w:t xml:space="preserve">Existing failures documented.</w:t>
      </w:r>
    </w:p>
    <w:p>
      <w:pPr>
        <w:pStyle w:val="Compact"/>
        <w:numPr>
          <w:ilvl w:val="0"/>
          <w:numId w:val="1006"/>
        </w:numPr>
      </w:pPr>
      <w:r>
        <w:t xml:space="preserve">Current branch and working-tree state documented.</w:t>
      </w:r>
    </w:p>
    <w:p>
      <w:r>
        <w:pict>
          <v:rect style="width:0;height:1.5pt" o:hralign="center" o:hrstd="t" o:hr="t"/>
        </w:pict>
      </w:r>
    </w:p>
    <w:bookmarkEnd w:id="25"/>
    <w:bookmarkStart w:id="26" w:name="X30bb555f59311bbaff0a977e444b1ad0c4badf3"/>
    <w:p>
      <w:pPr>
        <w:pStyle w:val="Heading3"/>
      </w:pPr>
      <w:r>
        <w:t xml:space="preserve">P-002 — Development environment verification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P-001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Verify that the project can be developed inside the VM.</w:t>
      </w:r>
    </w:p>
    <w:p>
      <w:pPr>
        <w:pStyle w:val="BodyText"/>
      </w:pPr>
      <w:r>
        <w:rPr>
          <w:b/>
          <w:bCs/>
        </w:rPr>
        <w:t xml:space="preserve">Required actions:</w:t>
      </w:r>
    </w:p>
    <w:p>
      <w:pPr>
        <w:pStyle w:val="Compact"/>
        <w:numPr>
          <w:ilvl w:val="0"/>
          <w:numId w:val="1007"/>
        </w:numPr>
      </w:pPr>
      <w:r>
        <w:t xml:space="preserve">Use the project’s existing environment mechanism where available.</w:t>
      </w:r>
    </w:p>
    <w:p>
      <w:pPr>
        <w:pStyle w:val="Compact"/>
        <w:numPr>
          <w:ilvl w:val="0"/>
          <w:numId w:val="1007"/>
        </w:numPr>
      </w:pPr>
      <w:r>
        <w:t xml:space="preserve">Prefer a repository-local environment.</w:t>
      </w:r>
    </w:p>
    <w:p>
      <w:pPr>
        <w:pStyle w:val="Compact"/>
        <w:numPr>
          <w:ilvl w:val="0"/>
          <w:numId w:val="1007"/>
        </w:numPr>
      </w:pPr>
      <w:r>
        <w:t xml:space="preserve">Install only required dependencies.</w:t>
      </w:r>
    </w:p>
    <w:p>
      <w:pPr>
        <w:pStyle w:val="Compact"/>
        <w:numPr>
          <w:ilvl w:val="0"/>
          <w:numId w:val="1007"/>
        </w:numPr>
      </w:pPr>
      <w:r>
        <w:t xml:space="preserve">Do not install speculative tools.</w:t>
      </w:r>
    </w:p>
    <w:p>
      <w:pPr>
        <w:pStyle w:val="Compact"/>
        <w:numPr>
          <w:ilvl w:val="0"/>
          <w:numId w:val="1007"/>
        </w:numPr>
      </w:pPr>
      <w:r>
        <w:t xml:space="preserve">Run the smallest meaningful project command.</w:t>
      </w:r>
    </w:p>
    <w:p>
      <w:pPr>
        <w:pStyle w:val="Compact"/>
        <w:numPr>
          <w:ilvl w:val="0"/>
          <w:numId w:val="1007"/>
        </w:numPr>
      </w:pPr>
      <w:r>
        <w:t xml:space="preserve">Record any VM-local system package installation.</w:t>
      </w:r>
    </w:p>
    <w:p>
      <w:pPr>
        <w:pStyle w:val="FirstParagraph"/>
      </w:pPr>
      <w:r>
        <w:rPr>
          <w:b/>
          <w:bCs/>
        </w:rPr>
        <w:t xml:space="preserve">Completion evidence:</w:t>
      </w:r>
    </w:p>
    <w:p>
      <w:pPr>
        <w:pStyle w:val="Compact"/>
        <w:numPr>
          <w:ilvl w:val="0"/>
          <w:numId w:val="1008"/>
        </w:numPr>
      </w:pPr>
      <w:r>
        <w:t xml:space="preserve">Environment setup command documented.</w:t>
      </w:r>
    </w:p>
    <w:p>
      <w:pPr>
        <w:pStyle w:val="Compact"/>
        <w:numPr>
          <w:ilvl w:val="0"/>
          <w:numId w:val="1008"/>
        </w:numPr>
      </w:pPr>
      <w:r>
        <w:t xml:space="preserve">Application, library, or build system starts successfully, or the exact blocker is recorded.</w:t>
      </w:r>
    </w:p>
    <w:p>
      <w:r>
        <w:pict>
          <v:rect style="width:0;height:1.5pt" o:hralign="center" o:hrstd="t" o:hr="t"/>
        </w:pict>
      </w:r>
    </w:p>
    <w:bookmarkEnd w:id="26"/>
    <w:bookmarkStart w:id="27" w:name="p-003-baseline-validation"/>
    <w:p>
      <w:pPr>
        <w:pStyle w:val="Heading3"/>
      </w:pPr>
      <w:r>
        <w:t xml:space="preserve">P-003 — Baseline validation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P-002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Determine the project’s real starting condition.</w:t>
      </w:r>
    </w:p>
    <w:p>
      <w:pPr>
        <w:pStyle w:val="BodyText"/>
      </w:pPr>
      <w:r>
        <w:rPr>
          <w:b/>
          <w:bCs/>
        </w:rPr>
        <w:t xml:space="preserve">Required actions:</w:t>
      </w:r>
    </w:p>
    <w:p>
      <w:pPr>
        <w:pStyle w:val="Compact"/>
        <w:numPr>
          <w:ilvl w:val="0"/>
          <w:numId w:val="1009"/>
        </w:numPr>
      </w:pPr>
      <w:r>
        <w:t xml:space="preserve">Run focused tests.</w:t>
      </w:r>
    </w:p>
    <w:p>
      <w:pPr>
        <w:pStyle w:val="Compact"/>
        <w:numPr>
          <w:ilvl w:val="0"/>
          <w:numId w:val="1009"/>
        </w:numPr>
      </w:pPr>
      <w:r>
        <w:t xml:space="preserve">Run the full practical test suite.</w:t>
      </w:r>
    </w:p>
    <w:p>
      <w:pPr>
        <w:pStyle w:val="Compact"/>
        <w:numPr>
          <w:ilvl w:val="0"/>
          <w:numId w:val="1009"/>
        </w:numPr>
      </w:pPr>
      <w:r>
        <w:t xml:space="preserve">Run linting, formatting checks, type checking, and builds where available.</w:t>
      </w:r>
    </w:p>
    <w:p>
      <w:pPr>
        <w:pStyle w:val="Compact"/>
        <w:numPr>
          <w:ilvl w:val="0"/>
          <w:numId w:val="1009"/>
        </w:numPr>
      </w:pPr>
      <w:r>
        <w:t xml:space="preserve">Distinguish pre-existing failures from environment failures.</w:t>
      </w:r>
    </w:p>
    <w:p>
      <w:pPr>
        <w:pStyle w:val="Compact"/>
        <w:numPr>
          <w:ilvl w:val="0"/>
          <w:numId w:val="1009"/>
        </w:numPr>
      </w:pPr>
      <w:r>
        <w:t xml:space="preserve">Do not suppress or ignore failures.</w:t>
      </w:r>
    </w:p>
    <w:p>
      <w:pPr>
        <w:pStyle w:val="FirstParagraph"/>
      </w:pPr>
      <w:r>
        <w:rPr>
          <w:b/>
          <w:bCs/>
        </w:rPr>
        <w:t xml:space="preserve">Completion evidence:</w:t>
      </w:r>
    </w:p>
    <w:p>
      <w:pPr>
        <w:pStyle w:val="Compact"/>
        <w:numPr>
          <w:ilvl w:val="0"/>
          <w:numId w:val="1010"/>
        </w:numPr>
      </w:pPr>
      <w:r>
        <w:t xml:space="preserve">Validation commands and outcomes recorded.</w:t>
      </w:r>
    </w:p>
    <w:p>
      <w:pPr>
        <w:pStyle w:val="Compact"/>
        <w:numPr>
          <w:ilvl w:val="0"/>
          <w:numId w:val="1010"/>
        </w:numPr>
      </w:pPr>
      <w:r>
        <w:t xml:space="preserve">Known baseline failures listed under</w:t>
      </w:r>
      <w:r>
        <w:t xml:space="preserve"> </w:t>
      </w:r>
      <w:r>
        <w:rPr>
          <w:rStyle w:val="VerbatimChar"/>
        </w:rPr>
        <w:t xml:space="preserve">Known Issues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p-004-first-implementation-unit"/>
    <w:p>
      <w:pPr>
        <w:pStyle w:val="Heading3"/>
      </w:pPr>
      <w:r>
        <w:t xml:space="preserve">P-004 — First implementation unit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Not started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P-003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Complete the highest-priority unblocked project task.</w:t>
      </w:r>
    </w:p>
    <w:p>
      <w:pPr>
        <w:pStyle w:val="BodyText"/>
      </w:pPr>
      <w:r>
        <w:rPr>
          <w:b/>
          <w:bCs/>
        </w:rPr>
        <w:t xml:space="preserve">Required actions:</w:t>
      </w:r>
    </w:p>
    <w:p>
      <w:pPr>
        <w:pStyle w:val="Compact"/>
        <w:numPr>
          <w:ilvl w:val="0"/>
          <w:numId w:val="1011"/>
        </w:numPr>
      </w:pPr>
      <w:r>
        <w:t xml:space="preserve">Select work from the roadmap, issue tracker, TODO list, or repository evidence.</w:t>
      </w:r>
    </w:p>
    <w:p>
      <w:pPr>
        <w:pStyle w:val="Compact"/>
        <w:numPr>
          <w:ilvl w:val="0"/>
          <w:numId w:val="1011"/>
        </w:numPr>
      </w:pPr>
      <w:r>
        <w:t xml:space="preserve">Implement one coherent vertical slice.</w:t>
      </w:r>
    </w:p>
    <w:p>
      <w:pPr>
        <w:pStyle w:val="Compact"/>
        <w:numPr>
          <w:ilvl w:val="0"/>
          <w:numId w:val="1011"/>
        </w:numPr>
      </w:pPr>
      <w:r>
        <w:t xml:space="preserve">Add or update tests.</w:t>
      </w:r>
    </w:p>
    <w:p>
      <w:pPr>
        <w:pStyle w:val="Compact"/>
        <w:numPr>
          <w:ilvl w:val="0"/>
          <w:numId w:val="1011"/>
        </w:numPr>
      </w:pPr>
      <w:r>
        <w:t xml:space="preserve">Run focused and broader validation.</w:t>
      </w:r>
    </w:p>
    <w:p>
      <w:pPr>
        <w:pStyle w:val="Compact"/>
        <w:numPr>
          <w:ilvl w:val="0"/>
          <w:numId w:val="1011"/>
        </w:numPr>
      </w:pPr>
      <w:r>
        <w:t xml:space="preserve">Update documentation.</w:t>
      </w:r>
    </w:p>
    <w:p>
      <w:pPr>
        <w:pStyle w:val="Compact"/>
        <w:numPr>
          <w:ilvl w:val="0"/>
          <w:numId w:val="1011"/>
        </w:numPr>
      </w:pPr>
      <w:r>
        <w:t xml:space="preserve">Commit the completed unit.</w:t>
      </w:r>
    </w:p>
    <w:p>
      <w:pPr>
        <w:pStyle w:val="FirstParagraph"/>
      </w:pPr>
      <w:r>
        <w:rPr>
          <w:b/>
          <w:bCs/>
        </w:rPr>
        <w:t xml:space="preserve">Completion evidence:</w:t>
      </w:r>
    </w:p>
    <w:p>
      <w:pPr>
        <w:pStyle w:val="Compact"/>
        <w:numPr>
          <w:ilvl w:val="0"/>
          <w:numId w:val="1012"/>
        </w:numPr>
      </w:pPr>
      <w:r>
        <w:t xml:space="preserve">Functional change implemented.</w:t>
      </w:r>
    </w:p>
    <w:p>
      <w:pPr>
        <w:pStyle w:val="Compact"/>
        <w:numPr>
          <w:ilvl w:val="0"/>
          <w:numId w:val="1012"/>
        </w:numPr>
      </w:pPr>
      <w:r>
        <w:t xml:space="preserve">Relevant tests pass.</w:t>
      </w:r>
    </w:p>
    <w:p>
      <w:pPr>
        <w:pStyle w:val="Compact"/>
        <w:numPr>
          <w:ilvl w:val="0"/>
          <w:numId w:val="1012"/>
        </w:numPr>
      </w:pPr>
      <w:r>
        <w:t xml:space="preserve">Commit hash recorded.</w:t>
      </w:r>
    </w:p>
    <w:p>
      <w:pPr>
        <w:pStyle w:val="Compact"/>
        <w:numPr>
          <w:ilvl w:val="0"/>
          <w:numId w:val="1012"/>
        </w:numPr>
      </w:pPr>
      <w:r>
        <w:t xml:space="preserve">Remaining work clearly separated.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backlog"/>
    <w:p>
      <w:pPr>
        <w:pStyle w:val="Heading2"/>
      </w:pPr>
      <w:r>
        <w:t xml:space="preserve">6. Backlog</w:t>
      </w:r>
    </w:p>
    <w:p>
      <w:pPr>
        <w:pStyle w:val="FirstParagraph"/>
      </w:pPr>
      <w:r>
        <w:t xml:space="preserve">These items are not automatically authorized ahead of current milestone work unless they become necessary dependencies.</w:t>
      </w:r>
    </w:p>
    <w:bookmarkStart w:id="30" w:name="b-001-improve-onboarding"/>
    <w:p>
      <w:pPr>
        <w:pStyle w:val="Heading3"/>
      </w:pPr>
      <w:r>
        <w:t xml:space="preserve">B-001 — Improve onboarding</w:t>
      </w:r>
    </w:p>
    <w:p>
      <w:pPr>
        <w:pStyle w:val="FirstParagraph"/>
      </w:pPr>
      <w:r>
        <w:t xml:space="preserve">Document a clean first-run workflow for a new VM or developer.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Backlog</w:t>
      </w:r>
    </w:p>
    <w:p>
      <w:r>
        <w:pict>
          <v:rect style="width:0;height:1.5pt" o:hralign="center" o:hrstd="t" o:hr="t"/>
        </w:pict>
      </w:r>
    </w:p>
    <w:bookmarkEnd w:id="30"/>
    <w:bookmarkStart w:id="31" w:name="b-002-strengthen-automated-validation"/>
    <w:p>
      <w:pPr>
        <w:pStyle w:val="Heading3"/>
      </w:pPr>
      <w:r>
        <w:t xml:space="preserve">B-002 — Strengthen automated validation</w:t>
      </w:r>
    </w:p>
    <w:p>
      <w:pPr>
        <w:pStyle w:val="FirstParagraph"/>
      </w:pPr>
      <w:r>
        <w:t xml:space="preserve">Add or improve:</w:t>
      </w:r>
    </w:p>
    <w:p>
      <w:pPr>
        <w:pStyle w:val="Compact"/>
        <w:numPr>
          <w:ilvl w:val="0"/>
          <w:numId w:val="1013"/>
        </w:numPr>
      </w:pPr>
      <w:r>
        <w:t xml:space="preserve">Unit tests.</w:t>
      </w:r>
    </w:p>
    <w:p>
      <w:pPr>
        <w:pStyle w:val="Compact"/>
        <w:numPr>
          <w:ilvl w:val="0"/>
          <w:numId w:val="1013"/>
        </w:numPr>
      </w:pPr>
      <w:r>
        <w:t xml:space="preserve">Integration tests.</w:t>
      </w:r>
    </w:p>
    <w:p>
      <w:pPr>
        <w:pStyle w:val="Compact"/>
        <w:numPr>
          <w:ilvl w:val="0"/>
          <w:numId w:val="1013"/>
        </w:numPr>
      </w:pPr>
      <w:r>
        <w:t xml:space="preserve">Static analysis.</w:t>
      </w:r>
    </w:p>
    <w:p>
      <w:pPr>
        <w:pStyle w:val="Compact"/>
        <w:numPr>
          <w:ilvl w:val="0"/>
          <w:numId w:val="1013"/>
        </w:numPr>
      </w:pPr>
      <w:r>
        <w:t xml:space="preserve">Type checking.</w:t>
      </w:r>
    </w:p>
    <w:p>
      <w:pPr>
        <w:pStyle w:val="Compact"/>
        <w:numPr>
          <w:ilvl w:val="0"/>
          <w:numId w:val="1013"/>
        </w:numPr>
      </w:pPr>
      <w:r>
        <w:t xml:space="preserve">Formatting verification.</w:t>
      </w:r>
    </w:p>
    <w:p>
      <w:pPr>
        <w:pStyle w:val="Compact"/>
        <w:numPr>
          <w:ilvl w:val="0"/>
          <w:numId w:val="1013"/>
        </w:numPr>
      </w:pPr>
      <w:r>
        <w:t xml:space="preserve">CI configuration.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Backlog</w:t>
      </w:r>
    </w:p>
    <w:p>
      <w:r>
        <w:pict>
          <v:rect style="width:0;height:1.5pt" o:hralign="center" o:hrstd="t" o:hr="t"/>
        </w:pict>
      </w:r>
    </w:p>
    <w:bookmarkEnd w:id="31"/>
    <w:bookmarkStart w:id="32" w:name="b-003-repository-cleanup"/>
    <w:p>
      <w:pPr>
        <w:pStyle w:val="Heading3"/>
      </w:pPr>
      <w:r>
        <w:t xml:space="preserve">B-003 — Repository cleanup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4"/>
        </w:numPr>
      </w:pPr>
      <w:r>
        <w:t xml:space="preserve">Obsolete files.</w:t>
      </w:r>
    </w:p>
    <w:p>
      <w:pPr>
        <w:pStyle w:val="Compact"/>
        <w:numPr>
          <w:ilvl w:val="0"/>
          <w:numId w:val="1014"/>
        </w:numPr>
      </w:pPr>
      <w:r>
        <w:t xml:space="preserve">Generated artifacts.</w:t>
      </w:r>
    </w:p>
    <w:p>
      <w:pPr>
        <w:pStyle w:val="Compact"/>
        <w:numPr>
          <w:ilvl w:val="0"/>
          <w:numId w:val="1014"/>
        </w:numPr>
      </w:pPr>
      <w:r>
        <w:t xml:space="preserve">Duplicate documentation.</w:t>
      </w:r>
    </w:p>
    <w:p>
      <w:pPr>
        <w:pStyle w:val="Compact"/>
        <w:numPr>
          <w:ilvl w:val="0"/>
          <w:numId w:val="1014"/>
        </w:numPr>
      </w:pPr>
      <w:r>
        <w:t xml:space="preserve">Dead code.</w:t>
      </w:r>
    </w:p>
    <w:p>
      <w:pPr>
        <w:pStyle w:val="Compact"/>
        <w:numPr>
          <w:ilvl w:val="0"/>
          <w:numId w:val="1014"/>
        </w:numPr>
      </w:pPr>
      <w:r>
        <w:t xml:space="preserve">Missing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entries.</w:t>
      </w:r>
    </w:p>
    <w:p>
      <w:pPr>
        <w:pStyle w:val="Compact"/>
        <w:numPr>
          <w:ilvl w:val="0"/>
          <w:numId w:val="1014"/>
        </w:numPr>
      </w:pPr>
      <w:r>
        <w:t xml:space="preserve">Inconsistent naming.</w:t>
      </w:r>
    </w:p>
    <w:p>
      <w:pPr>
        <w:pStyle w:val="FirstParagraph"/>
      </w:pPr>
      <w:r>
        <w:t xml:space="preserve">Do not delete uncertain files without strong repository evidence.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Backlog</w:t>
      </w:r>
    </w:p>
    <w:p>
      <w:r>
        <w:pict>
          <v:rect style="width:0;height:1.5pt" o:hralign="center" o:hrstd="t" o:hr="t"/>
        </w:pict>
      </w:r>
    </w:p>
    <w:bookmarkEnd w:id="32"/>
    <w:bookmarkStart w:id="33" w:name="b-004-security-and-secret-hygiene"/>
    <w:p>
      <w:pPr>
        <w:pStyle w:val="Heading3"/>
      </w:pPr>
      <w:r>
        <w:t xml:space="preserve">B-004 — Security and secret hygiene</w:t>
      </w:r>
    </w:p>
    <w:p>
      <w:pPr>
        <w:pStyle w:val="FirstParagraph"/>
      </w:pPr>
      <w:r>
        <w:t xml:space="preserve">Review:</w:t>
      </w:r>
    </w:p>
    <w:p>
      <w:pPr>
        <w:pStyle w:val="Compact"/>
        <w:numPr>
          <w:ilvl w:val="0"/>
          <w:numId w:val="1015"/>
        </w:numPr>
      </w:pPr>
      <w:r>
        <w:t xml:space="preserve">Accidentally tracked credentials.</w:t>
      </w:r>
    </w:p>
    <w:p>
      <w:pPr>
        <w:pStyle w:val="Compact"/>
        <w:numPr>
          <w:ilvl w:val="0"/>
          <w:numId w:val="1015"/>
        </w:numPr>
      </w:pPr>
      <w:r>
        <w:t xml:space="preserve">Unsafe defaults.</w:t>
      </w:r>
    </w:p>
    <w:p>
      <w:pPr>
        <w:pStyle w:val="Compact"/>
        <w:numPr>
          <w:ilvl w:val="0"/>
          <w:numId w:val="1015"/>
        </w:numPr>
      </w:pPr>
      <w:r>
        <w:t xml:space="preserve">Excessive permissions.</w:t>
      </w:r>
    </w:p>
    <w:p>
      <w:pPr>
        <w:pStyle w:val="Compact"/>
        <w:numPr>
          <w:ilvl w:val="0"/>
          <w:numId w:val="1015"/>
        </w:numPr>
      </w:pPr>
      <w:r>
        <w:t xml:space="preserve">Exposed development services.</w:t>
      </w:r>
    </w:p>
    <w:p>
      <w:pPr>
        <w:pStyle w:val="Compact"/>
        <w:numPr>
          <w:ilvl w:val="0"/>
          <w:numId w:val="1015"/>
        </w:numPr>
      </w:pPr>
      <w:r>
        <w:t xml:space="preserve">Sensitive logging.</w:t>
      </w:r>
    </w:p>
    <w:p>
      <w:pPr>
        <w:pStyle w:val="Compact"/>
        <w:numPr>
          <w:ilvl w:val="0"/>
          <w:numId w:val="1015"/>
        </w:numPr>
      </w:pPr>
      <w:r>
        <w:t xml:space="preserve">Dependency risks.</w:t>
      </w:r>
    </w:p>
    <w:p>
      <w:pPr>
        <w:pStyle w:val="FirstParagraph"/>
      </w:pPr>
      <w:r>
        <w:t xml:space="preserve">Do not rotate or invalidate credentials autonomously.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Backlog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locked-decisions"/>
    <w:p>
      <w:pPr>
        <w:pStyle w:val="Heading2"/>
      </w:pPr>
      <w:r>
        <w:t xml:space="preserve">7. Locked Decisions</w:t>
      </w:r>
    </w:p>
    <w:p>
      <w:pPr>
        <w:pStyle w:val="FirstParagraph"/>
      </w:pPr>
      <w:r>
        <w:t xml:space="preserve">These decisions should not be revisited unless the human owner explicitly changes them.</w:t>
      </w:r>
    </w:p>
    <w:bookmarkStart w:id="35" w:name="d-001-vm-isolation"/>
    <w:p>
      <w:pPr>
        <w:pStyle w:val="Heading3"/>
      </w:pPr>
      <w:r>
        <w:t xml:space="preserve">D-001 — VM isolation</w:t>
      </w:r>
    </w:p>
    <w:p>
      <w:pPr>
        <w:pStyle w:val="FirstParagraph"/>
      </w:pPr>
      <w:r>
        <w:t xml:space="preserve">All autonomous work occurs inside the dedicated VM.</w:t>
      </w:r>
    </w:p>
    <w:p>
      <w:pPr>
        <w:pStyle w:val="BodyText"/>
      </w:pPr>
      <w:r>
        <w:t xml:space="preserve">The agent must not modify:</w:t>
      </w:r>
    </w:p>
    <w:p>
      <w:pPr>
        <w:pStyle w:val="Compact"/>
        <w:numPr>
          <w:ilvl w:val="0"/>
          <w:numId w:val="1016"/>
        </w:numPr>
      </w:pPr>
      <w:r>
        <w:t xml:space="preserve">The physical host.</w:t>
      </w:r>
    </w:p>
    <w:p>
      <w:pPr>
        <w:pStyle w:val="Compact"/>
        <w:numPr>
          <w:ilvl w:val="0"/>
          <w:numId w:val="1016"/>
        </w:numPr>
      </w:pPr>
      <w:r>
        <w:t xml:space="preserve">Hypervisor configuration.</w:t>
      </w:r>
    </w:p>
    <w:p>
      <w:pPr>
        <w:pStyle w:val="Compact"/>
        <w:numPr>
          <w:ilvl w:val="0"/>
          <w:numId w:val="1016"/>
        </w:numPr>
      </w:pPr>
      <w:r>
        <w:t xml:space="preserve">Other VMs.</w:t>
      </w:r>
    </w:p>
    <w:p>
      <w:pPr>
        <w:pStyle w:val="Compact"/>
        <w:numPr>
          <w:ilvl w:val="0"/>
          <w:numId w:val="1016"/>
        </w:numPr>
      </w:pPr>
      <w:r>
        <w:t xml:space="preserve">Host firewall rules.</w:t>
      </w:r>
    </w:p>
    <w:p>
      <w:pPr>
        <w:pStyle w:val="Compact"/>
        <w:numPr>
          <w:ilvl w:val="0"/>
          <w:numId w:val="1016"/>
        </w:numPr>
      </w:pPr>
      <w:r>
        <w:t xml:space="preserve">Host SSH configuration.</w:t>
      </w:r>
    </w:p>
    <w:p>
      <w:pPr>
        <w:pStyle w:val="Compact"/>
        <w:numPr>
          <w:ilvl w:val="0"/>
          <w:numId w:val="1016"/>
        </w:numPr>
      </w:pPr>
      <w:r>
        <w:t xml:space="preserve">Host storage.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</w:t>
      </w:r>
    </w:p>
    <w:p>
      <w:r>
        <w:pict>
          <v:rect style="width:0;height:1.5pt" o:hralign="center" o:hrstd="t" o:hr="t"/>
        </w:pict>
      </w:r>
    </w:p>
    <w:bookmarkEnd w:id="35"/>
    <w:bookmarkStart w:id="36" w:name="d-002-autonomous-execution"/>
    <w:p>
      <w:pPr>
        <w:pStyle w:val="Heading3"/>
      </w:pPr>
      <w:r>
        <w:t xml:space="preserve">D-002 — Autonomous execution</w:t>
      </w:r>
    </w:p>
    <w:p>
      <w:pPr>
        <w:pStyle w:val="FirstParagraph"/>
      </w:pPr>
      <w:r>
        <w:t xml:space="preserve">The agent should proceed without routine confirmation.</w:t>
      </w:r>
    </w:p>
    <w:p>
      <w:pPr>
        <w:pStyle w:val="BodyText"/>
      </w:pPr>
      <w:r>
        <w:t xml:space="preserve">It should stop only when a genuine</w:t>
      </w:r>
      <w:r>
        <w:t xml:space="preserve"> </w:t>
      </w:r>
      <w:r>
        <w:rPr>
          <w:rStyle w:val="VerbatimChar"/>
        </w:rPr>
        <w:t xml:space="preserve">WAITING_FOR_HUMAN</w:t>
      </w:r>
      <w:r>
        <w:t xml:space="preserve"> </w:t>
      </w:r>
      <w:r>
        <w:t xml:space="preserve">condition defined in</w:t>
      </w:r>
      <w:r>
        <w:t xml:space="preserve"> </w:t>
      </w:r>
      <w:r>
        <w:rPr>
          <w:rStyle w:val="VerbatimChar"/>
        </w:rPr>
        <w:t xml:space="preserve">FIRE_AWAY.md</w:t>
      </w:r>
      <w:r>
        <w:t xml:space="preserve"> </w:t>
      </w:r>
      <w:r>
        <w:t xml:space="preserve">is reached.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</w:t>
      </w:r>
    </w:p>
    <w:p>
      <w:r>
        <w:pict>
          <v:rect style="width:0;height:1.5pt" o:hralign="center" o:hrstd="t" o:hr="t"/>
        </w:pict>
      </w:r>
    </w:p>
    <w:bookmarkEnd w:id="36"/>
    <w:bookmarkStart w:id="37" w:name="d-003-git-safety"/>
    <w:p>
      <w:pPr>
        <w:pStyle w:val="Heading3"/>
      </w:pPr>
      <w:r>
        <w:t xml:space="preserve">D-003 — Git safety</w:t>
      </w:r>
    </w:p>
    <w:p>
      <w:pPr>
        <w:pStyle w:val="FirstParagraph"/>
      </w:pPr>
      <w:r>
        <w:t xml:space="preserve">The agent must:</w:t>
      </w:r>
    </w:p>
    <w:p>
      <w:pPr>
        <w:pStyle w:val="Compact"/>
        <w:numPr>
          <w:ilvl w:val="0"/>
          <w:numId w:val="1017"/>
        </w:numPr>
      </w:pPr>
      <w:r>
        <w:t xml:space="preserve">Preserve unknown existing work.</w:t>
      </w:r>
    </w:p>
    <w:p>
      <w:pPr>
        <w:pStyle w:val="Compact"/>
        <w:numPr>
          <w:ilvl w:val="0"/>
          <w:numId w:val="1017"/>
        </w:numPr>
      </w:pPr>
      <w:r>
        <w:t xml:space="preserve">Use a dedicated branch.</w:t>
      </w:r>
    </w:p>
    <w:p>
      <w:pPr>
        <w:pStyle w:val="Compact"/>
        <w:numPr>
          <w:ilvl w:val="0"/>
          <w:numId w:val="1017"/>
        </w:numPr>
      </w:pPr>
      <w:r>
        <w:t xml:space="preserve">Avoid force-pushes.</w:t>
      </w:r>
    </w:p>
    <w:p>
      <w:pPr>
        <w:pStyle w:val="Compact"/>
        <w:numPr>
          <w:ilvl w:val="0"/>
          <w:numId w:val="1017"/>
        </w:numPr>
      </w:pPr>
      <w:r>
        <w:t xml:space="preserve">Avoid destructive resets.</w:t>
      </w:r>
    </w:p>
    <w:p>
      <w:pPr>
        <w:pStyle w:val="Compact"/>
        <w:numPr>
          <w:ilvl w:val="0"/>
          <w:numId w:val="1017"/>
        </w:numPr>
      </w:pPr>
      <w:r>
        <w:t xml:space="preserve">Avoid rewriting shared history.</w:t>
      </w:r>
    </w:p>
    <w:p>
      <w:pPr>
        <w:pStyle w:val="Compact"/>
        <w:numPr>
          <w:ilvl w:val="0"/>
          <w:numId w:val="1017"/>
        </w:numPr>
      </w:pPr>
      <w:r>
        <w:t xml:space="preserve">Avoid automatic merging into the default branch.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</w:t>
      </w:r>
    </w:p>
    <w:p>
      <w:r>
        <w:pict>
          <v:rect style="width:0;height:1.5pt" o:hralign="center" o:hrstd="t" o:hr="t"/>
        </w:pict>
      </w:r>
    </w:p>
    <w:bookmarkEnd w:id="37"/>
    <w:bookmarkStart w:id="38" w:name="d-004-verification-before-completion"/>
    <w:p>
      <w:pPr>
        <w:pStyle w:val="Heading3"/>
      </w:pPr>
      <w:r>
        <w:t xml:space="preserve">D-004 — Verification before completion</w:t>
      </w:r>
    </w:p>
    <w:p>
      <w:pPr>
        <w:pStyle w:val="FirstParagraph"/>
      </w:pPr>
      <w:r>
        <w:t xml:space="preserve">Work cannot be marked complete merely because code was written.</w:t>
      </w:r>
    </w:p>
    <w:p>
      <w:pPr>
        <w:pStyle w:val="BodyText"/>
      </w:pPr>
      <w:r>
        <w:t xml:space="preserve">Relevant tests and checks must be run, and skipped verification must be explicitly documented.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Locked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open-questions"/>
    <w:p>
      <w:pPr>
        <w:pStyle w:val="Heading2"/>
      </w:pPr>
      <w:r>
        <w:t xml:space="preserve">8. Open Questions</w:t>
      </w:r>
    </w:p>
    <w:p>
      <w:pPr>
        <w:pStyle w:val="FirstParagraph"/>
      </w:pPr>
      <w:r>
        <w:t xml:space="preserve">Only place questions here when they materially prevent implementation or could cause a difficult-to-reverse outcome.</w:t>
      </w:r>
    </w:p>
    <w:p>
      <w:pPr>
        <w:pStyle w:val="BodyText"/>
      </w:pPr>
      <w:r>
        <w:t xml:space="preserve">No open questions are currently recorded.</w:t>
      </w:r>
    </w:p>
    <w:p>
      <w:pPr>
        <w:pStyle w:val="BodyText"/>
      </w:pPr>
      <w:r>
        <w:t xml:space="preserve">Use this format for new entries:</w:t>
      </w:r>
    </w:p>
    <w:bookmarkStart w:id="40" w:name="q-xxx-question-title"/>
    <w:p>
      <w:pPr>
        <w:pStyle w:val="Heading3"/>
      </w:pPr>
      <w:r>
        <w:t xml:space="preserve">Q-XXX — Question title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br/>
      </w:r>
      <w:r>
        <w:t xml:space="preserve">Precise question requiring a human decision.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br/>
      </w:r>
      <w:r>
        <w:t xml:space="preserve">What materially different outcomes depend on the answer.</w:t>
      </w:r>
    </w:p>
    <w:p>
      <w:pPr>
        <w:pStyle w:val="BodyText"/>
      </w:pPr>
      <w:r>
        <w:rPr>
          <w:b/>
          <w:bCs/>
        </w:rPr>
        <w:t xml:space="preserve">Safe work that can continue:</w:t>
      </w:r>
      <w:r>
        <w:br/>
      </w:r>
      <w:r>
        <w:t xml:space="preserve">Work that remains possible without the answer.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Owner:</w:t>
      </w:r>
      <w:r>
        <w:t xml:space="preserve"> </w:t>
      </w:r>
      <w:r>
        <w:t xml:space="preserve">Human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blockers"/>
    <w:p>
      <w:pPr>
        <w:pStyle w:val="Heading2"/>
      </w:pPr>
      <w:r>
        <w:t xml:space="preserve">9. Blockers</w:t>
      </w:r>
    </w:p>
    <w:p>
      <w:pPr>
        <w:pStyle w:val="FirstParagraph"/>
      </w:pPr>
      <w:r>
        <w:t xml:space="preserve">No active blockers are currently recorded.</w:t>
      </w:r>
    </w:p>
    <w:p>
      <w:pPr>
        <w:pStyle w:val="BodyText"/>
      </w:pPr>
      <w:r>
        <w:t xml:space="preserve">Use this format for new blockers:</w:t>
      </w:r>
    </w:p>
    <w:bookmarkStart w:id="42" w:name="blk-xxx-blocker-title"/>
    <w:p>
      <w:pPr>
        <w:pStyle w:val="Heading3"/>
      </w:pPr>
      <w:r>
        <w:t xml:space="preserve">BLK-XXX — Blocker title</w:t>
      </w:r>
    </w:p>
    <w:p>
      <w:pPr>
        <w:pStyle w:val="FirstParagraph"/>
      </w:pPr>
      <w:r>
        <w:rPr>
          <w:b/>
          <w:bCs/>
        </w:rPr>
        <w:t xml:space="preserve">Blocked work:</w:t>
      </w:r>
      <w:r>
        <w:br/>
      </w:r>
      <w:r>
        <w:t xml:space="preserve">The exact task that cannot proceed.</w:t>
      </w:r>
    </w:p>
    <w:p>
      <w:pPr>
        <w:pStyle w:val="BodyText"/>
      </w:pPr>
      <w:r>
        <w:rPr>
          <w:b/>
          <w:bCs/>
        </w:rPr>
        <w:t xml:space="preserve">Cause:</w:t>
      </w:r>
      <w:r>
        <w:br/>
      </w:r>
      <w:r>
        <w:t xml:space="preserve">The technical, access, policy, or decision dependency.</w:t>
      </w:r>
    </w:p>
    <w:p>
      <w:pPr>
        <w:pStyle w:val="BodyText"/>
      </w:pPr>
      <w:r>
        <w:rPr>
          <w:b/>
          <w:bCs/>
        </w:rPr>
        <w:t xml:space="preserve">Attempts made:</w:t>
      </w:r>
      <w:r>
        <w:br/>
      </w:r>
      <w:r>
        <w:t xml:space="preserve">Commands and alternative approaches already tried.</w:t>
      </w:r>
    </w:p>
    <w:p>
      <w:pPr>
        <w:pStyle w:val="BodyText"/>
      </w:pPr>
      <w:r>
        <w:rPr>
          <w:b/>
          <w:bCs/>
        </w:rPr>
        <w:t xml:space="preserve">Required human action:</w:t>
      </w:r>
      <w:r>
        <w:br/>
      </w:r>
      <w:r>
        <w:t xml:space="preserve">The smallest specific action needed.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known-issues"/>
    <w:p>
      <w:pPr>
        <w:pStyle w:val="Heading2"/>
      </w:pPr>
      <w:r>
        <w:t xml:space="preserve">10. Known Issues</w:t>
      </w:r>
    </w:p>
    <w:p>
      <w:pPr>
        <w:pStyle w:val="FirstParagraph"/>
      </w:pPr>
      <w:r>
        <w:t xml:space="preserve">No verified baseline issues have been recorded yet.</w:t>
      </w:r>
    </w:p>
    <w:p>
      <w:pPr>
        <w:pStyle w:val="BodyText"/>
      </w:pPr>
      <w:r>
        <w:t xml:space="preserve">Do not add speculative issues. Record only observed behavior.</w:t>
      </w:r>
    </w:p>
    <w:p>
      <w:pPr>
        <w:pStyle w:val="BodyText"/>
      </w:pPr>
      <w:r>
        <w:t xml:space="preserve">Use this format:</w:t>
      </w:r>
    </w:p>
    <w:bookmarkStart w:id="44" w:name="ki-xxx-issue-title"/>
    <w:p>
      <w:pPr>
        <w:pStyle w:val="Heading3"/>
      </w:pPr>
      <w:r>
        <w:t xml:space="preserve">KI-XXX — Issue title</w:t>
      </w:r>
    </w:p>
    <w:p>
      <w:pPr>
        <w:pStyle w:val="FirstParagraph"/>
      </w:pPr>
      <w:r>
        <w:rPr>
          <w:b/>
          <w:bCs/>
        </w:rPr>
        <w:t xml:space="preserve">Observed behavior:</w:t>
      </w:r>
      <w:r>
        <w:br/>
      </w:r>
      <w:r>
        <w:t xml:space="preserve">What actually happened.</w:t>
      </w:r>
    </w:p>
    <w:p>
      <w:pPr>
        <w:pStyle w:val="BodyText"/>
      </w:pPr>
      <w:r>
        <w:rPr>
          <w:b/>
          <w:bCs/>
        </w:rPr>
        <w:t xml:space="preserve">Expected behavior:</w:t>
      </w:r>
      <w:r>
        <w:br/>
      </w:r>
      <w:r>
        <w:t xml:space="preserve">What should happen.</w:t>
      </w:r>
    </w:p>
    <w:p>
      <w:pPr>
        <w:pStyle w:val="BodyText"/>
      </w:pPr>
      <w:r>
        <w:rPr>
          <w:b/>
          <w:bCs/>
        </w:rPr>
        <w:t xml:space="preserve">Reproduction:</w:t>
      </w:r>
      <w:r>
        <w:br/>
      </w:r>
      <w:r>
        <w:t xml:space="preserve">Exact command or sequence.</w:t>
      </w:r>
    </w:p>
    <w:p>
      <w:pPr>
        <w:pStyle w:val="BodyText"/>
      </w:pPr>
      <w:r>
        <w:rPr>
          <w:b/>
          <w:bCs/>
        </w:rPr>
        <w:t xml:space="preserve">Impact:</w:t>
      </w:r>
      <w:r>
        <w:br/>
      </w:r>
      <w:r>
        <w:t xml:space="preserve">Low, medium, high, or critical.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Open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work-log"/>
    <w:p>
      <w:pPr>
        <w:pStyle w:val="Heading2"/>
      </w:pPr>
      <w:r>
        <w:t xml:space="preserve">11. Work Log</w:t>
      </w:r>
    </w:p>
    <w:p>
      <w:pPr>
        <w:pStyle w:val="FirstParagraph"/>
      </w:pPr>
      <w:r>
        <w:t xml:space="preserve">Add the newest entry at the top.</w:t>
      </w:r>
    </w:p>
    <w:bookmarkStart w:id="46" w:name="yyyy-mm-dd-initial-project-handoff"/>
    <w:p>
      <w:pPr>
        <w:pStyle w:val="Heading3"/>
      </w:pPr>
      <w:r>
        <w:t xml:space="preserve">YYYY-MM-DD — Initial project handoff</w:t>
      </w:r>
    </w:p>
    <w:p>
      <w:pPr>
        <w:pStyle w:val="FirstParagraph"/>
      </w:pPr>
      <w:r>
        <w:rPr>
          <w:b/>
          <w:bCs/>
        </w:rPr>
        <w:t xml:space="preserve">Worker:</w:t>
      </w:r>
      <w:r>
        <w:t xml:space="preserve"> </w:t>
      </w:r>
      <w:r>
        <w:t xml:space="preserve">Human</w:t>
      </w:r>
    </w:p>
    <w:p>
      <w:pPr>
        <w:pStyle w:val="BodyText"/>
      </w:pPr>
      <w:r>
        <w:rPr>
          <w:b/>
          <w:bCs/>
        </w:rPr>
        <w:t xml:space="preserve">Summary:</w:t>
      </w:r>
    </w:p>
    <w:p>
      <w:pPr>
        <w:pStyle w:val="Compact"/>
        <w:numPr>
          <w:ilvl w:val="0"/>
          <w:numId w:val="1018"/>
        </w:numPr>
      </w:pPr>
      <w:r>
        <w:t xml:space="preserve">Added autonomous execution instructions.</w:t>
      </w:r>
    </w:p>
    <w:p>
      <w:pPr>
        <w:pStyle w:val="Compact"/>
        <w:numPr>
          <w:ilvl w:val="0"/>
          <w:numId w:val="1018"/>
        </w:numPr>
      </w:pPr>
      <w:r>
        <w:t xml:space="preserve">Established VM isolation boundaries.</w:t>
      </w:r>
    </w:p>
    <w:p>
      <w:pPr>
        <w:pStyle w:val="Compact"/>
        <w:numPr>
          <w:ilvl w:val="0"/>
          <w:numId w:val="1018"/>
        </w:numPr>
      </w:pPr>
      <w:r>
        <w:t xml:space="preserve">Created the initial project progress structure.</w:t>
      </w:r>
    </w:p>
    <w:p>
      <w:pPr>
        <w:pStyle w:val="Compact"/>
        <w:numPr>
          <w:ilvl w:val="0"/>
          <w:numId w:val="1018"/>
        </w:numPr>
      </w:pPr>
      <w:r>
        <w:t xml:space="preserve">Authorized repository preflight.</w:t>
      </w:r>
    </w:p>
    <w:p>
      <w:pPr>
        <w:pStyle w:val="FirstParagraph"/>
      </w:pPr>
      <w:r>
        <w:rPr>
          <w:b/>
          <w:bCs/>
        </w:rPr>
        <w:t xml:space="preserve">Validation:</w:t>
      </w:r>
    </w:p>
    <w:p>
      <w:pPr>
        <w:pStyle w:val="Compact"/>
        <w:numPr>
          <w:ilvl w:val="0"/>
          <w:numId w:val="1019"/>
        </w:numPr>
      </w:pPr>
      <w:r>
        <w:t xml:space="preserve">Not yet run.</w:t>
      </w:r>
    </w:p>
    <w:p>
      <w:pPr>
        <w:pStyle w:val="FirstParagraph"/>
      </w:pPr>
      <w:r>
        <w:rPr>
          <w:b/>
          <w:bCs/>
        </w:rPr>
        <w:t xml:space="preserve">Git state:</w:t>
      </w:r>
    </w:p>
    <w:p>
      <w:pPr>
        <w:pStyle w:val="Compact"/>
        <w:numPr>
          <w:ilvl w:val="0"/>
          <w:numId w:val="1020"/>
        </w:numPr>
      </w:pPr>
      <w:r>
        <w:t xml:space="preserve">Not yet recorded.</w:t>
      </w:r>
    </w:p>
    <w:p>
      <w:pPr>
        <w:pStyle w:val="FirstParagraph"/>
      </w:pPr>
      <w:r>
        <w:rPr>
          <w:b/>
          <w:bCs/>
        </w:rPr>
        <w:t xml:space="preserve">Next action:</w:t>
      </w:r>
    </w:p>
    <w:p>
      <w:pPr>
        <w:pStyle w:val="Compact"/>
        <w:numPr>
          <w:ilvl w:val="0"/>
          <w:numId w:val="1021"/>
        </w:numPr>
      </w:pPr>
      <w:r>
        <w:t xml:space="preserve">Begin P-001 repository preflight.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urrent-handoff"/>
    <w:p>
      <w:pPr>
        <w:pStyle w:val="Heading2"/>
      </w:pPr>
      <w:r>
        <w:t xml:space="preserve">12. Current Handoff</w:t>
      </w:r>
    </w:p>
    <w:p>
      <w:pPr>
        <w:pStyle w:val="FirstParagraph"/>
      </w:pPr>
      <w:r>
        <w:rPr>
          <w:b/>
          <w:bCs/>
        </w:rPr>
        <w:t xml:space="preserve">Baton holder:</w:t>
      </w:r>
      <w:r>
        <w:t xml:space="preserve"> </w:t>
      </w:r>
      <w:r>
        <w:t xml:space="preserve">Agent</w:t>
      </w:r>
    </w:p>
    <w:p>
      <w:pPr>
        <w:pStyle w:val="BodyText"/>
      </w:pPr>
      <w:r>
        <w:rPr>
          <w:b/>
          <w:bCs/>
        </w:rPr>
        <w:t xml:space="preserve">Resume from:</w:t>
      </w:r>
      <w:r>
        <w:t xml:space="preserve"> </w:t>
      </w:r>
      <w:r>
        <w:t xml:space="preserve">P-001</w:t>
      </w:r>
    </w:p>
    <w:p>
      <w:pPr>
        <w:pStyle w:val="BodyText"/>
      </w:pPr>
      <w:r>
        <w:rPr>
          <w:b/>
          <w:bCs/>
        </w:rPr>
        <w:t xml:space="preserve">Read first: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AGENTS.md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FIRE_AWAY.md</w:t>
      </w:r>
    </w:p>
    <w:p>
      <w:pPr>
        <w:pStyle w:val="Compact"/>
        <w:numPr>
          <w:ilvl w:val="0"/>
          <w:numId w:val="1022"/>
        </w:numPr>
      </w:pPr>
      <w:r>
        <w:t xml:space="preserve">This file</w:t>
      </w:r>
    </w:p>
    <w:p>
      <w:pPr>
        <w:pStyle w:val="Compact"/>
        <w:numPr>
          <w:ilvl w:val="0"/>
          <w:numId w:val="1022"/>
        </w:numPr>
      </w:pPr>
      <w:r>
        <w:t xml:space="preserve">Any architecture, roadmap, and specification files</w:t>
      </w:r>
    </w:p>
    <w:p>
      <w:pPr>
        <w:pStyle w:val="FirstParagraph"/>
      </w:pPr>
      <w:r>
        <w:rPr>
          <w:b/>
          <w:bCs/>
        </w:rPr>
        <w:t xml:space="preserve">Do not:</w:t>
      </w:r>
    </w:p>
    <w:p>
      <w:pPr>
        <w:pStyle w:val="Compact"/>
        <w:numPr>
          <w:ilvl w:val="0"/>
          <w:numId w:val="1023"/>
        </w:numPr>
      </w:pPr>
      <w:r>
        <w:t xml:space="preserve">Ask for routine permission.</w:t>
      </w:r>
    </w:p>
    <w:p>
      <w:pPr>
        <w:pStyle w:val="Compact"/>
        <w:numPr>
          <w:ilvl w:val="0"/>
          <w:numId w:val="1023"/>
        </w:numPr>
      </w:pPr>
      <w:r>
        <w:t xml:space="preserve">Rewrite project architecture during preflight.</w:t>
      </w:r>
    </w:p>
    <w:p>
      <w:pPr>
        <w:pStyle w:val="Compact"/>
        <w:numPr>
          <w:ilvl w:val="0"/>
          <w:numId w:val="1023"/>
        </w:numPr>
      </w:pPr>
      <w:r>
        <w:t xml:space="preserve">Discard unknown working-tree changes.</w:t>
      </w:r>
    </w:p>
    <w:p>
      <w:pPr>
        <w:pStyle w:val="Compact"/>
        <w:numPr>
          <w:ilvl w:val="0"/>
          <w:numId w:val="1023"/>
        </w:numPr>
      </w:pPr>
      <w:r>
        <w:t xml:space="preserve">Claim completion before validation.</w:t>
      </w:r>
    </w:p>
    <w:p>
      <w:pPr>
        <w:pStyle w:val="FirstParagraph"/>
      </w:pPr>
      <w:r>
        <w:rPr>
          <w:b/>
          <w:bCs/>
        </w:rPr>
        <w:t xml:space="preserve">Expected next result:</w:t>
      </w:r>
    </w:p>
    <w:p>
      <w:pPr>
        <w:pStyle w:val="BodyText"/>
      </w:pPr>
      <w:r>
        <w:t xml:space="preserve">A verified baseline, an updated work log, and either:</w:t>
      </w:r>
    </w:p>
    <w:p>
      <w:pPr>
        <w:pStyle w:val="Compact"/>
        <w:numPr>
          <w:ilvl w:val="0"/>
          <w:numId w:val="1024"/>
        </w:numPr>
      </w:pPr>
      <w:r>
        <w:t xml:space="preserve">A completed first implementation unit; or</w:t>
      </w:r>
    </w:p>
    <w:p>
      <w:pPr>
        <w:pStyle w:val="Compact"/>
        <w:numPr>
          <w:ilvl w:val="0"/>
          <w:numId w:val="1024"/>
        </w:numPr>
      </w:pPr>
      <w:r>
        <w:t xml:space="preserve">A precise</w:t>
      </w:r>
      <w:r>
        <w:t xml:space="preserve"> </w:t>
      </w:r>
      <w:r>
        <w:rPr>
          <w:rStyle w:val="VerbatimChar"/>
        </w:rPr>
        <w:t xml:space="preserve">WAITING_FOR_HUMAN</w:t>
      </w:r>
      <w:r>
        <w:t xml:space="preserve"> </w:t>
      </w:r>
      <w:r>
        <w:t xml:space="preserve">report.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2026-07-10T17:34:57Z</dcterms:created>
  <dcterms:modified xsi:type="dcterms:W3CDTF">2026-07-10T17:34:57Z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