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5649" w14:textId="77777777" w:rsidR="00926680" w:rsidRDefault="00703AE7">
      <w:pPr>
        <w:pStyle w:val="Heading1"/>
        <w:ind w:left="423" w:right="85"/>
      </w:pPr>
      <w:bookmarkStart w:id="0" w:name="_Toc29851"/>
      <w:r>
        <w:t>Parte I —</w:t>
      </w:r>
      <w:r>
        <w:rPr>
          <w:rFonts w:ascii="Arial" w:eastAsia="Arial" w:hAnsi="Arial" w:cs="Arial"/>
        </w:rPr>
        <w:t xml:space="preserve"> </w:t>
      </w:r>
      <w:r>
        <w:t xml:space="preserve">Sistemas de Apoio à Decisão e </w:t>
      </w:r>
      <w:r>
        <w:rPr>
          <w:i/>
        </w:rPr>
        <w:t xml:space="preserve">Data </w:t>
      </w:r>
      <w:proofErr w:type="spellStart"/>
      <w:r>
        <w:rPr>
          <w:i/>
        </w:rPr>
        <w:t>Warehouses</w:t>
      </w:r>
      <w:bookmarkEnd w:id="0"/>
      <w:proofErr w:type="spellEnd"/>
    </w:p>
    <w:p w14:paraId="26E3EDFC" w14:textId="77777777" w:rsidR="00926680" w:rsidRDefault="00703AE7">
      <w:pPr>
        <w:numPr>
          <w:ilvl w:val="0"/>
          <w:numId w:val="1"/>
        </w:numPr>
        <w:spacing w:after="192"/>
        <w:ind w:right="2" w:hanging="335"/>
      </w:pPr>
      <w:r>
        <w:rPr>
          <w:b/>
          <w:sz w:val="16"/>
        </w:rPr>
        <w:t>2019.06</w:t>
      </w:r>
      <w:r>
        <w:t xml:space="preserve"> Desenhe um diagrama com as etapas do sistema ETL de um </w:t>
      </w:r>
      <w:r>
        <w:rPr>
          <w:i/>
        </w:rPr>
        <w:t xml:space="preserve">data </w:t>
      </w:r>
      <w:proofErr w:type="spellStart"/>
      <w:r>
        <w:rPr>
          <w:i/>
        </w:rPr>
        <w:t>warehouse</w:t>
      </w:r>
      <w:proofErr w:type="spellEnd"/>
      <w:r>
        <w:t xml:space="preserve">, desde que os dados saem dos sistemas operacionais até que chegam aos decisores, e indique uma tarefa concreta de cada uma dessas etapas. Tenha o cuidado de incluir a </w:t>
      </w:r>
      <w:r>
        <w:rPr>
          <w:i/>
        </w:rPr>
        <w:t xml:space="preserve">data </w:t>
      </w:r>
      <w:proofErr w:type="spellStart"/>
      <w:r>
        <w:rPr>
          <w:i/>
        </w:rPr>
        <w:t>presentation</w:t>
      </w:r>
      <w:proofErr w:type="spellEnd"/>
      <w:r>
        <w:rPr>
          <w:i/>
        </w:rPr>
        <w:t xml:space="preserve"> </w:t>
      </w:r>
      <w:proofErr w:type="spellStart"/>
      <w:r>
        <w:rPr>
          <w:i/>
        </w:rPr>
        <w:t>area</w:t>
      </w:r>
      <w:proofErr w:type="spellEnd"/>
      <w:r>
        <w:t xml:space="preserve"> e </w:t>
      </w:r>
      <w:r>
        <w:rPr>
          <w:i/>
        </w:rPr>
        <w:t xml:space="preserve">data </w:t>
      </w:r>
      <w:proofErr w:type="spellStart"/>
      <w:r>
        <w:rPr>
          <w:i/>
        </w:rPr>
        <w:t>staging</w:t>
      </w:r>
      <w:proofErr w:type="spellEnd"/>
      <w:r>
        <w:rPr>
          <w:i/>
        </w:rPr>
        <w:t xml:space="preserve"> </w:t>
      </w:r>
      <w:proofErr w:type="spellStart"/>
      <w:r>
        <w:rPr>
          <w:i/>
        </w:rPr>
        <w:t>area</w:t>
      </w:r>
      <w:proofErr w:type="spellEnd"/>
      <w:r w:rsidR="002A5762">
        <w:t xml:space="preserve"> no diagrama.</w:t>
      </w:r>
    </w:p>
    <w:p w14:paraId="112DB09F" w14:textId="77777777" w:rsidR="002A5762" w:rsidRDefault="002A5762" w:rsidP="002A5762">
      <w:pPr>
        <w:spacing w:after="192"/>
        <w:ind w:left="0" w:right="2" w:firstLine="0"/>
      </w:pPr>
      <w:r>
        <w:rPr>
          <w:noProof/>
        </w:rPr>
        <w:drawing>
          <wp:inline distT="0" distB="0" distL="0" distR="0" wp14:anchorId="73D7D526" wp14:editId="3A1904FF">
            <wp:extent cx="5981065" cy="984250"/>
            <wp:effectExtent l="19050" t="19050" r="1968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065" cy="984250"/>
                    </a:xfrm>
                    <a:prstGeom prst="rect">
                      <a:avLst/>
                    </a:prstGeom>
                    <a:ln>
                      <a:solidFill>
                        <a:srgbClr val="7030A0"/>
                      </a:solidFill>
                    </a:ln>
                  </pic:spPr>
                </pic:pic>
              </a:graphicData>
            </a:graphic>
          </wp:inline>
        </w:drawing>
      </w:r>
    </w:p>
    <w:p w14:paraId="20DD6F99" w14:textId="77777777" w:rsidR="00833954" w:rsidRDefault="006A55D0" w:rsidP="00872363">
      <w:pPr>
        <w:pStyle w:val="ListParagraph"/>
        <w:numPr>
          <w:ilvl w:val="0"/>
          <w:numId w:val="10"/>
        </w:numPr>
        <w:spacing w:after="192" w:line="240" w:lineRule="auto"/>
        <w:ind w:right="2"/>
        <w:rPr>
          <w:rFonts w:asciiTheme="minorHAnsi" w:hAnsiTheme="minorHAnsi" w:cstheme="minorHAnsi"/>
          <w:color w:val="7030A0"/>
          <w:sz w:val="20"/>
        </w:rPr>
      </w:pPr>
      <w:r w:rsidRPr="00833954">
        <w:rPr>
          <w:rFonts w:asciiTheme="minorHAnsi" w:hAnsiTheme="minorHAnsi" w:cstheme="minorHAnsi"/>
          <w:color w:val="7030A0"/>
          <w:sz w:val="20"/>
        </w:rPr>
        <w:t>Sistemas Operacionais – registam transações</w:t>
      </w:r>
    </w:p>
    <w:p w14:paraId="6A0EFE05" w14:textId="77777777" w:rsidR="00833954" w:rsidRDefault="006A55D0" w:rsidP="00872363">
      <w:pPr>
        <w:pStyle w:val="ListParagraph"/>
        <w:numPr>
          <w:ilvl w:val="0"/>
          <w:numId w:val="10"/>
        </w:numPr>
        <w:spacing w:after="192" w:line="240" w:lineRule="auto"/>
        <w:ind w:right="2"/>
        <w:rPr>
          <w:rFonts w:asciiTheme="minorHAnsi" w:hAnsiTheme="minorHAnsi" w:cstheme="minorHAnsi"/>
          <w:color w:val="7030A0"/>
          <w:sz w:val="20"/>
        </w:rPr>
      </w:pPr>
      <w:r w:rsidRPr="00833954">
        <w:rPr>
          <w:rFonts w:asciiTheme="minorHAnsi" w:hAnsiTheme="minorHAnsi" w:cstheme="minorHAnsi"/>
          <w:color w:val="7030A0"/>
          <w:sz w:val="20"/>
        </w:rPr>
        <w:t xml:space="preserve">Dados são extraídos para a data </w:t>
      </w:r>
      <w:proofErr w:type="spellStart"/>
      <w:r w:rsidRPr="00833954">
        <w:rPr>
          <w:rFonts w:asciiTheme="minorHAnsi" w:hAnsiTheme="minorHAnsi" w:cstheme="minorHAnsi"/>
          <w:color w:val="7030A0"/>
          <w:sz w:val="20"/>
        </w:rPr>
        <w:t>staging</w:t>
      </w:r>
      <w:proofErr w:type="spellEnd"/>
      <w:r w:rsidRPr="00833954">
        <w:rPr>
          <w:rFonts w:asciiTheme="minorHAnsi" w:hAnsiTheme="minorHAnsi" w:cstheme="minorHAnsi"/>
          <w:color w:val="7030A0"/>
          <w:sz w:val="20"/>
        </w:rPr>
        <w:t xml:space="preserve"> área</w:t>
      </w:r>
    </w:p>
    <w:p w14:paraId="5C3403EB" w14:textId="77777777" w:rsidR="00833954" w:rsidRDefault="006A55D0" w:rsidP="00872363">
      <w:pPr>
        <w:pStyle w:val="ListParagraph"/>
        <w:numPr>
          <w:ilvl w:val="0"/>
          <w:numId w:val="10"/>
        </w:numPr>
        <w:spacing w:after="192" w:line="240" w:lineRule="auto"/>
        <w:ind w:right="2"/>
        <w:rPr>
          <w:rFonts w:asciiTheme="minorHAnsi" w:hAnsiTheme="minorHAnsi" w:cstheme="minorHAnsi"/>
          <w:color w:val="7030A0"/>
          <w:sz w:val="20"/>
        </w:rPr>
      </w:pPr>
      <w:r w:rsidRPr="00833954">
        <w:rPr>
          <w:rFonts w:asciiTheme="minorHAnsi" w:hAnsiTheme="minorHAnsi" w:cstheme="minorHAnsi"/>
          <w:color w:val="7030A0"/>
          <w:sz w:val="20"/>
        </w:rPr>
        <w:t xml:space="preserve">Na data </w:t>
      </w:r>
      <w:proofErr w:type="spellStart"/>
      <w:r w:rsidRPr="00833954">
        <w:rPr>
          <w:rFonts w:asciiTheme="minorHAnsi" w:hAnsiTheme="minorHAnsi" w:cstheme="minorHAnsi"/>
          <w:color w:val="7030A0"/>
          <w:sz w:val="20"/>
        </w:rPr>
        <w:t>staging</w:t>
      </w:r>
      <w:proofErr w:type="spellEnd"/>
      <w:r w:rsidRPr="00833954">
        <w:rPr>
          <w:rFonts w:asciiTheme="minorHAnsi" w:hAnsiTheme="minorHAnsi" w:cstheme="minorHAnsi"/>
          <w:color w:val="7030A0"/>
          <w:sz w:val="20"/>
        </w:rPr>
        <w:t xml:space="preserve"> área os dados são limpos, combinados e padronizados, são conformados a dimensões.</w:t>
      </w:r>
    </w:p>
    <w:p w14:paraId="5287431C" w14:textId="77777777" w:rsidR="00833954" w:rsidRDefault="006A55D0" w:rsidP="00872363">
      <w:pPr>
        <w:pStyle w:val="ListParagraph"/>
        <w:numPr>
          <w:ilvl w:val="0"/>
          <w:numId w:val="10"/>
        </w:numPr>
        <w:spacing w:after="192" w:line="240" w:lineRule="auto"/>
        <w:ind w:right="2"/>
        <w:rPr>
          <w:rFonts w:asciiTheme="minorHAnsi" w:hAnsiTheme="minorHAnsi" w:cstheme="minorHAnsi"/>
          <w:color w:val="7030A0"/>
          <w:sz w:val="20"/>
        </w:rPr>
      </w:pPr>
      <w:r w:rsidRPr="00833954">
        <w:rPr>
          <w:rFonts w:asciiTheme="minorHAnsi" w:hAnsiTheme="minorHAnsi" w:cstheme="minorHAnsi"/>
          <w:color w:val="7030A0"/>
          <w:sz w:val="20"/>
        </w:rPr>
        <w:t xml:space="preserve">Os dados depois de tratados são carregados na data </w:t>
      </w:r>
      <w:proofErr w:type="spellStart"/>
      <w:r w:rsidRPr="00833954">
        <w:rPr>
          <w:rFonts w:asciiTheme="minorHAnsi" w:hAnsiTheme="minorHAnsi" w:cstheme="minorHAnsi"/>
          <w:color w:val="7030A0"/>
          <w:sz w:val="20"/>
        </w:rPr>
        <w:t>presentation</w:t>
      </w:r>
      <w:proofErr w:type="spellEnd"/>
      <w:r w:rsidRPr="00833954">
        <w:rPr>
          <w:rFonts w:asciiTheme="minorHAnsi" w:hAnsiTheme="minorHAnsi" w:cstheme="minorHAnsi"/>
          <w:color w:val="7030A0"/>
          <w:sz w:val="20"/>
        </w:rPr>
        <w:t xml:space="preserve"> área</w:t>
      </w:r>
    </w:p>
    <w:p w14:paraId="2A2662DD" w14:textId="77777777" w:rsidR="00833954" w:rsidRDefault="006A55D0" w:rsidP="00872363">
      <w:pPr>
        <w:pStyle w:val="ListParagraph"/>
        <w:numPr>
          <w:ilvl w:val="0"/>
          <w:numId w:val="10"/>
        </w:numPr>
        <w:spacing w:after="192" w:line="240" w:lineRule="auto"/>
        <w:ind w:right="2"/>
        <w:rPr>
          <w:rFonts w:asciiTheme="minorHAnsi" w:hAnsiTheme="minorHAnsi" w:cstheme="minorHAnsi"/>
          <w:color w:val="7030A0"/>
          <w:sz w:val="20"/>
        </w:rPr>
      </w:pPr>
      <w:r w:rsidRPr="00833954">
        <w:rPr>
          <w:rFonts w:asciiTheme="minorHAnsi" w:hAnsiTheme="minorHAnsi" w:cstheme="minorHAnsi"/>
          <w:color w:val="7030A0"/>
          <w:sz w:val="20"/>
        </w:rPr>
        <w:t xml:space="preserve">A data </w:t>
      </w:r>
      <w:proofErr w:type="spellStart"/>
      <w:r w:rsidRPr="00833954">
        <w:rPr>
          <w:rFonts w:asciiTheme="minorHAnsi" w:hAnsiTheme="minorHAnsi" w:cstheme="minorHAnsi"/>
          <w:color w:val="7030A0"/>
          <w:sz w:val="20"/>
        </w:rPr>
        <w:t>presentation</w:t>
      </w:r>
      <w:proofErr w:type="spellEnd"/>
      <w:r w:rsidRPr="00833954">
        <w:rPr>
          <w:rFonts w:asciiTheme="minorHAnsi" w:hAnsiTheme="minorHAnsi" w:cstheme="minorHAnsi"/>
          <w:color w:val="7030A0"/>
          <w:sz w:val="20"/>
        </w:rPr>
        <w:t xml:space="preserve"> área contem os data </w:t>
      </w:r>
      <w:proofErr w:type="spellStart"/>
      <w:r w:rsidRPr="00833954">
        <w:rPr>
          <w:rFonts w:asciiTheme="minorHAnsi" w:hAnsiTheme="minorHAnsi" w:cstheme="minorHAnsi"/>
          <w:color w:val="7030A0"/>
          <w:sz w:val="20"/>
        </w:rPr>
        <w:t>marts</w:t>
      </w:r>
      <w:proofErr w:type="spellEnd"/>
      <w:r w:rsidRPr="00833954">
        <w:rPr>
          <w:rFonts w:asciiTheme="minorHAnsi" w:hAnsiTheme="minorHAnsi" w:cstheme="minorHAnsi"/>
          <w:color w:val="7030A0"/>
          <w:sz w:val="20"/>
        </w:rPr>
        <w:t xml:space="preserve"> que </w:t>
      </w:r>
      <w:r w:rsidR="00833954" w:rsidRPr="00833954">
        <w:rPr>
          <w:rFonts w:asciiTheme="minorHAnsi" w:hAnsiTheme="minorHAnsi" w:cstheme="minorHAnsi"/>
          <w:color w:val="7030A0"/>
          <w:sz w:val="20"/>
        </w:rPr>
        <w:t>vão</w:t>
      </w:r>
      <w:r w:rsidRPr="00833954">
        <w:rPr>
          <w:rFonts w:asciiTheme="minorHAnsi" w:hAnsiTheme="minorHAnsi" w:cstheme="minorHAnsi"/>
          <w:color w:val="7030A0"/>
          <w:sz w:val="20"/>
        </w:rPr>
        <w:t xml:space="preserve"> apresentar sumários de dados baseados num único </w:t>
      </w:r>
      <w:r w:rsidR="00833954">
        <w:rPr>
          <w:rFonts w:asciiTheme="minorHAnsi" w:hAnsiTheme="minorHAnsi" w:cstheme="minorHAnsi"/>
          <w:color w:val="7030A0"/>
          <w:sz w:val="20"/>
        </w:rPr>
        <w:t>processo de negocio</w:t>
      </w:r>
    </w:p>
    <w:p w14:paraId="1DAB7C06" w14:textId="77777777" w:rsidR="006A55D0" w:rsidRPr="00833954" w:rsidRDefault="006A55D0" w:rsidP="00872363">
      <w:pPr>
        <w:pStyle w:val="ListParagraph"/>
        <w:numPr>
          <w:ilvl w:val="0"/>
          <w:numId w:val="10"/>
        </w:numPr>
        <w:spacing w:after="192" w:line="240" w:lineRule="auto"/>
        <w:ind w:right="2"/>
        <w:rPr>
          <w:rFonts w:asciiTheme="minorHAnsi" w:hAnsiTheme="minorHAnsi" w:cstheme="minorHAnsi"/>
          <w:color w:val="7030A0"/>
          <w:sz w:val="20"/>
        </w:rPr>
      </w:pPr>
      <w:r w:rsidRPr="00833954">
        <w:rPr>
          <w:rFonts w:asciiTheme="minorHAnsi" w:hAnsiTheme="minorHAnsi" w:cstheme="minorHAnsi"/>
          <w:color w:val="7030A0"/>
          <w:sz w:val="20"/>
        </w:rPr>
        <w:t xml:space="preserve">As data </w:t>
      </w:r>
      <w:proofErr w:type="spellStart"/>
      <w:r w:rsidRPr="00833954">
        <w:rPr>
          <w:rFonts w:asciiTheme="minorHAnsi" w:hAnsiTheme="minorHAnsi" w:cstheme="minorHAnsi"/>
          <w:color w:val="7030A0"/>
          <w:sz w:val="20"/>
        </w:rPr>
        <w:t>access</w:t>
      </w:r>
      <w:proofErr w:type="spellEnd"/>
      <w:r w:rsidRPr="00833954">
        <w:rPr>
          <w:rFonts w:asciiTheme="minorHAnsi" w:hAnsiTheme="minorHAnsi" w:cstheme="minorHAnsi"/>
          <w:color w:val="7030A0"/>
          <w:sz w:val="20"/>
        </w:rPr>
        <w:t xml:space="preserve"> </w:t>
      </w:r>
      <w:proofErr w:type="spellStart"/>
      <w:r w:rsidRPr="00833954">
        <w:rPr>
          <w:rFonts w:asciiTheme="minorHAnsi" w:hAnsiTheme="minorHAnsi" w:cstheme="minorHAnsi"/>
          <w:color w:val="7030A0"/>
          <w:sz w:val="20"/>
        </w:rPr>
        <w:t>tools</w:t>
      </w:r>
      <w:proofErr w:type="spellEnd"/>
      <w:r w:rsidRPr="00833954">
        <w:rPr>
          <w:rFonts w:asciiTheme="minorHAnsi" w:hAnsiTheme="minorHAnsi" w:cstheme="minorHAnsi"/>
          <w:color w:val="7030A0"/>
          <w:sz w:val="20"/>
        </w:rPr>
        <w:t xml:space="preserve"> ajudam os decisores a aceder </w:t>
      </w:r>
      <w:r w:rsidR="00833954">
        <w:rPr>
          <w:rFonts w:asciiTheme="minorHAnsi" w:hAnsiTheme="minorHAnsi" w:cstheme="minorHAnsi"/>
          <w:color w:val="7030A0"/>
          <w:sz w:val="20"/>
        </w:rPr>
        <w:t>à</w:t>
      </w:r>
      <w:r w:rsidRPr="00833954">
        <w:rPr>
          <w:rFonts w:asciiTheme="minorHAnsi" w:hAnsiTheme="minorHAnsi" w:cstheme="minorHAnsi"/>
          <w:color w:val="7030A0"/>
          <w:sz w:val="20"/>
        </w:rPr>
        <w:t xml:space="preserve"> data </w:t>
      </w:r>
      <w:proofErr w:type="spellStart"/>
      <w:r w:rsidRPr="00833954">
        <w:rPr>
          <w:rFonts w:asciiTheme="minorHAnsi" w:hAnsiTheme="minorHAnsi" w:cstheme="minorHAnsi"/>
          <w:color w:val="7030A0"/>
          <w:sz w:val="20"/>
        </w:rPr>
        <w:t>presentation</w:t>
      </w:r>
      <w:proofErr w:type="spellEnd"/>
      <w:r w:rsidRPr="00833954">
        <w:rPr>
          <w:rFonts w:asciiTheme="minorHAnsi" w:hAnsiTheme="minorHAnsi" w:cstheme="minorHAnsi"/>
          <w:color w:val="7030A0"/>
          <w:sz w:val="20"/>
        </w:rPr>
        <w:t xml:space="preserve"> área do data </w:t>
      </w:r>
      <w:proofErr w:type="spellStart"/>
      <w:r w:rsidRPr="00833954">
        <w:rPr>
          <w:rFonts w:asciiTheme="minorHAnsi" w:hAnsiTheme="minorHAnsi" w:cstheme="minorHAnsi"/>
          <w:color w:val="7030A0"/>
          <w:sz w:val="20"/>
        </w:rPr>
        <w:t>warehouse</w:t>
      </w:r>
      <w:proofErr w:type="spellEnd"/>
      <w:r w:rsidRPr="00833954">
        <w:rPr>
          <w:rFonts w:asciiTheme="minorHAnsi" w:hAnsiTheme="minorHAnsi" w:cstheme="minorHAnsi"/>
          <w:color w:val="7030A0"/>
          <w:sz w:val="20"/>
        </w:rPr>
        <w:t xml:space="preserve"> através de ferramentas de interrogação</w:t>
      </w:r>
    </w:p>
    <w:p w14:paraId="56C1AD72" w14:textId="77777777" w:rsidR="00926680" w:rsidRDefault="00703AE7">
      <w:pPr>
        <w:numPr>
          <w:ilvl w:val="0"/>
          <w:numId w:val="1"/>
        </w:numPr>
        <w:ind w:right="2" w:hanging="335"/>
      </w:pPr>
      <w:r>
        <w:rPr>
          <w:b/>
          <w:sz w:val="16"/>
        </w:rPr>
        <w:t>2019.04</w:t>
      </w:r>
      <w:r>
        <w:t xml:space="preserve"> Indique afirmações verdadeiras (V) ou falsas (F) sobre </w:t>
      </w:r>
      <w:r>
        <w:rPr>
          <w:i/>
        </w:rPr>
        <w:t xml:space="preserve">data </w:t>
      </w:r>
      <w:proofErr w:type="spellStart"/>
      <w:r>
        <w:rPr>
          <w:i/>
        </w:rPr>
        <w:t>warehouses</w:t>
      </w:r>
      <w:proofErr w:type="spellEnd"/>
      <w:r>
        <w:t xml:space="preserve">. </w:t>
      </w:r>
    </w:p>
    <w:p w14:paraId="5F27E240" w14:textId="77777777" w:rsidR="00926680" w:rsidRDefault="00FD6C0E">
      <w:pPr>
        <w:ind w:left="350" w:right="2"/>
      </w:pPr>
      <w:r w:rsidRPr="00C41CDD">
        <w:rPr>
          <w:rFonts w:asciiTheme="minorHAnsi" w:hAnsiTheme="minorHAnsi"/>
          <w:color w:val="7030A0"/>
          <w:sz w:val="20"/>
        </w:rPr>
        <w:t>F</w:t>
      </w:r>
      <w:r w:rsidR="00703AE7">
        <w:t>__</w:t>
      </w:r>
      <w:r w:rsidR="00703AE7">
        <w:rPr>
          <w:rFonts w:ascii="Arial" w:eastAsia="Arial" w:hAnsi="Arial" w:cs="Arial"/>
        </w:rPr>
        <w:t xml:space="preserve"> </w:t>
      </w:r>
      <w:r w:rsidR="00703AE7">
        <w:t xml:space="preserve">Na abordagem </w:t>
      </w:r>
      <w:proofErr w:type="spellStart"/>
      <w:r w:rsidR="00703AE7">
        <w:rPr>
          <w:i/>
        </w:rPr>
        <w:t>bottom-up</w:t>
      </w:r>
      <w:proofErr w:type="spellEnd"/>
      <w:r w:rsidR="00703AE7">
        <w:t xml:space="preserve">, os </w:t>
      </w:r>
      <w:r w:rsidR="00703AE7">
        <w:rPr>
          <w:i/>
        </w:rPr>
        <w:t xml:space="preserve">data </w:t>
      </w:r>
      <w:proofErr w:type="spellStart"/>
      <w:r w:rsidR="00703AE7">
        <w:rPr>
          <w:i/>
        </w:rPr>
        <w:t>marts</w:t>
      </w:r>
      <w:proofErr w:type="spellEnd"/>
      <w:r w:rsidR="00703AE7">
        <w:t xml:space="preserve"> são feitos a pedido e derivam do </w:t>
      </w:r>
      <w:r w:rsidR="00703AE7">
        <w:rPr>
          <w:i/>
        </w:rPr>
        <w:t xml:space="preserve">data </w:t>
      </w:r>
      <w:proofErr w:type="spellStart"/>
      <w:r w:rsidR="00703AE7">
        <w:rPr>
          <w:i/>
        </w:rPr>
        <w:t>warehouse</w:t>
      </w:r>
      <w:proofErr w:type="spellEnd"/>
      <w:r w:rsidR="00703AE7">
        <w:t xml:space="preserve">. </w:t>
      </w:r>
    </w:p>
    <w:p w14:paraId="181FAA69" w14:textId="5E38F03C" w:rsidR="00926680" w:rsidRDefault="00833954">
      <w:pPr>
        <w:ind w:left="350" w:right="2"/>
      </w:pPr>
      <w:r>
        <w:rPr>
          <w:rFonts w:asciiTheme="minorHAnsi" w:hAnsiTheme="minorHAnsi"/>
          <w:color w:val="7030A0"/>
          <w:sz w:val="20"/>
        </w:rPr>
        <w:t>F</w:t>
      </w:r>
      <w:r w:rsidR="00703AE7">
        <w:t>__</w:t>
      </w:r>
      <w:r w:rsidR="00703AE7">
        <w:rPr>
          <w:rFonts w:ascii="Arial" w:eastAsia="Arial" w:hAnsi="Arial" w:cs="Arial"/>
        </w:rPr>
        <w:t xml:space="preserve"> </w:t>
      </w:r>
      <w:r w:rsidR="00703AE7">
        <w:t xml:space="preserve">A deteção de alterações nos dados é uma tarefa da etapa de transformação do sistema ETL. </w:t>
      </w:r>
    </w:p>
    <w:p w14:paraId="11D94CF9" w14:textId="77777777" w:rsidR="00926680" w:rsidRDefault="00C41CDD">
      <w:pPr>
        <w:ind w:left="350" w:right="2"/>
      </w:pPr>
      <w:r w:rsidRPr="00C41CDD">
        <w:rPr>
          <w:rFonts w:asciiTheme="minorHAnsi" w:hAnsiTheme="minorHAnsi"/>
          <w:color w:val="7030A0"/>
          <w:sz w:val="20"/>
        </w:rPr>
        <w:t>V</w:t>
      </w:r>
      <w:r w:rsidR="00703AE7">
        <w:t>__</w:t>
      </w:r>
      <w:r w:rsidR="00703AE7">
        <w:rPr>
          <w:rFonts w:ascii="Arial" w:eastAsia="Arial" w:hAnsi="Arial" w:cs="Arial"/>
        </w:rPr>
        <w:t xml:space="preserve"> </w:t>
      </w:r>
      <w:r w:rsidR="00703AE7">
        <w:t xml:space="preserve">O cálculo e armazenamento em disco de valores agregados são feitos na etapa de carregamento. </w:t>
      </w:r>
    </w:p>
    <w:p w14:paraId="586AA33A" w14:textId="77777777" w:rsidR="00926680" w:rsidRDefault="00F7432A">
      <w:pPr>
        <w:ind w:left="350" w:right="2"/>
      </w:pPr>
      <w:r>
        <w:rPr>
          <w:rFonts w:asciiTheme="minorHAnsi" w:hAnsiTheme="minorHAnsi"/>
          <w:color w:val="7030A0"/>
          <w:sz w:val="20"/>
        </w:rPr>
        <w:t>V</w:t>
      </w:r>
      <w:r w:rsidR="00703AE7">
        <w:t>__</w:t>
      </w:r>
      <w:r w:rsidR="00703AE7">
        <w:rPr>
          <w:rFonts w:ascii="Arial" w:eastAsia="Arial" w:hAnsi="Arial" w:cs="Arial"/>
        </w:rPr>
        <w:t xml:space="preserve"> </w:t>
      </w:r>
      <w:r w:rsidR="00703AE7">
        <w:t xml:space="preserve">A vertente de aplicações de um projeto pode ser realizada autonomamente da vertente de tecnologias. </w:t>
      </w:r>
    </w:p>
    <w:p w14:paraId="0E04DFCF" w14:textId="77777777" w:rsidR="00926680" w:rsidRDefault="00C41CDD">
      <w:pPr>
        <w:spacing w:after="193"/>
        <w:ind w:left="350" w:right="2"/>
      </w:pPr>
      <w:r w:rsidRPr="00C41CDD">
        <w:rPr>
          <w:rFonts w:asciiTheme="minorHAnsi" w:hAnsiTheme="minorHAnsi"/>
          <w:color w:val="7030A0"/>
          <w:sz w:val="20"/>
        </w:rPr>
        <w:t>V</w:t>
      </w:r>
      <w:r w:rsidR="00703AE7">
        <w:t>__</w:t>
      </w:r>
      <w:r w:rsidR="00703AE7">
        <w:rPr>
          <w:rFonts w:ascii="Arial" w:eastAsia="Arial" w:hAnsi="Arial" w:cs="Arial"/>
        </w:rPr>
        <w:t xml:space="preserve"> </w:t>
      </w:r>
      <w:r w:rsidR="00703AE7">
        <w:t xml:space="preserve">Facilitam o acesso a dados históricos, sendo esta uma vantagem face às bases de dados federadas. </w:t>
      </w:r>
    </w:p>
    <w:p w14:paraId="6C0AC5B7" w14:textId="77777777" w:rsidR="00926680" w:rsidRDefault="00703AE7">
      <w:pPr>
        <w:numPr>
          <w:ilvl w:val="0"/>
          <w:numId w:val="1"/>
        </w:numPr>
        <w:spacing w:after="186"/>
        <w:ind w:right="2" w:hanging="335"/>
      </w:pPr>
      <w:r>
        <w:rPr>
          <w:b/>
          <w:sz w:val="16"/>
        </w:rPr>
        <w:t>2018.06</w:t>
      </w:r>
      <w:r>
        <w:t xml:space="preserve"> Indique duas razões que levaram ao surgimento de sistemas OLAP, em complemento dos </w:t>
      </w:r>
      <w:r w:rsidR="007E3120">
        <w:t>-</w:t>
      </w:r>
      <w:r>
        <w:t xml:space="preserve">tradicionais sistemas OLTP, tendo o cuidado de mencionar os respetivos públicos-alvo. Diga também por que razão continuam a existir sistemas OLTP nas organizações. </w:t>
      </w:r>
    </w:p>
    <w:p w14:paraId="744FDC30" w14:textId="77777777" w:rsidR="00CF0406" w:rsidRPr="00E77016" w:rsidRDefault="0030030B" w:rsidP="00CF0406">
      <w:pPr>
        <w:spacing w:after="186"/>
        <w:ind w:left="0" w:right="2" w:firstLine="0"/>
        <w:rPr>
          <w:rFonts w:asciiTheme="minorHAnsi" w:hAnsiTheme="minorHAnsi"/>
          <w:color w:val="7030A0"/>
          <w:sz w:val="20"/>
        </w:rPr>
      </w:pPr>
      <w:r w:rsidRPr="00E77016">
        <w:rPr>
          <w:rFonts w:asciiTheme="minorHAnsi" w:hAnsiTheme="minorHAnsi"/>
          <w:color w:val="7030A0"/>
          <w:sz w:val="20"/>
        </w:rPr>
        <w:t>Os sistemas OLAP surgiram para facilitar a an</w:t>
      </w:r>
      <w:r w:rsidR="00833954">
        <w:rPr>
          <w:rFonts w:asciiTheme="minorHAnsi" w:hAnsiTheme="minorHAnsi"/>
          <w:color w:val="7030A0"/>
          <w:sz w:val="20"/>
        </w:rPr>
        <w:t>á</w:t>
      </w:r>
      <w:r w:rsidRPr="00E77016">
        <w:rPr>
          <w:rFonts w:asciiTheme="minorHAnsi" w:hAnsiTheme="minorHAnsi"/>
          <w:color w:val="7030A0"/>
          <w:sz w:val="20"/>
        </w:rPr>
        <w:t xml:space="preserve">lise de dados e permitir a </w:t>
      </w:r>
      <w:r w:rsidR="00833954" w:rsidRPr="00E77016">
        <w:rPr>
          <w:rFonts w:asciiTheme="minorHAnsi" w:hAnsiTheme="minorHAnsi"/>
          <w:color w:val="7030A0"/>
          <w:sz w:val="20"/>
        </w:rPr>
        <w:t>juncão</w:t>
      </w:r>
      <w:r w:rsidRPr="00E77016">
        <w:rPr>
          <w:rFonts w:asciiTheme="minorHAnsi" w:hAnsiTheme="minorHAnsi"/>
          <w:color w:val="7030A0"/>
          <w:sz w:val="20"/>
        </w:rPr>
        <w:t xml:space="preserve"> de dados de varias fontes, sendo estes desenhados com os decisores da organização em mente, pois permitem gerar relatórios mais acessíveis. Os sistemas OLTP continuam a existir na organização po</w:t>
      </w:r>
      <w:r w:rsidR="00833954">
        <w:rPr>
          <w:rFonts w:asciiTheme="minorHAnsi" w:hAnsiTheme="minorHAnsi"/>
          <w:color w:val="7030A0"/>
          <w:sz w:val="20"/>
        </w:rPr>
        <w:t>is permitem a entrada de dados n</w:t>
      </w:r>
      <w:r w:rsidRPr="00E77016">
        <w:rPr>
          <w:rFonts w:asciiTheme="minorHAnsi" w:hAnsiTheme="minorHAnsi"/>
          <w:color w:val="7030A0"/>
          <w:sz w:val="20"/>
        </w:rPr>
        <w:t>a organização, que são depois extraídos e carregados num sistema OLAP.</w:t>
      </w:r>
    </w:p>
    <w:p w14:paraId="36BF0E0E" w14:textId="77777777" w:rsidR="00926680" w:rsidRDefault="00703AE7">
      <w:pPr>
        <w:numPr>
          <w:ilvl w:val="0"/>
          <w:numId w:val="1"/>
        </w:numPr>
        <w:spacing w:after="188"/>
        <w:ind w:right="2" w:hanging="335"/>
      </w:pPr>
      <w:r>
        <w:rPr>
          <w:b/>
          <w:sz w:val="16"/>
        </w:rPr>
        <w:t>2018.06</w:t>
      </w:r>
      <w:r>
        <w:t xml:space="preserve"> Compare os modelos de dados dos sistemas OLTP e OLAP em função da quantidade e tamanho das tabelas, em termos relativos. Adicionalmente, dê um exemplo de operação de leitura e outro de escrita sobre os dados para cada um destes tipos de sistema. Por fim, indique se são as leituras ou as escritas, ou ambas, que dominam na utilização habitual de cada tipo de sistema. </w:t>
      </w:r>
    </w:p>
    <w:p w14:paraId="5A8B0939" w14:textId="77777777" w:rsidR="00E77016" w:rsidRPr="00833954" w:rsidRDefault="0000597D" w:rsidP="00E77016">
      <w:pPr>
        <w:spacing w:after="188"/>
        <w:ind w:left="15" w:right="2" w:firstLine="0"/>
        <w:rPr>
          <w:rFonts w:asciiTheme="minorHAnsi" w:hAnsiTheme="minorHAnsi"/>
          <w:color w:val="7030A0"/>
          <w:sz w:val="20"/>
        </w:rPr>
      </w:pPr>
      <w:r w:rsidRPr="00833954">
        <w:rPr>
          <w:rFonts w:asciiTheme="minorHAnsi" w:hAnsiTheme="minorHAnsi"/>
          <w:color w:val="7030A0"/>
          <w:sz w:val="20"/>
        </w:rPr>
        <w:t>OLAP- menos tabelas (esquema em estrela, uma tabela de factos ligada a tabelas de dimensão), tabelas com grande numero de colunas. As operações de escrita em sistemas OLAP são apenas realizada</w:t>
      </w:r>
      <w:r w:rsidR="00833954">
        <w:rPr>
          <w:rFonts w:asciiTheme="minorHAnsi" w:hAnsiTheme="minorHAnsi"/>
          <w:color w:val="7030A0"/>
          <w:sz w:val="20"/>
        </w:rPr>
        <w:t>s quando os dados são carregado</w:t>
      </w:r>
      <w:r w:rsidRPr="00833954">
        <w:rPr>
          <w:rFonts w:asciiTheme="minorHAnsi" w:hAnsiTheme="minorHAnsi"/>
          <w:color w:val="7030A0"/>
          <w:sz w:val="20"/>
        </w:rPr>
        <w:t>s periodicamente ou quando existe necessidade de corrigir dados. As operações de leitura são relatórios gerados para decisores com os dados relevantes para a interrogação. As leituras são predominantes no sistema OLAP.</w:t>
      </w:r>
    </w:p>
    <w:p w14:paraId="22EDBD41" w14:textId="77777777" w:rsidR="0000597D" w:rsidRPr="00833954" w:rsidRDefault="0000597D" w:rsidP="00E77016">
      <w:pPr>
        <w:spacing w:after="188"/>
        <w:ind w:left="15" w:right="2" w:firstLine="0"/>
        <w:rPr>
          <w:rFonts w:asciiTheme="minorHAnsi" w:hAnsiTheme="minorHAnsi"/>
          <w:color w:val="7030A0"/>
          <w:sz w:val="20"/>
        </w:rPr>
      </w:pPr>
      <w:r w:rsidRPr="00833954">
        <w:rPr>
          <w:rFonts w:asciiTheme="minorHAnsi" w:hAnsiTheme="minorHAnsi"/>
          <w:color w:val="7030A0"/>
          <w:sz w:val="20"/>
        </w:rPr>
        <w:t>OLTP- mais tabelas (esquema floco de neve, tabelas ligadas entre si), tabelas com baixo numero de colunas. Operações de escrita são realizadas constantemente, sempre que existe uma nova transação na organização, sendo predominantes no sistema OLAP. As operações de leitura podem ser realizadas com interrogações diretamente sobre o sistema operativo, no entanto estas são de difícil execução e podem prejudicar o desempenho do sistema.</w:t>
      </w:r>
    </w:p>
    <w:p w14:paraId="15822F85" w14:textId="77777777" w:rsidR="00E77016" w:rsidRDefault="00703AE7" w:rsidP="00E77016">
      <w:pPr>
        <w:numPr>
          <w:ilvl w:val="0"/>
          <w:numId w:val="1"/>
        </w:numPr>
        <w:spacing w:after="0" w:line="331" w:lineRule="auto"/>
        <w:ind w:right="2" w:hanging="335"/>
      </w:pPr>
      <w:r>
        <w:rPr>
          <w:b/>
          <w:sz w:val="16"/>
        </w:rPr>
        <w:lastRenderedPageBreak/>
        <w:t>2018.06</w:t>
      </w:r>
      <w:r>
        <w:t xml:space="preserve"> Indique afirmações verdadeiras (V) ou falsas (F) sobre bases de dados federadas. </w:t>
      </w:r>
    </w:p>
    <w:p w14:paraId="3E65D10A" w14:textId="77777777" w:rsidR="00926680" w:rsidRDefault="00E034A6" w:rsidP="00E77016">
      <w:pPr>
        <w:spacing w:after="0" w:line="331" w:lineRule="auto"/>
        <w:ind w:left="350" w:right="2" w:firstLine="0"/>
      </w:pPr>
      <w:r w:rsidRPr="00E034A6">
        <w:rPr>
          <w:rFonts w:asciiTheme="minorHAnsi" w:hAnsiTheme="minorHAnsi"/>
          <w:color w:val="7030A0"/>
          <w:sz w:val="20"/>
        </w:rPr>
        <w:t>F</w:t>
      </w:r>
      <w:r w:rsidR="00703AE7">
        <w:t>__</w:t>
      </w:r>
      <w:r w:rsidR="00703AE7">
        <w:rPr>
          <w:rFonts w:ascii="Arial" w:eastAsia="Arial" w:hAnsi="Arial" w:cs="Arial"/>
        </w:rPr>
        <w:t xml:space="preserve"> </w:t>
      </w:r>
      <w:r w:rsidR="00703AE7">
        <w:t xml:space="preserve">Relatórios de apoio à decisão com dados históricos costumam ser viáveis. </w:t>
      </w:r>
    </w:p>
    <w:p w14:paraId="631150A9" w14:textId="77777777" w:rsidR="00926680" w:rsidRDefault="00E034A6">
      <w:pPr>
        <w:ind w:left="350" w:right="2"/>
      </w:pPr>
      <w:r w:rsidRPr="00E034A6">
        <w:rPr>
          <w:rFonts w:asciiTheme="minorHAnsi" w:hAnsiTheme="minorHAnsi"/>
          <w:color w:val="7030A0"/>
          <w:sz w:val="20"/>
        </w:rPr>
        <w:t>V</w:t>
      </w:r>
      <w:r w:rsidR="00703AE7">
        <w:t>__</w:t>
      </w:r>
      <w:r w:rsidR="00703AE7">
        <w:rPr>
          <w:rFonts w:ascii="Arial" w:eastAsia="Arial" w:hAnsi="Arial" w:cs="Arial"/>
        </w:rPr>
        <w:t xml:space="preserve"> </w:t>
      </w:r>
      <w:r w:rsidR="00703AE7">
        <w:t xml:space="preserve">O desempenho dos sistemas operacionais é afetado pelas interrogações analíticas. </w:t>
      </w:r>
    </w:p>
    <w:p w14:paraId="2A50500B" w14:textId="77777777" w:rsidR="00926680" w:rsidRDefault="00E034A6">
      <w:pPr>
        <w:ind w:left="350" w:right="2"/>
      </w:pPr>
      <w:r w:rsidRPr="00E034A6">
        <w:rPr>
          <w:rFonts w:asciiTheme="minorHAnsi" w:hAnsiTheme="minorHAnsi"/>
          <w:color w:val="7030A0"/>
          <w:sz w:val="20"/>
        </w:rPr>
        <w:t>V</w:t>
      </w:r>
      <w:r w:rsidR="00703AE7">
        <w:t>__</w:t>
      </w:r>
      <w:r w:rsidR="00703AE7">
        <w:rPr>
          <w:rFonts w:ascii="Arial" w:eastAsia="Arial" w:hAnsi="Arial" w:cs="Arial"/>
        </w:rPr>
        <w:t xml:space="preserve"> </w:t>
      </w:r>
      <w:r w:rsidR="00703AE7">
        <w:t xml:space="preserve">O mediador permite abstrair o tipo dos vários sistemas operacionais envolvidos. </w:t>
      </w:r>
    </w:p>
    <w:p w14:paraId="661B7802" w14:textId="77777777" w:rsidR="00926680" w:rsidRDefault="00E034A6">
      <w:pPr>
        <w:ind w:left="350" w:right="2"/>
      </w:pPr>
      <w:r w:rsidRPr="00E034A6">
        <w:rPr>
          <w:rFonts w:asciiTheme="minorHAnsi" w:hAnsiTheme="minorHAnsi"/>
          <w:color w:val="7030A0"/>
          <w:sz w:val="20"/>
        </w:rPr>
        <w:t>F</w:t>
      </w:r>
      <w:r w:rsidR="00703AE7">
        <w:t>__</w:t>
      </w:r>
      <w:r w:rsidR="00703AE7">
        <w:rPr>
          <w:rFonts w:ascii="Arial" w:eastAsia="Arial" w:hAnsi="Arial" w:cs="Arial"/>
        </w:rPr>
        <w:t xml:space="preserve"> </w:t>
      </w:r>
      <w:r w:rsidR="00703AE7">
        <w:t xml:space="preserve">As respostas às perguntas analíticas têm dados mais antigos do que com </w:t>
      </w:r>
      <w:r w:rsidR="00703AE7">
        <w:rPr>
          <w:i/>
        </w:rPr>
        <w:t xml:space="preserve">data </w:t>
      </w:r>
      <w:proofErr w:type="spellStart"/>
      <w:r w:rsidR="00703AE7">
        <w:rPr>
          <w:i/>
        </w:rPr>
        <w:t>warehouses</w:t>
      </w:r>
      <w:proofErr w:type="spellEnd"/>
      <w:r w:rsidR="00703AE7">
        <w:t xml:space="preserve">.  </w:t>
      </w:r>
    </w:p>
    <w:p w14:paraId="46D7BF8A" w14:textId="77777777" w:rsidR="00926680" w:rsidRDefault="00E034A6">
      <w:pPr>
        <w:spacing w:after="199"/>
        <w:ind w:left="350" w:right="2"/>
      </w:pPr>
      <w:r w:rsidRPr="00E034A6">
        <w:rPr>
          <w:rFonts w:asciiTheme="minorHAnsi" w:hAnsiTheme="minorHAnsi"/>
          <w:color w:val="7030A0"/>
          <w:sz w:val="20"/>
        </w:rPr>
        <w:t>V</w:t>
      </w:r>
      <w:r w:rsidR="00703AE7">
        <w:t>__</w:t>
      </w:r>
      <w:r w:rsidR="00703AE7">
        <w:rPr>
          <w:rFonts w:ascii="Arial" w:eastAsia="Arial" w:hAnsi="Arial" w:cs="Arial"/>
        </w:rPr>
        <w:t xml:space="preserve"> </w:t>
      </w:r>
      <w:r w:rsidR="00703AE7">
        <w:t xml:space="preserve">As interrogações analíticas são difíceis de construir pois não existe um modelo dimensional. </w:t>
      </w:r>
    </w:p>
    <w:p w14:paraId="5DDBF0AA" w14:textId="77777777" w:rsidR="00926680" w:rsidRDefault="00703AE7">
      <w:pPr>
        <w:numPr>
          <w:ilvl w:val="0"/>
          <w:numId w:val="1"/>
        </w:numPr>
        <w:ind w:right="2" w:hanging="335"/>
      </w:pPr>
      <w:r>
        <w:rPr>
          <w:b/>
          <w:sz w:val="16"/>
        </w:rPr>
        <w:t>2018.04</w:t>
      </w:r>
      <w:r>
        <w:t xml:space="preserve"> Indique afirmações verdadeiras (V) ou falsas (F) sobre dados abertos. </w:t>
      </w:r>
    </w:p>
    <w:p w14:paraId="59AC9A4D" w14:textId="77777777" w:rsidR="00926680" w:rsidRDefault="00520BD9">
      <w:pPr>
        <w:ind w:left="350" w:right="2"/>
      </w:pPr>
      <w:r w:rsidRPr="00520BD9">
        <w:rPr>
          <w:rFonts w:asciiTheme="minorHAnsi" w:hAnsiTheme="minorHAnsi"/>
          <w:color w:val="7030A0"/>
          <w:sz w:val="20"/>
          <w:szCs w:val="20"/>
        </w:rPr>
        <w:t>V</w:t>
      </w:r>
      <w:r w:rsidR="00703AE7">
        <w:t>__</w:t>
      </w:r>
      <w:r w:rsidR="00703AE7">
        <w:rPr>
          <w:rFonts w:ascii="Arial" w:eastAsia="Arial" w:hAnsi="Arial" w:cs="Arial"/>
        </w:rPr>
        <w:t xml:space="preserve"> </w:t>
      </w:r>
      <w:r w:rsidR="00703AE7">
        <w:t xml:space="preserve">Podem ser combinados com outros dados abertos, e redistribuídos livremente. </w:t>
      </w:r>
    </w:p>
    <w:p w14:paraId="4DA84F11" w14:textId="77777777" w:rsidR="00926680" w:rsidRDefault="00520BD9">
      <w:pPr>
        <w:ind w:left="350" w:right="2"/>
      </w:pPr>
      <w:r w:rsidRPr="00520BD9">
        <w:rPr>
          <w:rFonts w:asciiTheme="minorHAnsi" w:hAnsiTheme="minorHAnsi"/>
          <w:color w:val="7030A0"/>
        </w:rPr>
        <w:t>F</w:t>
      </w:r>
      <w:r w:rsidR="00703AE7">
        <w:t>__</w:t>
      </w:r>
      <w:r w:rsidR="00703AE7">
        <w:rPr>
          <w:rFonts w:ascii="Arial" w:eastAsia="Arial" w:hAnsi="Arial" w:cs="Arial"/>
        </w:rPr>
        <w:t xml:space="preserve"> </w:t>
      </w:r>
      <w:r w:rsidR="00703AE7">
        <w:t xml:space="preserve">São capturados de forma passiva por indivíduos, tal como os grandes dados </w:t>
      </w:r>
      <w:r w:rsidR="00703AE7">
        <w:rPr>
          <w:i/>
        </w:rPr>
        <w:t>(</w:t>
      </w:r>
      <w:proofErr w:type="spellStart"/>
      <w:r w:rsidR="00703AE7">
        <w:rPr>
          <w:i/>
        </w:rPr>
        <w:t>big</w:t>
      </w:r>
      <w:proofErr w:type="spellEnd"/>
      <w:r w:rsidR="00703AE7">
        <w:rPr>
          <w:i/>
        </w:rPr>
        <w:t xml:space="preserve"> data)</w:t>
      </w:r>
      <w:r w:rsidR="00703AE7">
        <w:t xml:space="preserve">. </w:t>
      </w:r>
    </w:p>
    <w:p w14:paraId="4CEE29E0" w14:textId="77777777" w:rsidR="00926680" w:rsidRDefault="00520BD9">
      <w:pPr>
        <w:ind w:left="350" w:right="2"/>
      </w:pPr>
      <w:r w:rsidRPr="00520BD9">
        <w:rPr>
          <w:rFonts w:asciiTheme="minorHAnsi" w:hAnsiTheme="minorHAnsi"/>
          <w:color w:val="7030A0"/>
          <w:sz w:val="20"/>
        </w:rPr>
        <w:t>F</w:t>
      </w:r>
      <w:r w:rsidR="00703AE7">
        <w:t>__</w:t>
      </w:r>
      <w:r w:rsidR="00703AE7">
        <w:rPr>
          <w:rFonts w:ascii="Arial" w:eastAsia="Arial" w:hAnsi="Arial" w:cs="Arial"/>
        </w:rPr>
        <w:t xml:space="preserve"> </w:t>
      </w:r>
      <w:r w:rsidR="00703AE7">
        <w:t xml:space="preserve">Devem ser guardados em formato PDF, pois pode ser lido em quase todos os computadores. </w:t>
      </w:r>
    </w:p>
    <w:p w14:paraId="67C94306" w14:textId="77777777" w:rsidR="00926680" w:rsidRDefault="00520BD9">
      <w:pPr>
        <w:ind w:left="350" w:right="2"/>
      </w:pPr>
      <w:r w:rsidRPr="00520BD9">
        <w:rPr>
          <w:rFonts w:asciiTheme="minorHAnsi" w:hAnsiTheme="minorHAnsi"/>
          <w:color w:val="7030A0"/>
          <w:sz w:val="20"/>
        </w:rPr>
        <w:t>F</w:t>
      </w:r>
      <w:r w:rsidR="00703AE7">
        <w:t>__</w:t>
      </w:r>
      <w:r w:rsidR="00703AE7">
        <w:rPr>
          <w:rFonts w:ascii="Arial" w:eastAsia="Arial" w:hAnsi="Arial" w:cs="Arial"/>
        </w:rPr>
        <w:t xml:space="preserve"> </w:t>
      </w:r>
      <w:r w:rsidR="00703AE7">
        <w:t xml:space="preserve">Os enriquecedores colecionam e analisam dados, e cobram pelos seus resultados. </w:t>
      </w:r>
    </w:p>
    <w:p w14:paraId="2F1D366A" w14:textId="77777777" w:rsidR="00926680" w:rsidRDefault="00520BD9">
      <w:pPr>
        <w:spacing w:after="198"/>
        <w:ind w:left="350" w:right="2"/>
      </w:pPr>
      <w:r w:rsidRPr="00520BD9">
        <w:rPr>
          <w:rFonts w:asciiTheme="minorHAnsi" w:hAnsiTheme="minorHAnsi"/>
          <w:color w:val="7030A0"/>
          <w:sz w:val="20"/>
        </w:rPr>
        <w:t>V</w:t>
      </w:r>
      <w:r w:rsidR="00703AE7">
        <w:t>__</w:t>
      </w:r>
      <w:r w:rsidR="00703AE7">
        <w:rPr>
          <w:rFonts w:ascii="Arial" w:eastAsia="Arial" w:hAnsi="Arial" w:cs="Arial"/>
        </w:rPr>
        <w:t xml:space="preserve"> </w:t>
      </w:r>
      <w:r w:rsidR="00703AE7">
        <w:t xml:space="preserve">Oferecem fontes de dados externas adicionais a um </w:t>
      </w:r>
      <w:r w:rsidR="00703AE7">
        <w:rPr>
          <w:i/>
        </w:rPr>
        <w:t xml:space="preserve">data </w:t>
      </w:r>
      <w:proofErr w:type="spellStart"/>
      <w:r w:rsidR="00703AE7">
        <w:rPr>
          <w:i/>
        </w:rPr>
        <w:t>warehouse</w:t>
      </w:r>
      <w:proofErr w:type="spellEnd"/>
      <w:r w:rsidR="00703AE7">
        <w:t xml:space="preserve">. </w:t>
      </w:r>
    </w:p>
    <w:p w14:paraId="0EBD564E" w14:textId="77777777" w:rsidR="00926680" w:rsidRPr="00AC4B87" w:rsidRDefault="00703AE7">
      <w:pPr>
        <w:numPr>
          <w:ilvl w:val="0"/>
          <w:numId w:val="1"/>
        </w:numPr>
        <w:spacing w:after="192"/>
        <w:ind w:right="2" w:hanging="335"/>
        <w:rPr>
          <w:color w:val="FF0000"/>
        </w:rPr>
      </w:pPr>
      <w:r w:rsidRPr="00833954">
        <w:rPr>
          <w:b/>
          <w:color w:val="auto"/>
          <w:sz w:val="16"/>
        </w:rPr>
        <w:t>2018.04</w:t>
      </w:r>
      <w:r w:rsidR="006A55D0" w:rsidRPr="00833954">
        <w:rPr>
          <w:color w:val="auto"/>
        </w:rPr>
        <w:t xml:space="preserve"> </w:t>
      </w:r>
      <w:r w:rsidR="006A55D0">
        <w:t xml:space="preserve">Descreva uma responsabilidade de cada etapa do sistema ETL de um data </w:t>
      </w:r>
      <w:proofErr w:type="spellStart"/>
      <w:r w:rsidR="006A55D0">
        <w:t>warehouse</w:t>
      </w:r>
      <w:proofErr w:type="spellEnd"/>
      <w:r w:rsidR="006A55D0">
        <w:t>, e justifique a importância das mesmas para o apoio à decisão ou para o funcionamento diário da organização. Por exemplo: se essa responsabilidade não existisse, o decisor deixaria de poder fazer isto.</w:t>
      </w:r>
    </w:p>
    <w:p w14:paraId="10A4A0FE" w14:textId="77777777" w:rsidR="00520BD9" w:rsidRPr="00520BD9" w:rsidRDefault="00520BD9" w:rsidP="00520BD9">
      <w:pPr>
        <w:spacing w:after="192"/>
        <w:ind w:left="15" w:right="2" w:firstLine="0"/>
        <w:rPr>
          <w:rFonts w:asciiTheme="minorHAnsi" w:hAnsiTheme="minorHAnsi"/>
          <w:color w:val="7030A0"/>
          <w:sz w:val="20"/>
        </w:rPr>
      </w:pPr>
      <w:r w:rsidRPr="00520BD9">
        <w:rPr>
          <w:rFonts w:asciiTheme="minorHAnsi" w:hAnsiTheme="minorHAnsi"/>
          <w:color w:val="7030A0"/>
          <w:sz w:val="20"/>
        </w:rPr>
        <w:t>(E)</w:t>
      </w:r>
      <w:r w:rsidR="00833954" w:rsidRPr="00520BD9">
        <w:rPr>
          <w:rFonts w:asciiTheme="minorHAnsi" w:hAnsiTheme="minorHAnsi"/>
          <w:color w:val="7030A0"/>
          <w:sz w:val="20"/>
        </w:rPr>
        <w:t>extração</w:t>
      </w:r>
      <w:r w:rsidR="00833954">
        <w:rPr>
          <w:rFonts w:asciiTheme="minorHAnsi" w:hAnsiTheme="minorHAnsi"/>
          <w:color w:val="7030A0"/>
          <w:sz w:val="20"/>
        </w:rPr>
        <w:t xml:space="preserve"> – consiste na atualização periódica dos dados contidos no data </w:t>
      </w:r>
      <w:proofErr w:type="spellStart"/>
      <w:r w:rsidR="00833954">
        <w:rPr>
          <w:rFonts w:asciiTheme="minorHAnsi" w:hAnsiTheme="minorHAnsi"/>
          <w:color w:val="7030A0"/>
          <w:sz w:val="20"/>
        </w:rPr>
        <w:t>warehouse</w:t>
      </w:r>
      <w:proofErr w:type="spellEnd"/>
      <w:r w:rsidR="00833954">
        <w:rPr>
          <w:rFonts w:asciiTheme="minorHAnsi" w:hAnsiTheme="minorHAnsi"/>
          <w:color w:val="7030A0"/>
          <w:sz w:val="20"/>
        </w:rPr>
        <w:t xml:space="preserve"> através da extração de dados do sistema operacional (OLTP) para a data </w:t>
      </w:r>
      <w:proofErr w:type="spellStart"/>
      <w:r w:rsidR="00833954">
        <w:rPr>
          <w:rFonts w:asciiTheme="minorHAnsi" w:hAnsiTheme="minorHAnsi"/>
          <w:color w:val="7030A0"/>
          <w:sz w:val="20"/>
        </w:rPr>
        <w:t>staging</w:t>
      </w:r>
      <w:proofErr w:type="spellEnd"/>
      <w:r w:rsidR="00833954">
        <w:rPr>
          <w:rFonts w:asciiTheme="minorHAnsi" w:hAnsiTheme="minorHAnsi"/>
          <w:color w:val="7030A0"/>
          <w:sz w:val="20"/>
        </w:rPr>
        <w:t xml:space="preserve"> área. Sem esta operação, não seria possível manter os dados do data </w:t>
      </w:r>
      <w:proofErr w:type="spellStart"/>
      <w:r w:rsidR="00833954">
        <w:rPr>
          <w:rFonts w:asciiTheme="minorHAnsi" w:hAnsiTheme="minorHAnsi"/>
          <w:color w:val="7030A0"/>
          <w:sz w:val="20"/>
        </w:rPr>
        <w:t>warehouse</w:t>
      </w:r>
      <w:proofErr w:type="spellEnd"/>
      <w:r w:rsidR="00833954">
        <w:rPr>
          <w:rFonts w:asciiTheme="minorHAnsi" w:hAnsiTheme="minorHAnsi"/>
          <w:color w:val="7030A0"/>
          <w:sz w:val="20"/>
        </w:rPr>
        <w:t xml:space="preserve"> atualizados, o que prejudicaria os relatórios a que os decisores têm acesso.</w:t>
      </w:r>
    </w:p>
    <w:p w14:paraId="16C0DBA9" w14:textId="77777777" w:rsidR="00520BD9" w:rsidRPr="00520BD9" w:rsidRDefault="00520BD9" w:rsidP="00520BD9">
      <w:pPr>
        <w:spacing w:after="192"/>
        <w:ind w:left="15" w:right="2" w:firstLine="0"/>
        <w:rPr>
          <w:rFonts w:asciiTheme="minorHAnsi" w:hAnsiTheme="minorHAnsi"/>
          <w:color w:val="7030A0"/>
          <w:sz w:val="20"/>
        </w:rPr>
      </w:pPr>
      <w:r w:rsidRPr="00520BD9">
        <w:rPr>
          <w:rFonts w:asciiTheme="minorHAnsi" w:hAnsiTheme="minorHAnsi"/>
          <w:color w:val="7030A0"/>
          <w:sz w:val="20"/>
        </w:rPr>
        <w:t>(T)</w:t>
      </w:r>
      <w:r w:rsidR="00833954" w:rsidRPr="00520BD9">
        <w:rPr>
          <w:rFonts w:asciiTheme="minorHAnsi" w:hAnsiTheme="minorHAnsi"/>
          <w:color w:val="7030A0"/>
          <w:sz w:val="20"/>
        </w:rPr>
        <w:t>transformação</w:t>
      </w:r>
      <w:r w:rsidR="00833954">
        <w:rPr>
          <w:rFonts w:asciiTheme="minorHAnsi" w:hAnsiTheme="minorHAnsi"/>
          <w:color w:val="7030A0"/>
          <w:sz w:val="20"/>
        </w:rPr>
        <w:t xml:space="preserve"> – a etapa de transformação acontece na data </w:t>
      </w:r>
      <w:proofErr w:type="spellStart"/>
      <w:r w:rsidR="00833954">
        <w:rPr>
          <w:rFonts w:asciiTheme="minorHAnsi" w:hAnsiTheme="minorHAnsi"/>
          <w:color w:val="7030A0"/>
          <w:sz w:val="20"/>
        </w:rPr>
        <w:t>staging</w:t>
      </w:r>
      <w:proofErr w:type="spellEnd"/>
      <w:r w:rsidR="00833954">
        <w:rPr>
          <w:rFonts w:asciiTheme="minorHAnsi" w:hAnsiTheme="minorHAnsi"/>
          <w:color w:val="7030A0"/>
          <w:sz w:val="20"/>
        </w:rPr>
        <w:t xml:space="preserve"> área, e consiste na limpeza, combinação e conformação dos dados às dimensões, de forma a que os valores sejam consistentes com aqueles que existem já dentro do data </w:t>
      </w:r>
      <w:proofErr w:type="spellStart"/>
      <w:r w:rsidR="00833954">
        <w:rPr>
          <w:rFonts w:asciiTheme="minorHAnsi" w:hAnsiTheme="minorHAnsi"/>
          <w:color w:val="7030A0"/>
          <w:sz w:val="20"/>
        </w:rPr>
        <w:t>warehouse</w:t>
      </w:r>
      <w:proofErr w:type="spellEnd"/>
      <w:r w:rsidR="00833954">
        <w:rPr>
          <w:rFonts w:asciiTheme="minorHAnsi" w:hAnsiTheme="minorHAnsi"/>
          <w:color w:val="7030A0"/>
          <w:sz w:val="20"/>
        </w:rPr>
        <w:t xml:space="preserve">. Sem esta fase, os relatórios gerados pelo sistema podem conter informação incorreta e o data </w:t>
      </w:r>
      <w:proofErr w:type="spellStart"/>
      <w:r w:rsidR="00833954">
        <w:rPr>
          <w:rFonts w:asciiTheme="minorHAnsi" w:hAnsiTheme="minorHAnsi"/>
          <w:color w:val="7030A0"/>
          <w:sz w:val="20"/>
        </w:rPr>
        <w:t>warehouse</w:t>
      </w:r>
      <w:proofErr w:type="spellEnd"/>
      <w:r w:rsidR="00833954">
        <w:rPr>
          <w:rFonts w:asciiTheme="minorHAnsi" w:hAnsiTheme="minorHAnsi"/>
          <w:color w:val="7030A0"/>
          <w:sz w:val="20"/>
        </w:rPr>
        <w:t xml:space="preserve"> tem mais vulnerabilidade a erros como duplicação de valores.</w:t>
      </w:r>
    </w:p>
    <w:p w14:paraId="7FB79C63" w14:textId="77777777" w:rsidR="00520BD9" w:rsidRPr="00520BD9" w:rsidRDefault="00520BD9" w:rsidP="00520BD9">
      <w:pPr>
        <w:spacing w:after="192"/>
        <w:ind w:left="15" w:right="2" w:firstLine="0"/>
        <w:rPr>
          <w:rFonts w:asciiTheme="minorHAnsi" w:hAnsiTheme="minorHAnsi"/>
          <w:color w:val="7030A0"/>
          <w:sz w:val="28"/>
        </w:rPr>
      </w:pPr>
      <w:r w:rsidRPr="00520BD9">
        <w:rPr>
          <w:rFonts w:asciiTheme="minorHAnsi" w:hAnsiTheme="minorHAnsi"/>
          <w:color w:val="7030A0"/>
          <w:sz w:val="20"/>
        </w:rPr>
        <w:t>(L)Carregamento</w:t>
      </w:r>
      <w:r w:rsidR="00833954">
        <w:rPr>
          <w:rFonts w:asciiTheme="minorHAnsi" w:hAnsiTheme="minorHAnsi"/>
          <w:color w:val="7030A0"/>
          <w:sz w:val="20"/>
        </w:rPr>
        <w:t xml:space="preserve"> – a última etapa do sistema ETL é a etapa de carregamento, ou seja, a passagem dos dados transformados na data </w:t>
      </w:r>
      <w:proofErr w:type="spellStart"/>
      <w:r w:rsidR="00833954">
        <w:rPr>
          <w:rFonts w:asciiTheme="minorHAnsi" w:hAnsiTheme="minorHAnsi"/>
          <w:color w:val="7030A0"/>
          <w:sz w:val="20"/>
        </w:rPr>
        <w:t>staging</w:t>
      </w:r>
      <w:proofErr w:type="spellEnd"/>
      <w:r w:rsidR="00833954">
        <w:rPr>
          <w:rFonts w:asciiTheme="minorHAnsi" w:hAnsiTheme="minorHAnsi"/>
          <w:color w:val="7030A0"/>
          <w:sz w:val="20"/>
        </w:rPr>
        <w:t xml:space="preserve"> área para a data </w:t>
      </w:r>
      <w:proofErr w:type="spellStart"/>
      <w:r w:rsidR="00833954">
        <w:rPr>
          <w:rFonts w:asciiTheme="minorHAnsi" w:hAnsiTheme="minorHAnsi"/>
          <w:color w:val="7030A0"/>
          <w:sz w:val="20"/>
        </w:rPr>
        <w:t>presentation</w:t>
      </w:r>
      <w:proofErr w:type="spellEnd"/>
      <w:r w:rsidR="00833954">
        <w:rPr>
          <w:rFonts w:asciiTheme="minorHAnsi" w:hAnsiTheme="minorHAnsi"/>
          <w:color w:val="7030A0"/>
          <w:sz w:val="20"/>
        </w:rPr>
        <w:t xml:space="preserve"> área, onde os decisores podem ter acesso aos dados transformados. Sem esta etapa, não seria possível aos decisores acederem aos dados, pois as interrogações são sempre feitas sobre os dados que existem nesta área.</w:t>
      </w:r>
    </w:p>
    <w:p w14:paraId="41F7726F" w14:textId="77777777" w:rsidR="00926680" w:rsidRDefault="00703AE7">
      <w:pPr>
        <w:numPr>
          <w:ilvl w:val="0"/>
          <w:numId w:val="1"/>
        </w:numPr>
        <w:ind w:right="2" w:hanging="335"/>
      </w:pPr>
      <w:r>
        <w:rPr>
          <w:b/>
          <w:sz w:val="16"/>
        </w:rPr>
        <w:t>2018.04</w:t>
      </w:r>
      <w:r>
        <w:t xml:space="preserve"> Preencha o texto em falta em cada afirmação sobre a construção de um </w:t>
      </w:r>
      <w:r>
        <w:rPr>
          <w:i/>
        </w:rPr>
        <w:t xml:space="preserve">data </w:t>
      </w:r>
      <w:proofErr w:type="spellStart"/>
      <w:r>
        <w:rPr>
          <w:i/>
        </w:rPr>
        <w:t>warehouse</w:t>
      </w:r>
      <w:proofErr w:type="spellEnd"/>
      <w:r>
        <w:t xml:space="preserve">. </w:t>
      </w:r>
    </w:p>
    <w:p w14:paraId="4CEDD887" w14:textId="77777777" w:rsidR="00926680" w:rsidRPr="00AC4B87" w:rsidRDefault="00703AE7">
      <w:pPr>
        <w:numPr>
          <w:ilvl w:val="1"/>
          <w:numId w:val="1"/>
        </w:numPr>
        <w:ind w:right="2" w:hanging="200"/>
        <w:rPr>
          <w:color w:val="FF0000"/>
        </w:rPr>
      </w:pPr>
      <w:r w:rsidRPr="006A55D0">
        <w:rPr>
          <w:color w:val="000000" w:themeColor="text1"/>
        </w:rPr>
        <w:t xml:space="preserve">A atividade de escolha e instalação do produto está incluída na vertente de… </w:t>
      </w:r>
      <w:r w:rsidR="006A55D0" w:rsidRPr="006A55D0">
        <w:rPr>
          <w:rFonts w:asciiTheme="minorHAnsi" w:hAnsiTheme="minorHAnsi" w:cstheme="minorHAnsi"/>
          <w:color w:val="7030A0"/>
          <w:sz w:val="20"/>
        </w:rPr>
        <w:t>tecnologia</w:t>
      </w:r>
    </w:p>
    <w:p w14:paraId="5B988277" w14:textId="77777777" w:rsidR="00926680" w:rsidRDefault="00703AE7">
      <w:pPr>
        <w:numPr>
          <w:ilvl w:val="1"/>
          <w:numId w:val="1"/>
        </w:numPr>
        <w:ind w:right="2" w:hanging="200"/>
      </w:pPr>
      <w:r>
        <w:t xml:space="preserve">Cria-se primeiro o </w:t>
      </w:r>
      <w:r>
        <w:rPr>
          <w:i/>
        </w:rPr>
        <w:t xml:space="preserve">data </w:t>
      </w:r>
      <w:proofErr w:type="spellStart"/>
      <w:r>
        <w:rPr>
          <w:i/>
        </w:rPr>
        <w:t>warehouse</w:t>
      </w:r>
      <w:proofErr w:type="spellEnd"/>
      <w:r>
        <w:t xml:space="preserve">, do qual derivam os </w:t>
      </w:r>
      <w:r>
        <w:rPr>
          <w:i/>
        </w:rPr>
        <w:t xml:space="preserve">data </w:t>
      </w:r>
      <w:proofErr w:type="spellStart"/>
      <w:r>
        <w:rPr>
          <w:i/>
        </w:rPr>
        <w:t>marts</w:t>
      </w:r>
      <w:proofErr w:type="spellEnd"/>
      <w:r>
        <w:t xml:space="preserve">, na abordagem… </w:t>
      </w:r>
      <w:r w:rsidR="00FD6C0E" w:rsidRPr="00AC4B87">
        <w:rPr>
          <w:rFonts w:asciiTheme="minorHAnsi" w:hAnsiTheme="minorHAnsi"/>
          <w:color w:val="7030A0"/>
          <w:sz w:val="20"/>
        </w:rPr>
        <w:t xml:space="preserve">top </w:t>
      </w:r>
      <w:proofErr w:type="spellStart"/>
      <w:r w:rsidR="00FD6C0E" w:rsidRPr="00AC4B87">
        <w:rPr>
          <w:rFonts w:asciiTheme="minorHAnsi" w:hAnsiTheme="minorHAnsi"/>
          <w:color w:val="7030A0"/>
          <w:sz w:val="20"/>
        </w:rPr>
        <w:t>down</w:t>
      </w:r>
      <w:proofErr w:type="spellEnd"/>
    </w:p>
    <w:p w14:paraId="04D1FDC1" w14:textId="77777777" w:rsidR="00926680" w:rsidRPr="00AC4B87" w:rsidRDefault="00703AE7">
      <w:pPr>
        <w:numPr>
          <w:ilvl w:val="1"/>
          <w:numId w:val="1"/>
        </w:numPr>
        <w:ind w:right="2" w:hanging="200"/>
        <w:rPr>
          <w:color w:val="FF0000"/>
        </w:rPr>
      </w:pPr>
      <w:r w:rsidRPr="00F7432A">
        <w:rPr>
          <w:color w:val="auto"/>
        </w:rPr>
        <w:t>O desenho e desenvolvimento do sistema ETL faz parte da vertente de</w:t>
      </w:r>
      <w:r w:rsidRPr="00AC4B87">
        <w:rPr>
          <w:color w:val="FF0000"/>
        </w:rPr>
        <w:t xml:space="preserve">… </w:t>
      </w:r>
      <w:r w:rsidR="006A55D0" w:rsidRPr="006A55D0">
        <w:rPr>
          <w:rFonts w:asciiTheme="minorHAnsi" w:hAnsiTheme="minorHAnsi" w:cstheme="minorHAnsi"/>
          <w:color w:val="7030A0"/>
          <w:sz w:val="20"/>
        </w:rPr>
        <w:t>dados</w:t>
      </w:r>
    </w:p>
    <w:p w14:paraId="07008585" w14:textId="77777777" w:rsidR="00926680" w:rsidRPr="00AC4B87" w:rsidRDefault="00703AE7">
      <w:pPr>
        <w:numPr>
          <w:ilvl w:val="1"/>
          <w:numId w:val="1"/>
        </w:numPr>
        <w:ind w:right="2" w:hanging="200"/>
        <w:rPr>
          <w:rFonts w:asciiTheme="minorHAnsi" w:hAnsiTheme="minorHAnsi"/>
          <w:color w:val="7030A0"/>
          <w:sz w:val="20"/>
        </w:rPr>
      </w:pPr>
      <w:r>
        <w:t xml:space="preserve">Segundo </w:t>
      </w:r>
      <w:proofErr w:type="spellStart"/>
      <w:r>
        <w:t>Kimball</w:t>
      </w:r>
      <w:proofErr w:type="spellEnd"/>
      <w:r>
        <w:t xml:space="preserve">, o primeiro </w:t>
      </w:r>
      <w:r>
        <w:rPr>
          <w:i/>
        </w:rPr>
        <w:t xml:space="preserve">data </w:t>
      </w:r>
      <w:proofErr w:type="spellStart"/>
      <w:r>
        <w:rPr>
          <w:i/>
        </w:rPr>
        <w:t>mart</w:t>
      </w:r>
      <w:proofErr w:type="spellEnd"/>
      <w:r>
        <w:t xml:space="preserve"> a ser construído é para o… </w:t>
      </w:r>
      <w:r w:rsidR="00FD6C0E" w:rsidRPr="00AC4B87">
        <w:rPr>
          <w:rFonts w:asciiTheme="minorHAnsi" w:hAnsiTheme="minorHAnsi"/>
          <w:color w:val="7030A0"/>
          <w:sz w:val="20"/>
        </w:rPr>
        <w:t xml:space="preserve">processo de negócio com mais impacto e maior </w:t>
      </w:r>
      <w:proofErr w:type="spellStart"/>
      <w:r w:rsidR="00FD6C0E" w:rsidRPr="00AC4B87">
        <w:rPr>
          <w:rFonts w:asciiTheme="minorHAnsi" w:hAnsiTheme="minorHAnsi"/>
          <w:color w:val="7030A0"/>
          <w:sz w:val="20"/>
        </w:rPr>
        <w:t>feasibilidade</w:t>
      </w:r>
      <w:proofErr w:type="spellEnd"/>
    </w:p>
    <w:p w14:paraId="3A0EFFD5" w14:textId="77777777" w:rsidR="00926680" w:rsidRDefault="00703AE7">
      <w:pPr>
        <w:numPr>
          <w:ilvl w:val="1"/>
          <w:numId w:val="1"/>
        </w:numPr>
        <w:spacing w:after="194"/>
        <w:ind w:right="2" w:hanging="200"/>
      </w:pPr>
      <w:r>
        <w:t xml:space="preserve">As dimensões mais usadas na organização são mostradas na… </w:t>
      </w:r>
      <w:r w:rsidR="00AC4B87" w:rsidRPr="00AC4B87">
        <w:rPr>
          <w:rFonts w:asciiTheme="minorHAnsi" w:hAnsiTheme="minorHAnsi"/>
          <w:color w:val="7030A0"/>
          <w:sz w:val="20"/>
        </w:rPr>
        <w:t xml:space="preserve">bus </w:t>
      </w:r>
      <w:proofErr w:type="spellStart"/>
      <w:r w:rsidR="00AC4B87" w:rsidRPr="00AC4B87">
        <w:rPr>
          <w:rFonts w:asciiTheme="minorHAnsi" w:hAnsiTheme="minorHAnsi"/>
          <w:color w:val="7030A0"/>
          <w:sz w:val="20"/>
        </w:rPr>
        <w:t>matrix</w:t>
      </w:r>
      <w:proofErr w:type="spellEnd"/>
    </w:p>
    <w:p w14:paraId="6C7950EA" w14:textId="77777777" w:rsidR="00926680" w:rsidRDefault="00703AE7">
      <w:pPr>
        <w:numPr>
          <w:ilvl w:val="0"/>
          <w:numId w:val="1"/>
        </w:numPr>
        <w:ind w:right="2" w:hanging="335"/>
      </w:pPr>
      <w:r>
        <w:rPr>
          <w:b/>
          <w:sz w:val="16"/>
        </w:rPr>
        <w:t>2017.04</w:t>
      </w:r>
      <w:r>
        <w:t xml:space="preserve"> Indique afirmações verdadeiras (V) ou falsas (F) sobre a gestão de dados mestre. </w:t>
      </w:r>
    </w:p>
    <w:p w14:paraId="0522063D" w14:textId="77777777" w:rsidR="00926680" w:rsidRDefault="00AC4B87">
      <w:pPr>
        <w:ind w:left="350" w:right="2"/>
      </w:pPr>
      <w:r w:rsidRPr="00AC4B87">
        <w:rPr>
          <w:rFonts w:asciiTheme="minorHAnsi" w:hAnsiTheme="minorHAnsi"/>
          <w:color w:val="7030A0"/>
          <w:sz w:val="20"/>
        </w:rPr>
        <w:t>F</w:t>
      </w:r>
      <w:r w:rsidR="00703AE7">
        <w:t>__</w:t>
      </w:r>
      <w:r w:rsidR="00703AE7">
        <w:rPr>
          <w:rFonts w:ascii="Arial" w:eastAsia="Arial" w:hAnsi="Arial" w:cs="Arial"/>
        </w:rPr>
        <w:t xml:space="preserve"> </w:t>
      </w:r>
      <w:r w:rsidR="00703AE7">
        <w:t xml:space="preserve">Só é útil quando a organização dispõe de um </w:t>
      </w:r>
      <w:r w:rsidR="00703AE7">
        <w:rPr>
          <w:i/>
        </w:rPr>
        <w:t xml:space="preserve">data </w:t>
      </w:r>
      <w:proofErr w:type="spellStart"/>
      <w:r w:rsidR="00703AE7">
        <w:rPr>
          <w:i/>
        </w:rPr>
        <w:t>warehouse</w:t>
      </w:r>
      <w:proofErr w:type="spellEnd"/>
      <w:r w:rsidR="00703AE7">
        <w:t xml:space="preserve">. </w:t>
      </w:r>
    </w:p>
    <w:p w14:paraId="055614ED" w14:textId="77777777" w:rsidR="00926680" w:rsidRDefault="00AC4B87">
      <w:pPr>
        <w:ind w:left="350" w:right="2"/>
      </w:pPr>
      <w:r w:rsidRPr="00AC4B87">
        <w:rPr>
          <w:rFonts w:asciiTheme="minorHAnsi" w:hAnsiTheme="minorHAnsi"/>
          <w:color w:val="7030A0"/>
          <w:sz w:val="20"/>
        </w:rPr>
        <w:t>V</w:t>
      </w:r>
      <w:r w:rsidR="00703AE7">
        <w:t>__</w:t>
      </w:r>
      <w:r w:rsidR="00703AE7">
        <w:rPr>
          <w:rFonts w:ascii="Arial" w:eastAsia="Arial" w:hAnsi="Arial" w:cs="Arial"/>
        </w:rPr>
        <w:t xml:space="preserve"> </w:t>
      </w:r>
      <w:r w:rsidR="00703AE7">
        <w:t xml:space="preserve">Procura atingir o objetivo de haver uma versão única da verdade sobre os dados. </w:t>
      </w:r>
    </w:p>
    <w:p w14:paraId="526D7581" w14:textId="77777777" w:rsidR="00926680" w:rsidRDefault="00AC4B87">
      <w:pPr>
        <w:ind w:left="350" w:right="2"/>
      </w:pPr>
      <w:r w:rsidRPr="00AC4B87">
        <w:rPr>
          <w:rFonts w:asciiTheme="minorHAnsi" w:hAnsiTheme="minorHAnsi"/>
          <w:color w:val="7030A0"/>
          <w:sz w:val="20"/>
        </w:rPr>
        <w:t>V</w:t>
      </w:r>
      <w:r w:rsidR="00703AE7">
        <w:t>__</w:t>
      </w:r>
      <w:r w:rsidR="00703AE7">
        <w:rPr>
          <w:rFonts w:ascii="Arial" w:eastAsia="Arial" w:hAnsi="Arial" w:cs="Arial"/>
        </w:rPr>
        <w:t xml:space="preserve"> </w:t>
      </w:r>
      <w:r w:rsidR="00703AE7">
        <w:t xml:space="preserve">Facilita o carregamento de dados para as dimensões de um </w:t>
      </w:r>
      <w:r w:rsidR="00703AE7">
        <w:rPr>
          <w:i/>
        </w:rPr>
        <w:t xml:space="preserve">data </w:t>
      </w:r>
      <w:proofErr w:type="spellStart"/>
      <w:r w:rsidR="00703AE7">
        <w:rPr>
          <w:i/>
        </w:rPr>
        <w:t>warehouse</w:t>
      </w:r>
      <w:proofErr w:type="spellEnd"/>
      <w:r w:rsidR="00703AE7">
        <w:t xml:space="preserve">. </w:t>
      </w:r>
    </w:p>
    <w:p w14:paraId="4C41B28D" w14:textId="77777777" w:rsidR="00926680" w:rsidRDefault="00AC4B87">
      <w:pPr>
        <w:ind w:left="350" w:right="2"/>
      </w:pPr>
      <w:r w:rsidRPr="00AC4B87">
        <w:rPr>
          <w:rFonts w:asciiTheme="minorHAnsi" w:hAnsiTheme="minorHAnsi"/>
          <w:color w:val="7030A0"/>
          <w:sz w:val="20"/>
        </w:rPr>
        <w:t>F</w:t>
      </w:r>
      <w:r w:rsidR="00703AE7">
        <w:t>__</w:t>
      </w:r>
      <w:r w:rsidR="00703AE7">
        <w:rPr>
          <w:rFonts w:ascii="Arial" w:eastAsia="Arial" w:hAnsi="Arial" w:cs="Arial"/>
        </w:rPr>
        <w:t xml:space="preserve"> </w:t>
      </w:r>
      <w:r w:rsidR="00703AE7">
        <w:t xml:space="preserve">A sua introdução numa organização não afeta o funcionamento dos sistemas operacionais. </w:t>
      </w:r>
    </w:p>
    <w:p w14:paraId="0F6B9927" w14:textId="77777777" w:rsidR="00926680" w:rsidRDefault="00AC4B87">
      <w:pPr>
        <w:spacing w:after="193"/>
        <w:ind w:left="350" w:right="2"/>
      </w:pPr>
      <w:r w:rsidRPr="00AC4B87">
        <w:rPr>
          <w:rFonts w:asciiTheme="minorHAnsi" w:hAnsiTheme="minorHAnsi"/>
          <w:color w:val="7030A0"/>
          <w:sz w:val="20"/>
        </w:rPr>
        <w:t>V</w:t>
      </w:r>
      <w:r w:rsidR="00703AE7">
        <w:t>__</w:t>
      </w:r>
      <w:r w:rsidR="00703AE7">
        <w:rPr>
          <w:rFonts w:ascii="Arial" w:eastAsia="Arial" w:hAnsi="Arial" w:cs="Arial"/>
        </w:rPr>
        <w:t xml:space="preserve"> </w:t>
      </w:r>
      <w:r w:rsidR="00703AE7">
        <w:t xml:space="preserve">Requer a atribuição de um dono e de uma autoridade responsável a todos os itens de dados. </w:t>
      </w:r>
    </w:p>
    <w:p w14:paraId="2DDF1D0C" w14:textId="77777777" w:rsidR="00926680" w:rsidRDefault="00703AE7">
      <w:pPr>
        <w:numPr>
          <w:ilvl w:val="0"/>
          <w:numId w:val="1"/>
        </w:numPr>
        <w:spacing w:after="191"/>
        <w:ind w:right="2" w:hanging="335"/>
      </w:pPr>
      <w:r>
        <w:rPr>
          <w:b/>
          <w:sz w:val="16"/>
        </w:rPr>
        <w:lastRenderedPageBreak/>
        <w:t>2016.06</w:t>
      </w:r>
      <w:r>
        <w:t xml:space="preserve"> Os </w:t>
      </w:r>
      <w:r>
        <w:rPr>
          <w:i/>
        </w:rPr>
        <w:t xml:space="preserve">data </w:t>
      </w:r>
      <w:proofErr w:type="spellStart"/>
      <w:r>
        <w:rPr>
          <w:i/>
        </w:rPr>
        <w:t>warehouses</w:t>
      </w:r>
      <w:proofErr w:type="spellEnd"/>
      <w:r>
        <w:t xml:space="preserve"> disponibilizam mais dados, melhores dados, e melhores ferramentas para o apoio à decisão. Indique qual o tipo de sistema informático que está a servir de base de comparação e apresente uma justificação para cada um dos três aspetos referidos. </w:t>
      </w:r>
    </w:p>
    <w:p w14:paraId="636A31D2" w14:textId="77777777" w:rsidR="00CB5E5C" w:rsidRPr="00AC4B87" w:rsidRDefault="00AC4B87" w:rsidP="00AC4B87">
      <w:pPr>
        <w:spacing w:after="191"/>
        <w:ind w:left="0" w:right="2" w:firstLine="0"/>
        <w:rPr>
          <w:rFonts w:asciiTheme="minorHAnsi" w:hAnsiTheme="minorHAnsi"/>
          <w:color w:val="7030A0"/>
          <w:sz w:val="20"/>
        </w:rPr>
      </w:pPr>
      <w:r>
        <w:rPr>
          <w:rFonts w:asciiTheme="minorHAnsi" w:hAnsiTheme="minorHAnsi"/>
          <w:color w:val="7030A0"/>
          <w:sz w:val="20"/>
        </w:rPr>
        <w:t xml:space="preserve">Os data </w:t>
      </w:r>
      <w:proofErr w:type="spellStart"/>
      <w:r>
        <w:rPr>
          <w:rFonts w:asciiTheme="minorHAnsi" w:hAnsiTheme="minorHAnsi"/>
          <w:color w:val="7030A0"/>
          <w:sz w:val="20"/>
        </w:rPr>
        <w:t>warehouse</w:t>
      </w:r>
      <w:proofErr w:type="spellEnd"/>
      <w:r>
        <w:rPr>
          <w:rFonts w:asciiTheme="minorHAnsi" w:hAnsiTheme="minorHAnsi"/>
          <w:color w:val="7030A0"/>
          <w:sz w:val="20"/>
        </w:rPr>
        <w:t xml:space="preserve"> estão a ser comparados com os sistemas OLTP. Neste caso, o data </w:t>
      </w:r>
      <w:proofErr w:type="spellStart"/>
      <w:r>
        <w:rPr>
          <w:rFonts w:asciiTheme="minorHAnsi" w:hAnsiTheme="minorHAnsi"/>
          <w:color w:val="7030A0"/>
          <w:sz w:val="20"/>
        </w:rPr>
        <w:t>warehouse</w:t>
      </w:r>
      <w:proofErr w:type="spellEnd"/>
      <w:r w:rsidRPr="00AC4B87">
        <w:rPr>
          <w:rFonts w:asciiTheme="minorHAnsi" w:hAnsiTheme="minorHAnsi"/>
          <w:color w:val="7030A0"/>
          <w:sz w:val="20"/>
        </w:rPr>
        <w:t xml:space="preserve"> guarda mais dados pois consegue guardar um histórico </w:t>
      </w:r>
      <w:r>
        <w:rPr>
          <w:rFonts w:asciiTheme="minorHAnsi" w:hAnsiTheme="minorHAnsi"/>
          <w:color w:val="7030A0"/>
          <w:sz w:val="20"/>
        </w:rPr>
        <w:t>de dados, m</w:t>
      </w:r>
      <w:r w:rsidRPr="00AC4B87">
        <w:rPr>
          <w:rFonts w:asciiTheme="minorHAnsi" w:hAnsiTheme="minorHAnsi"/>
          <w:color w:val="7030A0"/>
          <w:sz w:val="20"/>
        </w:rPr>
        <w:t xml:space="preserve">elhores dados devido </w:t>
      </w:r>
      <w:r>
        <w:rPr>
          <w:rFonts w:asciiTheme="minorHAnsi" w:hAnsiTheme="minorHAnsi"/>
          <w:color w:val="7030A0"/>
          <w:sz w:val="20"/>
        </w:rPr>
        <w:t>à</w:t>
      </w:r>
      <w:r w:rsidRPr="00AC4B87">
        <w:rPr>
          <w:rFonts w:asciiTheme="minorHAnsi" w:hAnsiTheme="minorHAnsi"/>
          <w:color w:val="7030A0"/>
          <w:sz w:val="20"/>
        </w:rPr>
        <w:t xml:space="preserve"> transformação de dados para serem relevantes a decisores e incorporação de dados de fontes externas na forma de dados abe</w:t>
      </w:r>
      <w:r>
        <w:rPr>
          <w:rFonts w:asciiTheme="minorHAnsi" w:hAnsiTheme="minorHAnsi"/>
          <w:color w:val="7030A0"/>
          <w:sz w:val="20"/>
        </w:rPr>
        <w:t>rtos para melhor</w:t>
      </w:r>
      <w:r w:rsidRPr="00AC4B87">
        <w:rPr>
          <w:rFonts w:asciiTheme="minorHAnsi" w:hAnsiTheme="minorHAnsi"/>
          <w:color w:val="7030A0"/>
          <w:sz w:val="20"/>
        </w:rPr>
        <w:t xml:space="preserve"> caracterizar os dados provenientes </w:t>
      </w:r>
      <w:r>
        <w:rPr>
          <w:rFonts w:asciiTheme="minorHAnsi" w:hAnsiTheme="minorHAnsi"/>
          <w:color w:val="7030A0"/>
          <w:sz w:val="20"/>
        </w:rPr>
        <w:t>do sistema OLTP e também m</w:t>
      </w:r>
      <w:r w:rsidRPr="00AC4B87">
        <w:rPr>
          <w:rFonts w:asciiTheme="minorHAnsi" w:hAnsiTheme="minorHAnsi"/>
          <w:color w:val="7030A0"/>
          <w:sz w:val="20"/>
        </w:rPr>
        <w:t xml:space="preserve">elhores ferramentas de apoio </w:t>
      </w:r>
      <w:r>
        <w:rPr>
          <w:rFonts w:asciiTheme="minorHAnsi" w:hAnsiTheme="minorHAnsi"/>
          <w:color w:val="7030A0"/>
          <w:sz w:val="20"/>
        </w:rPr>
        <w:t>à</w:t>
      </w:r>
      <w:r w:rsidRPr="00AC4B87">
        <w:rPr>
          <w:rFonts w:asciiTheme="minorHAnsi" w:hAnsiTheme="minorHAnsi"/>
          <w:color w:val="7030A0"/>
          <w:sz w:val="20"/>
        </w:rPr>
        <w:t xml:space="preserve"> decisão p</w:t>
      </w:r>
      <w:r>
        <w:rPr>
          <w:rFonts w:asciiTheme="minorHAnsi" w:hAnsiTheme="minorHAnsi"/>
          <w:color w:val="7030A0"/>
          <w:sz w:val="20"/>
        </w:rPr>
        <w:t>or</w:t>
      </w:r>
      <w:r w:rsidRPr="00AC4B87">
        <w:rPr>
          <w:rFonts w:asciiTheme="minorHAnsi" w:hAnsiTheme="minorHAnsi"/>
          <w:color w:val="7030A0"/>
          <w:sz w:val="20"/>
        </w:rPr>
        <w:t>q</w:t>
      </w:r>
      <w:r>
        <w:rPr>
          <w:rFonts w:asciiTheme="minorHAnsi" w:hAnsiTheme="minorHAnsi"/>
          <w:color w:val="7030A0"/>
          <w:sz w:val="20"/>
        </w:rPr>
        <w:t>ue</w:t>
      </w:r>
      <w:r w:rsidRPr="00AC4B87">
        <w:rPr>
          <w:rFonts w:asciiTheme="minorHAnsi" w:hAnsiTheme="minorHAnsi"/>
          <w:color w:val="7030A0"/>
          <w:sz w:val="20"/>
        </w:rPr>
        <w:t xml:space="preserve"> po</w:t>
      </w:r>
      <w:r>
        <w:rPr>
          <w:rFonts w:asciiTheme="minorHAnsi" w:hAnsiTheme="minorHAnsi"/>
          <w:color w:val="7030A0"/>
          <w:sz w:val="20"/>
        </w:rPr>
        <w:t>dem ser criadas vistas que conté</w:t>
      </w:r>
      <w:r w:rsidRPr="00AC4B87">
        <w:rPr>
          <w:rFonts w:asciiTheme="minorHAnsi" w:hAnsiTheme="minorHAnsi"/>
          <w:color w:val="7030A0"/>
          <w:sz w:val="20"/>
        </w:rPr>
        <w:t xml:space="preserve">m os dados relevantes para cada processo de negocio e os relatórios podem ser gerados de acordo com as necessidades de cada decisor. </w:t>
      </w:r>
    </w:p>
    <w:p w14:paraId="7C0624AB" w14:textId="77777777" w:rsidR="00926680" w:rsidRPr="006A55D0" w:rsidRDefault="00703AE7">
      <w:pPr>
        <w:numPr>
          <w:ilvl w:val="0"/>
          <w:numId w:val="1"/>
        </w:numPr>
        <w:spacing w:after="187"/>
        <w:ind w:right="2" w:hanging="335"/>
        <w:rPr>
          <w:color w:val="auto"/>
        </w:rPr>
      </w:pPr>
      <w:r w:rsidRPr="006A55D0">
        <w:rPr>
          <w:b/>
          <w:color w:val="auto"/>
          <w:sz w:val="16"/>
        </w:rPr>
        <w:t>2016.06</w:t>
      </w:r>
      <w:r w:rsidRPr="006A55D0">
        <w:rPr>
          <w:color w:val="auto"/>
        </w:rPr>
        <w:t xml:space="preserve"> Um projeto típico de construção de um </w:t>
      </w:r>
      <w:r w:rsidRPr="006A55D0">
        <w:rPr>
          <w:i/>
          <w:color w:val="auto"/>
        </w:rPr>
        <w:t xml:space="preserve">data </w:t>
      </w:r>
      <w:proofErr w:type="spellStart"/>
      <w:r w:rsidRPr="006A55D0">
        <w:rPr>
          <w:i/>
          <w:color w:val="auto"/>
        </w:rPr>
        <w:t>warehouse</w:t>
      </w:r>
      <w:proofErr w:type="spellEnd"/>
      <w:r w:rsidRPr="006A55D0">
        <w:rPr>
          <w:color w:val="auto"/>
        </w:rPr>
        <w:t xml:space="preserve"> contempla três vertentes principais logo a seguir ao planeamento e definição de requisitos de negócio, e antes da implantação e exploração na organização. Identifique essas vertentes, justifique se podem ser realizadas autonomamente umas das outras, e descreva o propósito de uma das atividades de cada vertente. </w:t>
      </w:r>
    </w:p>
    <w:p w14:paraId="12B9BD18" w14:textId="77777777" w:rsidR="00CB5E5C" w:rsidRPr="00CB5E5C" w:rsidRDefault="00CB5E5C" w:rsidP="00872363">
      <w:pPr>
        <w:spacing w:after="187" w:line="240" w:lineRule="auto"/>
        <w:ind w:left="15" w:right="2" w:firstLine="0"/>
        <w:rPr>
          <w:rFonts w:asciiTheme="minorHAnsi" w:hAnsiTheme="minorHAnsi" w:cstheme="minorHAnsi"/>
          <w:color w:val="7030A0"/>
          <w:sz w:val="20"/>
        </w:rPr>
      </w:pPr>
      <w:r w:rsidRPr="00CB5E5C">
        <w:rPr>
          <w:rFonts w:asciiTheme="minorHAnsi" w:hAnsiTheme="minorHAnsi" w:cstheme="minorHAnsi"/>
          <w:color w:val="7030A0"/>
          <w:sz w:val="20"/>
        </w:rPr>
        <w:t xml:space="preserve">As três vertentes principais de um data </w:t>
      </w:r>
      <w:proofErr w:type="spellStart"/>
      <w:r w:rsidRPr="00CB5E5C">
        <w:rPr>
          <w:rFonts w:asciiTheme="minorHAnsi" w:hAnsiTheme="minorHAnsi" w:cstheme="minorHAnsi"/>
          <w:color w:val="7030A0"/>
          <w:sz w:val="20"/>
        </w:rPr>
        <w:t>warehouse</w:t>
      </w:r>
      <w:proofErr w:type="spellEnd"/>
      <w:r w:rsidRPr="00CB5E5C">
        <w:rPr>
          <w:rFonts w:asciiTheme="minorHAnsi" w:hAnsiTheme="minorHAnsi" w:cstheme="minorHAnsi"/>
          <w:color w:val="7030A0"/>
          <w:sz w:val="20"/>
        </w:rPr>
        <w:t xml:space="preserve"> a seguir ao planeamento e definição de requisitos de negócio são as tecnologias, dados e aplicação.</w:t>
      </w:r>
    </w:p>
    <w:p w14:paraId="7A97F6B1" w14:textId="77777777" w:rsidR="00CB5E5C" w:rsidRPr="00CB5E5C" w:rsidRDefault="00CB5E5C" w:rsidP="00872363">
      <w:pPr>
        <w:spacing w:after="187" w:line="240" w:lineRule="auto"/>
        <w:ind w:left="15" w:right="2" w:firstLine="0"/>
        <w:rPr>
          <w:rFonts w:asciiTheme="minorHAnsi" w:hAnsiTheme="minorHAnsi" w:cstheme="minorHAnsi"/>
          <w:color w:val="7030A0"/>
          <w:sz w:val="20"/>
        </w:rPr>
      </w:pPr>
      <w:r w:rsidRPr="00CB5E5C">
        <w:rPr>
          <w:rFonts w:asciiTheme="minorHAnsi" w:hAnsiTheme="minorHAnsi" w:cstheme="minorHAnsi"/>
          <w:color w:val="7030A0"/>
          <w:sz w:val="20"/>
        </w:rPr>
        <w:t>A vertente das tecnologias engloba o projeto de arquitetura (normalmente baseado em plataformas existentes) e a seleção e instalação de software.</w:t>
      </w:r>
    </w:p>
    <w:p w14:paraId="32DFCE40" w14:textId="77777777" w:rsidR="00F7432A" w:rsidRDefault="00CB5E5C" w:rsidP="00872363">
      <w:pPr>
        <w:spacing w:after="187" w:line="240" w:lineRule="auto"/>
        <w:ind w:left="15" w:right="2" w:firstLine="0"/>
        <w:rPr>
          <w:rFonts w:asciiTheme="minorHAnsi" w:hAnsiTheme="minorHAnsi" w:cstheme="minorHAnsi"/>
          <w:color w:val="7030A0"/>
          <w:sz w:val="20"/>
        </w:rPr>
      </w:pPr>
      <w:r w:rsidRPr="00CB5E5C">
        <w:rPr>
          <w:rFonts w:asciiTheme="minorHAnsi" w:hAnsiTheme="minorHAnsi" w:cstheme="minorHAnsi"/>
          <w:color w:val="7030A0"/>
          <w:sz w:val="20"/>
        </w:rPr>
        <w:t>Na vertente dos dados define-se a modelagem dimensional (processos</w:t>
      </w:r>
      <w:r w:rsidR="00F7432A">
        <w:rPr>
          <w:rFonts w:asciiTheme="minorHAnsi" w:hAnsiTheme="minorHAnsi" w:cstheme="minorHAnsi"/>
          <w:color w:val="7030A0"/>
          <w:sz w:val="20"/>
        </w:rPr>
        <w:t>, fatos, dimensões, medidas</w:t>
      </w:r>
      <w:r w:rsidRPr="00CB5E5C">
        <w:rPr>
          <w:rFonts w:asciiTheme="minorHAnsi" w:hAnsiTheme="minorHAnsi" w:cstheme="minorHAnsi"/>
          <w:color w:val="7030A0"/>
          <w:sz w:val="20"/>
        </w:rPr>
        <w:t>), o projeto físico (acesso ao disco rígido, distribuição e partição de dados, ín</w:t>
      </w:r>
      <w:r w:rsidR="00F7432A">
        <w:rPr>
          <w:rFonts w:asciiTheme="minorHAnsi" w:hAnsiTheme="minorHAnsi" w:cstheme="minorHAnsi"/>
          <w:color w:val="7030A0"/>
          <w:sz w:val="20"/>
        </w:rPr>
        <w:t>dices, compactação de dados</w:t>
      </w:r>
      <w:r w:rsidRPr="00CB5E5C">
        <w:rPr>
          <w:rFonts w:asciiTheme="minorHAnsi" w:hAnsiTheme="minorHAnsi" w:cstheme="minorHAnsi"/>
          <w:color w:val="7030A0"/>
          <w:sz w:val="20"/>
        </w:rPr>
        <w:t>) e o projeto e desenvolvimento de processos ETL (extração, transformação e carregamento d</w:t>
      </w:r>
      <w:r w:rsidR="00F7432A">
        <w:rPr>
          <w:rFonts w:asciiTheme="minorHAnsi" w:hAnsiTheme="minorHAnsi" w:cstheme="minorHAnsi"/>
          <w:color w:val="7030A0"/>
          <w:sz w:val="20"/>
        </w:rPr>
        <w:t xml:space="preserve">e dados para o data </w:t>
      </w:r>
      <w:proofErr w:type="spellStart"/>
      <w:r w:rsidR="00F7432A">
        <w:rPr>
          <w:rFonts w:asciiTheme="minorHAnsi" w:hAnsiTheme="minorHAnsi" w:cstheme="minorHAnsi"/>
          <w:color w:val="7030A0"/>
          <w:sz w:val="20"/>
        </w:rPr>
        <w:t>warehouse</w:t>
      </w:r>
      <w:proofErr w:type="spellEnd"/>
      <w:r w:rsidR="00F7432A">
        <w:rPr>
          <w:rFonts w:asciiTheme="minorHAnsi" w:hAnsiTheme="minorHAnsi" w:cstheme="minorHAnsi"/>
          <w:color w:val="7030A0"/>
          <w:sz w:val="20"/>
        </w:rPr>
        <w:t>).</w:t>
      </w:r>
    </w:p>
    <w:p w14:paraId="4EF84118" w14:textId="77777777" w:rsidR="00CB5E5C" w:rsidRPr="00CB5E5C" w:rsidRDefault="00CB5E5C" w:rsidP="00872363">
      <w:pPr>
        <w:spacing w:after="187" w:line="240" w:lineRule="auto"/>
        <w:ind w:left="15" w:right="2" w:firstLine="0"/>
        <w:rPr>
          <w:rFonts w:asciiTheme="minorHAnsi" w:hAnsiTheme="minorHAnsi" w:cstheme="minorHAnsi"/>
          <w:color w:val="7030A0"/>
          <w:sz w:val="20"/>
        </w:rPr>
      </w:pPr>
      <w:r w:rsidRPr="00CB5E5C">
        <w:rPr>
          <w:rFonts w:asciiTheme="minorHAnsi" w:hAnsiTheme="minorHAnsi" w:cstheme="minorHAnsi"/>
          <w:color w:val="7030A0"/>
          <w:sz w:val="20"/>
        </w:rPr>
        <w:t>Por último, na aplicação/utilização, surge o design das aplicações analíticas (pa</w:t>
      </w:r>
      <w:r w:rsidR="00F7432A">
        <w:rPr>
          <w:rFonts w:asciiTheme="minorHAnsi" w:hAnsiTheme="minorHAnsi" w:cstheme="minorHAnsi"/>
          <w:color w:val="7030A0"/>
          <w:sz w:val="20"/>
        </w:rPr>
        <w:t>inéis, relatórios dinâmicos</w:t>
      </w:r>
      <w:r w:rsidRPr="00CB5E5C">
        <w:rPr>
          <w:rFonts w:asciiTheme="minorHAnsi" w:hAnsiTheme="minorHAnsi" w:cstheme="minorHAnsi"/>
          <w:color w:val="7030A0"/>
          <w:sz w:val="20"/>
        </w:rPr>
        <w:t>) e o desenvolvimento de aplicações analíticas.</w:t>
      </w:r>
    </w:p>
    <w:p w14:paraId="24E61960" w14:textId="77777777" w:rsidR="00CB5E5C" w:rsidRPr="00CB5E5C" w:rsidRDefault="00CB5E5C" w:rsidP="00872363">
      <w:pPr>
        <w:spacing w:after="187" w:line="240" w:lineRule="auto"/>
        <w:ind w:left="15" w:right="2" w:firstLine="0"/>
        <w:rPr>
          <w:rFonts w:asciiTheme="minorHAnsi" w:hAnsiTheme="minorHAnsi" w:cstheme="minorHAnsi"/>
          <w:color w:val="7030A0"/>
          <w:sz w:val="20"/>
        </w:rPr>
      </w:pPr>
      <w:r w:rsidRPr="00CB5E5C">
        <w:rPr>
          <w:rFonts w:asciiTheme="minorHAnsi" w:hAnsiTheme="minorHAnsi" w:cstheme="minorHAnsi"/>
          <w:color w:val="7030A0"/>
          <w:sz w:val="20"/>
        </w:rPr>
        <w:t xml:space="preserve">As três vertentes principais de um data </w:t>
      </w:r>
      <w:proofErr w:type="spellStart"/>
      <w:r w:rsidRPr="00CB5E5C">
        <w:rPr>
          <w:rFonts w:asciiTheme="minorHAnsi" w:hAnsiTheme="minorHAnsi" w:cstheme="minorHAnsi"/>
          <w:color w:val="7030A0"/>
          <w:sz w:val="20"/>
        </w:rPr>
        <w:t>warehouse</w:t>
      </w:r>
      <w:proofErr w:type="spellEnd"/>
      <w:r w:rsidRPr="00CB5E5C">
        <w:rPr>
          <w:rFonts w:asciiTheme="minorHAnsi" w:hAnsiTheme="minorHAnsi" w:cstheme="minorHAnsi"/>
          <w:color w:val="7030A0"/>
          <w:sz w:val="20"/>
        </w:rPr>
        <w:t>, para uma definição clara e planeada do projeto, podem ser realizadas autonomamente entre si, contribuindo para um resultado final comum. Com o desenrolar do processo de negócio (crescimento e manutenção) podem existir alterações posteriores nas três vertentes.</w:t>
      </w:r>
    </w:p>
    <w:p w14:paraId="2A6841AE" w14:textId="77777777" w:rsidR="00926680" w:rsidRPr="006A55D0" w:rsidRDefault="00703AE7">
      <w:pPr>
        <w:numPr>
          <w:ilvl w:val="0"/>
          <w:numId w:val="1"/>
        </w:numPr>
        <w:spacing w:after="192"/>
        <w:ind w:right="2" w:hanging="335"/>
        <w:rPr>
          <w:color w:val="auto"/>
        </w:rPr>
      </w:pPr>
      <w:r w:rsidRPr="006A55D0">
        <w:rPr>
          <w:b/>
          <w:color w:val="auto"/>
          <w:sz w:val="16"/>
        </w:rPr>
        <w:t>2016.04</w:t>
      </w:r>
      <w:r w:rsidRPr="006A55D0">
        <w:rPr>
          <w:color w:val="auto"/>
        </w:rPr>
        <w:t xml:space="preserve"> Descreva o propósito da gestão de dados mestre numa organização, indique de que forma este serviço deve ser usado pelos sistemas operacionais, e justifique se facilita o desenvolvimento de </w:t>
      </w:r>
      <w:r w:rsidRPr="006A55D0">
        <w:rPr>
          <w:i/>
          <w:color w:val="auto"/>
        </w:rPr>
        <w:t xml:space="preserve">data </w:t>
      </w:r>
      <w:proofErr w:type="spellStart"/>
      <w:r w:rsidRPr="006A55D0">
        <w:rPr>
          <w:i/>
          <w:color w:val="auto"/>
        </w:rPr>
        <w:t>warehouses</w:t>
      </w:r>
      <w:proofErr w:type="spellEnd"/>
      <w:r w:rsidRPr="006A55D0">
        <w:rPr>
          <w:color w:val="auto"/>
        </w:rPr>
        <w:t xml:space="preserve">. </w:t>
      </w:r>
    </w:p>
    <w:p w14:paraId="7CAC86D3" w14:textId="77777777" w:rsidR="006A55D0" w:rsidRPr="006A55D0" w:rsidRDefault="00F7432A" w:rsidP="00F7432A">
      <w:pPr>
        <w:spacing w:after="192"/>
        <w:ind w:left="15" w:right="2" w:firstLine="0"/>
        <w:rPr>
          <w:rFonts w:asciiTheme="minorHAnsi" w:hAnsiTheme="minorHAnsi" w:cstheme="minorHAnsi"/>
          <w:color w:val="7030A0"/>
          <w:sz w:val="20"/>
        </w:rPr>
      </w:pPr>
      <w:r>
        <w:rPr>
          <w:rFonts w:asciiTheme="minorHAnsi" w:hAnsiTheme="minorHAnsi" w:cstheme="minorHAnsi"/>
          <w:color w:val="7030A0"/>
          <w:sz w:val="20"/>
        </w:rPr>
        <w:t xml:space="preserve">Os dados mestre estão acima do data </w:t>
      </w:r>
      <w:proofErr w:type="spellStart"/>
      <w:r>
        <w:rPr>
          <w:rFonts w:asciiTheme="minorHAnsi" w:hAnsiTheme="minorHAnsi" w:cstheme="minorHAnsi"/>
          <w:color w:val="7030A0"/>
          <w:sz w:val="20"/>
        </w:rPr>
        <w:t>warehouse</w:t>
      </w:r>
      <w:proofErr w:type="spellEnd"/>
      <w:r>
        <w:rPr>
          <w:rFonts w:asciiTheme="minorHAnsi" w:hAnsiTheme="minorHAnsi" w:cstheme="minorHAnsi"/>
          <w:color w:val="7030A0"/>
          <w:sz w:val="20"/>
        </w:rPr>
        <w:t xml:space="preserve"> e servem como validação para os dados que são depois introduzidos no data </w:t>
      </w:r>
      <w:proofErr w:type="spellStart"/>
      <w:r>
        <w:rPr>
          <w:rFonts w:asciiTheme="minorHAnsi" w:hAnsiTheme="minorHAnsi" w:cstheme="minorHAnsi"/>
          <w:color w:val="7030A0"/>
          <w:sz w:val="20"/>
        </w:rPr>
        <w:t>warehouse</w:t>
      </w:r>
      <w:proofErr w:type="spellEnd"/>
      <w:r>
        <w:rPr>
          <w:rFonts w:asciiTheme="minorHAnsi" w:hAnsiTheme="minorHAnsi" w:cstheme="minorHAnsi"/>
          <w:color w:val="7030A0"/>
          <w:sz w:val="20"/>
        </w:rPr>
        <w:t xml:space="preserve">. </w:t>
      </w:r>
      <w:r w:rsidR="006A55D0" w:rsidRPr="006A55D0">
        <w:rPr>
          <w:rFonts w:asciiTheme="minorHAnsi" w:hAnsiTheme="minorHAnsi" w:cstheme="minorHAnsi"/>
          <w:color w:val="7030A0"/>
          <w:sz w:val="20"/>
        </w:rPr>
        <w:t xml:space="preserve">Cada instância de um tipo de dados ou mesmo de cada dado, de cada linha da tabela, </w:t>
      </w:r>
      <w:r>
        <w:rPr>
          <w:rFonts w:asciiTheme="minorHAnsi" w:hAnsiTheme="minorHAnsi" w:cstheme="minorHAnsi"/>
          <w:color w:val="7030A0"/>
          <w:sz w:val="20"/>
        </w:rPr>
        <w:t xml:space="preserve">de dados mestre deve ser completamente conformado </w:t>
      </w:r>
      <w:r w:rsidR="006A55D0" w:rsidRPr="006A55D0">
        <w:rPr>
          <w:rFonts w:asciiTheme="minorHAnsi" w:hAnsiTheme="minorHAnsi" w:cstheme="minorHAnsi"/>
          <w:color w:val="7030A0"/>
          <w:sz w:val="20"/>
        </w:rPr>
        <w:t>e validad</w:t>
      </w:r>
      <w:r>
        <w:rPr>
          <w:rFonts w:asciiTheme="minorHAnsi" w:hAnsiTheme="minorHAnsi" w:cstheme="minorHAnsi"/>
          <w:color w:val="7030A0"/>
          <w:sz w:val="20"/>
        </w:rPr>
        <w:t>o. A gestão de dados mestre gere</w:t>
      </w:r>
      <w:r w:rsidR="006A55D0" w:rsidRPr="006A55D0">
        <w:rPr>
          <w:rFonts w:asciiTheme="minorHAnsi" w:hAnsiTheme="minorHAnsi" w:cstheme="minorHAnsi"/>
          <w:color w:val="7030A0"/>
          <w:sz w:val="20"/>
        </w:rPr>
        <w:t xml:space="preserve"> dados críticos comuns aos processos de negócios, focado na qualidade dos dados da organização.</w:t>
      </w:r>
      <w:r w:rsidR="006A55D0">
        <w:rPr>
          <w:rFonts w:asciiTheme="minorHAnsi" w:hAnsiTheme="minorHAnsi" w:cstheme="minorHAnsi"/>
          <w:color w:val="7030A0"/>
          <w:sz w:val="20"/>
        </w:rPr>
        <w:t xml:space="preserve"> </w:t>
      </w:r>
      <w:r w:rsidR="006A55D0" w:rsidRPr="006A55D0">
        <w:rPr>
          <w:rFonts w:asciiTheme="minorHAnsi" w:hAnsiTheme="minorHAnsi" w:cstheme="minorHAnsi"/>
          <w:color w:val="7030A0"/>
          <w:sz w:val="20"/>
        </w:rPr>
        <w:t>A relação dos dados mestre com sistemas operacionais ocorre na medida em que estes respondem a solicitações de dados com valores corretos e coerentes e aceita</w:t>
      </w:r>
      <w:r>
        <w:rPr>
          <w:rFonts w:asciiTheme="minorHAnsi" w:hAnsiTheme="minorHAnsi" w:cstheme="minorHAnsi"/>
          <w:color w:val="7030A0"/>
          <w:sz w:val="20"/>
        </w:rPr>
        <w:t>m</w:t>
      </w:r>
      <w:r w:rsidR="006A55D0" w:rsidRPr="006A55D0">
        <w:rPr>
          <w:rFonts w:asciiTheme="minorHAnsi" w:hAnsiTheme="minorHAnsi" w:cstheme="minorHAnsi"/>
          <w:color w:val="7030A0"/>
          <w:sz w:val="20"/>
        </w:rPr>
        <w:t xml:space="preserve"> novos pedidos de registo de dados para validação</w:t>
      </w:r>
      <w:r w:rsidR="006A55D0">
        <w:rPr>
          <w:rFonts w:asciiTheme="minorHAnsi" w:hAnsiTheme="minorHAnsi" w:cstheme="minorHAnsi"/>
          <w:color w:val="7030A0"/>
          <w:sz w:val="20"/>
        </w:rPr>
        <w:t xml:space="preserve">. </w:t>
      </w:r>
      <w:r w:rsidR="006A55D0" w:rsidRPr="006A55D0">
        <w:rPr>
          <w:rFonts w:asciiTheme="minorHAnsi" w:hAnsiTheme="minorHAnsi" w:cstheme="minorHAnsi"/>
          <w:color w:val="7030A0"/>
          <w:sz w:val="20"/>
        </w:rPr>
        <w:t xml:space="preserve">Em relação ao desenvolvimento de data </w:t>
      </w:r>
      <w:proofErr w:type="spellStart"/>
      <w:r w:rsidR="006A55D0" w:rsidRPr="006A55D0">
        <w:rPr>
          <w:rFonts w:asciiTheme="minorHAnsi" w:hAnsiTheme="minorHAnsi" w:cstheme="minorHAnsi"/>
          <w:color w:val="7030A0"/>
          <w:sz w:val="20"/>
        </w:rPr>
        <w:t>warehouses</w:t>
      </w:r>
      <w:proofErr w:type="spellEnd"/>
      <w:r w:rsidR="006A55D0" w:rsidRPr="006A55D0">
        <w:rPr>
          <w:rFonts w:asciiTheme="minorHAnsi" w:hAnsiTheme="minorHAnsi" w:cstheme="minorHAnsi"/>
          <w:color w:val="7030A0"/>
          <w:sz w:val="20"/>
        </w:rPr>
        <w:t>, a gestão de dados mestre, simplifica a limpeza e integração de dados de várias fontes e facilita o carregamento de dados em dimensões conformadas mestre. Desta forma é esperada uma redução de custos devido a dados inconsistentes e redundantes, maior agilidade para iniciar projetos que dependem de dados confiáveis e melhor conformidade com diretrizes e normas.</w:t>
      </w:r>
    </w:p>
    <w:p w14:paraId="01BD4BF6" w14:textId="77777777" w:rsidR="00926680" w:rsidRDefault="00703AE7">
      <w:pPr>
        <w:numPr>
          <w:ilvl w:val="0"/>
          <w:numId w:val="1"/>
        </w:numPr>
        <w:ind w:right="2" w:hanging="335"/>
      </w:pPr>
      <w:r>
        <w:rPr>
          <w:b/>
          <w:sz w:val="16"/>
        </w:rPr>
        <w:t>2016.04</w:t>
      </w:r>
      <w:r>
        <w:t xml:space="preserve"> Indique frases verdadeiras ou falsas (V/F) sobre sistemas de informação para executivos. </w:t>
      </w:r>
    </w:p>
    <w:p w14:paraId="5617C0DB" w14:textId="77777777" w:rsidR="00926680" w:rsidRDefault="00B52AEA">
      <w:pPr>
        <w:ind w:left="350" w:right="2"/>
      </w:pPr>
      <w:r w:rsidRPr="00B52AEA">
        <w:rPr>
          <w:rFonts w:asciiTheme="minorHAnsi" w:hAnsiTheme="minorHAnsi"/>
          <w:color w:val="7030A0"/>
          <w:sz w:val="20"/>
        </w:rPr>
        <w:t>F</w:t>
      </w:r>
      <w:r w:rsidR="00703AE7">
        <w:t>__</w:t>
      </w:r>
      <w:r w:rsidR="00703AE7">
        <w:rPr>
          <w:rFonts w:ascii="Arial" w:eastAsia="Arial" w:hAnsi="Arial" w:cs="Arial"/>
        </w:rPr>
        <w:t xml:space="preserve"> </w:t>
      </w:r>
      <w:r w:rsidR="00703AE7">
        <w:t xml:space="preserve">Fornecem muitos relatórios predefinidos para cobrir o máximo de cenários de decisão. </w:t>
      </w:r>
    </w:p>
    <w:p w14:paraId="684E7D02" w14:textId="77777777" w:rsidR="00926680" w:rsidRDefault="00B52AEA">
      <w:pPr>
        <w:ind w:left="350" w:right="2"/>
      </w:pPr>
      <w:r w:rsidRPr="00B52AEA">
        <w:rPr>
          <w:rFonts w:asciiTheme="minorHAnsi" w:hAnsiTheme="minorHAnsi"/>
          <w:color w:val="7030A0"/>
          <w:sz w:val="20"/>
        </w:rPr>
        <w:t>V</w:t>
      </w:r>
      <w:r w:rsidR="00703AE7">
        <w:t>__</w:t>
      </w:r>
      <w:r w:rsidR="00703AE7">
        <w:rPr>
          <w:rFonts w:ascii="Arial" w:eastAsia="Arial" w:hAnsi="Arial" w:cs="Arial"/>
        </w:rPr>
        <w:t xml:space="preserve"> </w:t>
      </w:r>
      <w:r w:rsidR="00703AE7">
        <w:t xml:space="preserve">Mostram tendências nos dados ao longo do tempo, abrangendo vários anos se necessário. </w:t>
      </w:r>
    </w:p>
    <w:p w14:paraId="261E9257" w14:textId="77777777" w:rsidR="00926680" w:rsidRDefault="00B52AEA">
      <w:pPr>
        <w:ind w:left="350" w:right="2"/>
      </w:pPr>
      <w:r w:rsidRPr="00B52AEA">
        <w:rPr>
          <w:rFonts w:asciiTheme="minorHAnsi" w:hAnsiTheme="minorHAnsi"/>
          <w:color w:val="7030A0"/>
          <w:sz w:val="20"/>
        </w:rPr>
        <w:t>F</w:t>
      </w:r>
      <w:r w:rsidR="00703AE7">
        <w:t>__</w:t>
      </w:r>
      <w:r w:rsidR="00703AE7">
        <w:rPr>
          <w:rFonts w:ascii="Arial" w:eastAsia="Arial" w:hAnsi="Arial" w:cs="Arial"/>
        </w:rPr>
        <w:t xml:space="preserve"> </w:t>
      </w:r>
      <w:r w:rsidR="00703AE7">
        <w:t xml:space="preserve">Disponibilizam e cruzam dados de múltiplas fontes, desde que apenas internas à organização. </w:t>
      </w:r>
    </w:p>
    <w:p w14:paraId="7DE0DA8F" w14:textId="77777777" w:rsidR="00926680" w:rsidRDefault="00B52AEA">
      <w:pPr>
        <w:ind w:left="350" w:right="2"/>
      </w:pPr>
      <w:r w:rsidRPr="00B52AEA">
        <w:rPr>
          <w:rFonts w:asciiTheme="minorHAnsi" w:hAnsiTheme="minorHAnsi"/>
          <w:color w:val="7030A0"/>
          <w:sz w:val="20"/>
        </w:rPr>
        <w:t>V</w:t>
      </w:r>
      <w:r w:rsidR="00703AE7">
        <w:t>__</w:t>
      </w:r>
      <w:r w:rsidR="00703AE7">
        <w:rPr>
          <w:rFonts w:ascii="Arial" w:eastAsia="Arial" w:hAnsi="Arial" w:cs="Arial"/>
        </w:rPr>
        <w:t xml:space="preserve"> </w:t>
      </w:r>
      <w:r w:rsidR="00703AE7">
        <w:t xml:space="preserve">Requerem pouco ou nenhum treino para poderem ser usados pelos decisores. </w:t>
      </w:r>
    </w:p>
    <w:p w14:paraId="362DA0AD" w14:textId="77777777" w:rsidR="00926680" w:rsidRDefault="00B52AEA">
      <w:pPr>
        <w:spacing w:after="198"/>
        <w:ind w:left="350" w:right="2"/>
      </w:pPr>
      <w:r w:rsidRPr="00B52AEA">
        <w:rPr>
          <w:rFonts w:asciiTheme="minorHAnsi" w:hAnsiTheme="minorHAnsi"/>
          <w:color w:val="7030A0"/>
          <w:sz w:val="20"/>
        </w:rPr>
        <w:t>F</w:t>
      </w:r>
      <w:r w:rsidR="00703AE7">
        <w:t>__</w:t>
      </w:r>
      <w:r w:rsidR="00703AE7">
        <w:rPr>
          <w:rFonts w:ascii="Arial" w:eastAsia="Arial" w:hAnsi="Arial" w:cs="Arial"/>
        </w:rPr>
        <w:t xml:space="preserve"> </w:t>
      </w:r>
      <w:r w:rsidR="00703AE7">
        <w:t xml:space="preserve">Representam os dados apenas em forma de gráficos, em vez de texto ou tabelas. </w:t>
      </w:r>
    </w:p>
    <w:p w14:paraId="0F79E916" w14:textId="77777777" w:rsidR="00926680" w:rsidRPr="006A55D0" w:rsidRDefault="00703AE7">
      <w:pPr>
        <w:numPr>
          <w:ilvl w:val="0"/>
          <w:numId w:val="1"/>
        </w:numPr>
        <w:spacing w:after="192"/>
        <w:ind w:right="2" w:hanging="335"/>
        <w:rPr>
          <w:color w:val="000000" w:themeColor="text1"/>
        </w:rPr>
      </w:pPr>
      <w:r w:rsidRPr="006A55D0">
        <w:rPr>
          <w:b/>
          <w:color w:val="000000" w:themeColor="text1"/>
          <w:sz w:val="16"/>
        </w:rPr>
        <w:lastRenderedPageBreak/>
        <w:t>2015.06</w:t>
      </w:r>
      <w:r w:rsidRPr="006A55D0">
        <w:rPr>
          <w:color w:val="000000" w:themeColor="text1"/>
        </w:rPr>
        <w:t xml:space="preserve"> Justifique qual a ordem de desenvolvimento e operacionalização de sistemas numa cadeia de lojas de roupa: se primeiro um sistema OLAP e depois um OLTP, ou se o contrário. Descreva também duas operações típicas em cada tipo de sistema e o respetivo público-alvo. </w:t>
      </w:r>
    </w:p>
    <w:p w14:paraId="52EFBB78" w14:textId="77777777" w:rsidR="006A55D0" w:rsidRPr="006A55D0" w:rsidRDefault="006A55D0" w:rsidP="006A55D0">
      <w:pPr>
        <w:spacing w:after="192"/>
        <w:ind w:left="15" w:right="2" w:firstLine="0"/>
        <w:rPr>
          <w:rFonts w:asciiTheme="minorHAnsi" w:hAnsiTheme="minorHAnsi" w:cstheme="minorHAnsi"/>
          <w:color w:val="7030A0"/>
          <w:sz w:val="20"/>
        </w:rPr>
      </w:pPr>
      <w:r w:rsidRPr="006A55D0">
        <w:rPr>
          <w:rFonts w:asciiTheme="minorHAnsi" w:hAnsiTheme="minorHAnsi" w:cstheme="minorHAnsi"/>
          <w:color w:val="7030A0"/>
          <w:sz w:val="20"/>
        </w:rPr>
        <w:t>Um sistema OLTP deve surg</w:t>
      </w:r>
      <w:r w:rsidR="00F7432A">
        <w:rPr>
          <w:rFonts w:asciiTheme="minorHAnsi" w:hAnsiTheme="minorHAnsi" w:cstheme="minorHAnsi"/>
          <w:color w:val="7030A0"/>
          <w:sz w:val="20"/>
        </w:rPr>
        <w:t>ir primeiro que um sistema OLAP. C</w:t>
      </w:r>
      <w:r w:rsidRPr="006A55D0">
        <w:rPr>
          <w:rFonts w:asciiTheme="minorHAnsi" w:hAnsiTheme="minorHAnsi" w:cstheme="minorHAnsi"/>
          <w:color w:val="7030A0"/>
          <w:sz w:val="20"/>
        </w:rPr>
        <w:t xml:space="preserve">aso essa cadeia consiga fazer toda a análise com sistemas OLTP, ou seja, esteja mais orientada para transações, com poucos dados, sem preocupação com o histórico e atualizações continuas </w:t>
      </w:r>
      <w:r w:rsidR="00F7432A">
        <w:rPr>
          <w:rFonts w:asciiTheme="minorHAnsi" w:hAnsiTheme="minorHAnsi" w:cstheme="minorHAnsi"/>
          <w:color w:val="7030A0"/>
          <w:sz w:val="20"/>
        </w:rPr>
        <w:t xml:space="preserve">e </w:t>
      </w:r>
      <w:r w:rsidRPr="006A55D0">
        <w:rPr>
          <w:rFonts w:asciiTheme="minorHAnsi" w:hAnsiTheme="minorHAnsi" w:cstheme="minorHAnsi"/>
          <w:color w:val="7030A0"/>
          <w:sz w:val="20"/>
        </w:rPr>
        <w:t xml:space="preserve">tendo em consideração </w:t>
      </w:r>
      <w:r w:rsidR="00F7432A">
        <w:rPr>
          <w:rFonts w:asciiTheme="minorHAnsi" w:hAnsiTheme="minorHAnsi" w:cstheme="minorHAnsi"/>
          <w:color w:val="7030A0"/>
          <w:sz w:val="20"/>
        </w:rPr>
        <w:t>apenas fontes de dados internas, não é necessária a implementação de um sistema OLAP.</w:t>
      </w:r>
      <w:r w:rsidRPr="006A55D0">
        <w:rPr>
          <w:rFonts w:asciiTheme="minorHAnsi" w:hAnsiTheme="minorHAnsi" w:cstheme="minorHAnsi"/>
          <w:color w:val="7030A0"/>
          <w:sz w:val="20"/>
        </w:rPr>
        <w:t xml:space="preserve"> Caso essa cadeia pretenda iniciar, por exemplo, uma expansão para outras cidades ou países ou criar um site na web, deve optar pelo desenvolvimento de um sistema OLAP, para fazer análises de padrões, dados agregados e relatórios analíticos, com histórico de fontes internas e externas. Sistemas OLTP dizem respeito a processos orientados para o mercado e sistemas OLAP a processos orientados para o cliente. Operações OLTP: INSERT e UPDATE; Operações OLAP: SELECT e GROUP BY</w:t>
      </w:r>
    </w:p>
    <w:p w14:paraId="51F7D990" w14:textId="77777777" w:rsidR="00B52AEA" w:rsidRDefault="00703AE7">
      <w:pPr>
        <w:numPr>
          <w:ilvl w:val="0"/>
          <w:numId w:val="1"/>
        </w:numPr>
        <w:spacing w:after="0" w:line="332" w:lineRule="auto"/>
        <w:ind w:right="2" w:hanging="335"/>
      </w:pPr>
      <w:r>
        <w:rPr>
          <w:b/>
          <w:sz w:val="16"/>
        </w:rPr>
        <w:t>2014.04</w:t>
      </w:r>
      <w:r>
        <w:t xml:space="preserve"> Indique afirmações verdadeiras (V) ou falsas (F) sobre sistemas de apoio à decisão. </w:t>
      </w:r>
    </w:p>
    <w:p w14:paraId="2C624387" w14:textId="77777777" w:rsidR="00926680" w:rsidRDefault="00B52AEA" w:rsidP="00B52AEA">
      <w:pPr>
        <w:spacing w:after="0" w:line="332" w:lineRule="auto"/>
        <w:ind w:left="350" w:right="2" w:firstLine="0"/>
      </w:pPr>
      <w:r w:rsidRPr="00B52AEA">
        <w:rPr>
          <w:rFonts w:asciiTheme="minorHAnsi" w:hAnsiTheme="minorHAnsi"/>
          <w:color w:val="7030A0"/>
          <w:sz w:val="20"/>
        </w:rPr>
        <w:t>?</w:t>
      </w:r>
      <w:r w:rsidR="00703AE7">
        <w:t>__</w:t>
      </w:r>
      <w:r w:rsidR="00703AE7">
        <w:rPr>
          <w:rFonts w:ascii="Arial" w:eastAsia="Arial" w:hAnsi="Arial" w:cs="Arial"/>
        </w:rPr>
        <w:t xml:space="preserve"> </w:t>
      </w:r>
      <w:r w:rsidR="00703AE7">
        <w:t xml:space="preserve">As transações costumam ser curtas relativamente às dos sistemas operacionais. </w:t>
      </w:r>
    </w:p>
    <w:p w14:paraId="50C56031" w14:textId="77777777" w:rsidR="00926680" w:rsidRDefault="00B52AEA">
      <w:pPr>
        <w:ind w:left="350" w:right="2"/>
      </w:pPr>
      <w:r w:rsidRPr="00B52AEA">
        <w:rPr>
          <w:rFonts w:asciiTheme="minorHAnsi" w:hAnsiTheme="minorHAnsi"/>
          <w:color w:val="7030A0"/>
          <w:sz w:val="20"/>
        </w:rPr>
        <w:t>V</w:t>
      </w:r>
      <w:r w:rsidR="00703AE7">
        <w:t>__</w:t>
      </w:r>
      <w:r w:rsidR="00703AE7">
        <w:rPr>
          <w:rFonts w:ascii="Arial" w:eastAsia="Arial" w:hAnsi="Arial" w:cs="Arial"/>
        </w:rPr>
        <w:t xml:space="preserve"> </w:t>
      </w:r>
      <w:r w:rsidR="00703AE7">
        <w:t xml:space="preserve">As análises de dados tendem a ser exploratórias e a visar estudos de tendências. </w:t>
      </w:r>
    </w:p>
    <w:p w14:paraId="3F0822F3" w14:textId="77777777" w:rsidR="00926680" w:rsidRDefault="00B52AEA">
      <w:pPr>
        <w:ind w:left="350" w:right="2"/>
      </w:pPr>
      <w:r w:rsidRPr="00B52AEA">
        <w:rPr>
          <w:rFonts w:asciiTheme="minorHAnsi" w:hAnsiTheme="minorHAnsi"/>
          <w:color w:val="7030A0"/>
          <w:sz w:val="20"/>
        </w:rPr>
        <w:t>F</w:t>
      </w:r>
      <w:r w:rsidR="00703AE7">
        <w:t>__</w:t>
      </w:r>
      <w:r w:rsidR="00703AE7">
        <w:rPr>
          <w:rFonts w:ascii="Arial" w:eastAsia="Arial" w:hAnsi="Arial" w:cs="Arial"/>
        </w:rPr>
        <w:t xml:space="preserve"> </w:t>
      </w:r>
      <w:r w:rsidR="00703AE7">
        <w:t xml:space="preserve">A navegação nos dados é versátil, mas requer muito treino dos executivos. </w:t>
      </w:r>
    </w:p>
    <w:p w14:paraId="36319460" w14:textId="77777777" w:rsidR="00926680" w:rsidRDefault="00B52AEA">
      <w:pPr>
        <w:ind w:left="350" w:right="2"/>
      </w:pPr>
      <w:r w:rsidRPr="00B52AEA">
        <w:rPr>
          <w:rFonts w:asciiTheme="minorHAnsi" w:hAnsiTheme="minorHAnsi"/>
          <w:color w:val="7030A0"/>
          <w:sz w:val="20"/>
        </w:rPr>
        <w:t>F</w:t>
      </w:r>
      <w:r w:rsidR="00703AE7">
        <w:t>__</w:t>
      </w:r>
      <w:r w:rsidR="00703AE7">
        <w:rPr>
          <w:rFonts w:ascii="Arial" w:eastAsia="Arial" w:hAnsi="Arial" w:cs="Arial"/>
        </w:rPr>
        <w:t xml:space="preserve"> </w:t>
      </w:r>
      <w:r w:rsidR="00703AE7">
        <w:t xml:space="preserve">Os dados disponibilizados para a tomada de decisão costumam ser apenas agregados. </w:t>
      </w:r>
    </w:p>
    <w:p w14:paraId="27160762" w14:textId="77777777" w:rsidR="00926680" w:rsidRDefault="00B52AEA">
      <w:pPr>
        <w:spacing w:after="194"/>
        <w:ind w:left="350" w:right="2"/>
      </w:pPr>
      <w:r w:rsidRPr="00B52AEA">
        <w:rPr>
          <w:rFonts w:asciiTheme="minorHAnsi" w:hAnsiTheme="minorHAnsi"/>
          <w:color w:val="7030A0"/>
          <w:sz w:val="20"/>
        </w:rPr>
        <w:t>F</w:t>
      </w:r>
      <w:r w:rsidR="00703AE7">
        <w:t>__</w:t>
      </w:r>
      <w:r w:rsidR="00703AE7">
        <w:rPr>
          <w:rFonts w:ascii="Arial" w:eastAsia="Arial" w:hAnsi="Arial" w:cs="Arial"/>
        </w:rPr>
        <w:t xml:space="preserve"> </w:t>
      </w:r>
      <w:r w:rsidR="00703AE7">
        <w:t xml:space="preserve">Devido ao grande volume de dados o tempo de resposta do sistema costuma ser longo. </w:t>
      </w:r>
    </w:p>
    <w:p w14:paraId="132612A5" w14:textId="77777777" w:rsidR="00926680" w:rsidRPr="003B510A" w:rsidRDefault="00703AE7">
      <w:pPr>
        <w:numPr>
          <w:ilvl w:val="0"/>
          <w:numId w:val="1"/>
        </w:numPr>
        <w:spacing w:after="193"/>
        <w:ind w:right="2" w:hanging="335"/>
        <w:rPr>
          <w:color w:val="000000" w:themeColor="text1"/>
        </w:rPr>
      </w:pPr>
      <w:r w:rsidRPr="003B510A">
        <w:rPr>
          <w:b/>
          <w:color w:val="000000" w:themeColor="text1"/>
          <w:sz w:val="16"/>
        </w:rPr>
        <w:t>2013.04</w:t>
      </w:r>
      <w:r w:rsidRPr="003B510A">
        <w:rPr>
          <w:color w:val="000000" w:themeColor="text1"/>
        </w:rPr>
        <w:t xml:space="preserve"> Justifique a existência de um sistema OLTP numa cadeia de lojas de roupa e descreva duas operações que nele possam ser executadas recorrentemente. Indique também uma razão para o desenvolvimento de um sistema OLAP na mesma organização, tendo o cuidado de mencionar os públicos-alvo dos dois tipos de sistema. </w:t>
      </w:r>
    </w:p>
    <w:p w14:paraId="36A607D4" w14:textId="77777777" w:rsidR="006A55D0" w:rsidRPr="003B510A" w:rsidRDefault="00F7432A" w:rsidP="006A55D0">
      <w:pPr>
        <w:spacing w:after="193"/>
        <w:ind w:left="15" w:right="2" w:firstLine="0"/>
        <w:rPr>
          <w:rFonts w:asciiTheme="minorHAnsi" w:hAnsiTheme="minorHAnsi" w:cstheme="minorHAnsi"/>
          <w:color w:val="7030A0"/>
          <w:sz w:val="20"/>
        </w:rPr>
      </w:pPr>
      <w:r>
        <w:rPr>
          <w:rFonts w:asciiTheme="minorHAnsi" w:hAnsiTheme="minorHAnsi" w:cstheme="minorHAnsi"/>
          <w:color w:val="7030A0"/>
          <w:sz w:val="20"/>
        </w:rPr>
        <w:t xml:space="preserve">Um sistema OLTP existe numa cadeia de lojas de roupa como forma de registo de transações, para gerar os dados de entrada para um sistema OLAP. Exemplos de operações que podem ser executadas no sistema são o registo de uma transação (compra do produto </w:t>
      </w:r>
      <w:proofErr w:type="gramStart"/>
      <w:r>
        <w:rPr>
          <w:rFonts w:asciiTheme="minorHAnsi" w:hAnsiTheme="minorHAnsi" w:cstheme="minorHAnsi"/>
          <w:color w:val="7030A0"/>
          <w:sz w:val="20"/>
        </w:rPr>
        <w:t>a, cliente</w:t>
      </w:r>
      <w:proofErr w:type="gramEnd"/>
      <w:r>
        <w:rPr>
          <w:rFonts w:asciiTheme="minorHAnsi" w:hAnsiTheme="minorHAnsi" w:cstheme="minorHAnsi"/>
          <w:color w:val="7030A0"/>
          <w:sz w:val="20"/>
        </w:rPr>
        <w:t xml:space="preserve"> b, vendedor c, preço d) e uma interrogação (qual o preço do produto x). Alguns sistemas OLTP suportam interrogações mais complexas, no entanto isso pode diminuir o desempenho do sistema operacional</w:t>
      </w:r>
      <w:r w:rsidR="003B510A" w:rsidRPr="003B510A">
        <w:rPr>
          <w:rFonts w:asciiTheme="minorHAnsi" w:hAnsiTheme="minorHAnsi" w:cstheme="minorHAnsi"/>
          <w:color w:val="7030A0"/>
          <w:sz w:val="20"/>
        </w:rPr>
        <w:t>.</w:t>
      </w:r>
      <w:r w:rsidR="00FA20E0">
        <w:rPr>
          <w:rFonts w:asciiTheme="minorHAnsi" w:hAnsiTheme="minorHAnsi" w:cstheme="minorHAnsi"/>
          <w:color w:val="7030A0"/>
          <w:sz w:val="20"/>
        </w:rPr>
        <w:t xml:space="preserve"> C</w:t>
      </w:r>
      <w:r w:rsidR="00FA20E0" w:rsidRPr="006A55D0">
        <w:rPr>
          <w:rFonts w:asciiTheme="minorHAnsi" w:hAnsiTheme="minorHAnsi" w:cstheme="minorHAnsi"/>
          <w:color w:val="7030A0"/>
          <w:sz w:val="20"/>
        </w:rPr>
        <w:t xml:space="preserve">aso essa cadeia consiga fazer toda a análise com sistemas OLTP, ou seja, esteja mais orientada para transações, com poucos dados, sem preocupação com o histórico e atualizações continuas </w:t>
      </w:r>
      <w:r w:rsidR="00FA20E0">
        <w:rPr>
          <w:rFonts w:asciiTheme="minorHAnsi" w:hAnsiTheme="minorHAnsi" w:cstheme="minorHAnsi"/>
          <w:color w:val="7030A0"/>
          <w:sz w:val="20"/>
        </w:rPr>
        <w:t xml:space="preserve">e </w:t>
      </w:r>
      <w:r w:rsidR="00FA20E0" w:rsidRPr="006A55D0">
        <w:rPr>
          <w:rFonts w:asciiTheme="minorHAnsi" w:hAnsiTheme="minorHAnsi" w:cstheme="minorHAnsi"/>
          <w:color w:val="7030A0"/>
          <w:sz w:val="20"/>
        </w:rPr>
        <w:t xml:space="preserve">tendo em consideração </w:t>
      </w:r>
      <w:r w:rsidR="00FA20E0">
        <w:rPr>
          <w:rFonts w:asciiTheme="minorHAnsi" w:hAnsiTheme="minorHAnsi" w:cstheme="minorHAnsi"/>
          <w:color w:val="7030A0"/>
          <w:sz w:val="20"/>
        </w:rPr>
        <w:t>apenas fontes de dados internas, não é necessária a implementação de um sistema OLAP. Quando uma empresa pretende fazer analises de tendências utilizando dados históricos, então torna-se necessária a implementação de um sistema OLAP, sendo o publico alvo deste os decisores.</w:t>
      </w:r>
    </w:p>
    <w:p w14:paraId="1A871939" w14:textId="77777777" w:rsidR="00926680" w:rsidRPr="003B510A" w:rsidRDefault="00703AE7">
      <w:pPr>
        <w:numPr>
          <w:ilvl w:val="0"/>
          <w:numId w:val="1"/>
        </w:numPr>
        <w:spacing w:after="186"/>
        <w:ind w:right="2" w:hanging="335"/>
        <w:rPr>
          <w:color w:val="000000" w:themeColor="text1"/>
        </w:rPr>
      </w:pPr>
      <w:r w:rsidRPr="003B510A">
        <w:rPr>
          <w:b/>
          <w:color w:val="000000" w:themeColor="text1"/>
          <w:sz w:val="16"/>
        </w:rPr>
        <w:t>2013.04</w:t>
      </w:r>
      <w:r w:rsidRPr="003B510A">
        <w:rPr>
          <w:color w:val="000000" w:themeColor="text1"/>
        </w:rPr>
        <w:t xml:space="preserve"> Os dados mais recentes dos sistemas OLAP costumam ter um atraso temporal face aos dos sistemas OLTP. Apresente uma razão para esse desfasamento, e justifique se este é ou não aceitável para os decisores, relacionando com a frequência de atualização dos dados OLAP. </w:t>
      </w:r>
    </w:p>
    <w:p w14:paraId="4BDF64F1" w14:textId="77777777" w:rsidR="00FA20E0" w:rsidRDefault="003B510A" w:rsidP="00FA20E0">
      <w:pPr>
        <w:spacing w:after="186"/>
        <w:ind w:left="15" w:right="2" w:firstLine="0"/>
        <w:rPr>
          <w:rFonts w:asciiTheme="minorHAnsi" w:hAnsiTheme="minorHAnsi" w:cstheme="minorHAnsi"/>
          <w:color w:val="7030A0"/>
          <w:sz w:val="20"/>
        </w:rPr>
      </w:pPr>
      <w:r w:rsidRPr="003B510A">
        <w:rPr>
          <w:rFonts w:asciiTheme="minorHAnsi" w:hAnsiTheme="minorHAnsi" w:cstheme="minorHAnsi"/>
          <w:color w:val="7030A0"/>
          <w:sz w:val="20"/>
        </w:rPr>
        <w:t xml:space="preserve">Os dados mais recentes dos sistemas OLAP costumam ter um atraso temporal face aos dos sistemas OLTP porque nos sistemas OLAP a atualização é planeada e em sistemas OLTP é atualização contínua. </w:t>
      </w:r>
      <w:r w:rsidR="00FA20E0">
        <w:rPr>
          <w:rFonts w:asciiTheme="minorHAnsi" w:hAnsiTheme="minorHAnsi" w:cstheme="minorHAnsi"/>
          <w:color w:val="7030A0"/>
          <w:sz w:val="20"/>
        </w:rPr>
        <w:t>Este</w:t>
      </w:r>
      <w:r w:rsidRPr="003B510A">
        <w:rPr>
          <w:rFonts w:asciiTheme="minorHAnsi" w:hAnsiTheme="minorHAnsi" w:cstheme="minorHAnsi"/>
          <w:color w:val="7030A0"/>
          <w:sz w:val="20"/>
        </w:rPr>
        <w:t xml:space="preserve"> </w:t>
      </w:r>
      <w:r w:rsidR="00FA20E0">
        <w:rPr>
          <w:rFonts w:asciiTheme="minorHAnsi" w:hAnsiTheme="minorHAnsi" w:cstheme="minorHAnsi"/>
          <w:color w:val="7030A0"/>
          <w:sz w:val="20"/>
        </w:rPr>
        <w:t>desfasamento de informação</w:t>
      </w:r>
      <w:r w:rsidRPr="003B510A">
        <w:rPr>
          <w:rFonts w:asciiTheme="minorHAnsi" w:hAnsiTheme="minorHAnsi" w:cstheme="minorHAnsi"/>
          <w:color w:val="7030A0"/>
          <w:sz w:val="20"/>
        </w:rPr>
        <w:t xml:space="preserve"> é aceitável para os </w:t>
      </w:r>
      <w:r w:rsidR="00FA20E0">
        <w:rPr>
          <w:rFonts w:asciiTheme="minorHAnsi" w:hAnsiTheme="minorHAnsi" w:cstheme="minorHAnsi"/>
          <w:color w:val="7030A0"/>
          <w:sz w:val="20"/>
        </w:rPr>
        <w:t>decisores</w:t>
      </w:r>
      <w:r w:rsidRPr="003B510A">
        <w:rPr>
          <w:rFonts w:asciiTheme="minorHAnsi" w:hAnsiTheme="minorHAnsi" w:cstheme="minorHAnsi"/>
          <w:color w:val="7030A0"/>
          <w:sz w:val="20"/>
        </w:rPr>
        <w:t xml:space="preserve"> porque </w:t>
      </w:r>
      <w:r w:rsidR="00FA20E0">
        <w:rPr>
          <w:rFonts w:asciiTheme="minorHAnsi" w:hAnsiTheme="minorHAnsi" w:cstheme="minorHAnsi"/>
          <w:color w:val="7030A0"/>
          <w:sz w:val="20"/>
        </w:rPr>
        <w:t>o objetivo dos sistemas OLAP é a possibilidade de gerar relatórios com dados históricos que permitem análise de padrões, pelo que uma atualização semanal, por exemplo, não vai causar grande impacto em muitas análises históricas.</w:t>
      </w:r>
    </w:p>
    <w:p w14:paraId="54304518" w14:textId="77777777" w:rsidR="00926680" w:rsidRPr="003B510A" w:rsidRDefault="00703AE7" w:rsidP="00FA20E0">
      <w:pPr>
        <w:spacing w:after="186"/>
        <w:ind w:left="15" w:right="2" w:firstLine="0"/>
        <w:rPr>
          <w:color w:val="000000" w:themeColor="text1"/>
        </w:rPr>
      </w:pPr>
      <w:r w:rsidRPr="003B510A">
        <w:rPr>
          <w:b/>
          <w:color w:val="000000" w:themeColor="text1"/>
          <w:sz w:val="16"/>
        </w:rPr>
        <w:t>2012.04</w:t>
      </w:r>
      <w:r w:rsidRPr="003B510A">
        <w:rPr>
          <w:color w:val="000000" w:themeColor="text1"/>
        </w:rPr>
        <w:t xml:space="preserve"> Descreva as abordagens </w:t>
      </w:r>
      <w:r w:rsidRPr="003B510A">
        <w:rPr>
          <w:i/>
          <w:color w:val="000000" w:themeColor="text1"/>
        </w:rPr>
        <w:t>top-</w:t>
      </w:r>
      <w:proofErr w:type="spellStart"/>
      <w:r w:rsidRPr="003B510A">
        <w:rPr>
          <w:i/>
          <w:color w:val="000000" w:themeColor="text1"/>
        </w:rPr>
        <w:t>down</w:t>
      </w:r>
      <w:proofErr w:type="spellEnd"/>
      <w:r w:rsidRPr="003B510A">
        <w:rPr>
          <w:color w:val="000000" w:themeColor="text1"/>
        </w:rPr>
        <w:t xml:space="preserve"> e </w:t>
      </w:r>
      <w:proofErr w:type="spellStart"/>
      <w:r w:rsidRPr="003B510A">
        <w:rPr>
          <w:i/>
          <w:color w:val="000000" w:themeColor="text1"/>
        </w:rPr>
        <w:t>bottom-up</w:t>
      </w:r>
      <w:proofErr w:type="spellEnd"/>
      <w:r w:rsidRPr="003B510A">
        <w:rPr>
          <w:color w:val="000000" w:themeColor="text1"/>
        </w:rPr>
        <w:t xml:space="preserve"> de construção de </w:t>
      </w:r>
      <w:r w:rsidRPr="003B510A">
        <w:rPr>
          <w:i/>
          <w:color w:val="000000" w:themeColor="text1"/>
        </w:rPr>
        <w:t xml:space="preserve">data </w:t>
      </w:r>
      <w:proofErr w:type="spellStart"/>
      <w:r w:rsidRPr="003B510A">
        <w:rPr>
          <w:i/>
          <w:color w:val="000000" w:themeColor="text1"/>
        </w:rPr>
        <w:t>warehouses</w:t>
      </w:r>
      <w:proofErr w:type="spellEnd"/>
      <w:r w:rsidRPr="003B510A">
        <w:rPr>
          <w:color w:val="000000" w:themeColor="text1"/>
        </w:rPr>
        <w:t xml:space="preserve">, indicando o foco inicial dos trabalhos e a forma de expansão para satisfazer necessidades futuras. </w:t>
      </w:r>
    </w:p>
    <w:p w14:paraId="5AD797DD" w14:textId="77777777" w:rsidR="00FA20E0" w:rsidRDefault="003B510A" w:rsidP="00FA20E0">
      <w:pPr>
        <w:spacing w:after="134" w:line="240" w:lineRule="auto"/>
        <w:ind w:left="15" w:right="2" w:firstLine="0"/>
        <w:rPr>
          <w:rFonts w:asciiTheme="minorHAnsi" w:hAnsiTheme="minorHAnsi" w:cstheme="minorHAnsi"/>
          <w:color w:val="7030A0"/>
          <w:sz w:val="20"/>
        </w:rPr>
      </w:pPr>
      <w:r w:rsidRPr="003B510A">
        <w:rPr>
          <w:rFonts w:asciiTheme="minorHAnsi" w:hAnsiTheme="minorHAnsi" w:cstheme="minorHAnsi"/>
          <w:color w:val="7030A0"/>
          <w:sz w:val="20"/>
        </w:rPr>
        <w:t>A abordagem Top-</w:t>
      </w:r>
      <w:proofErr w:type="spellStart"/>
      <w:r w:rsidRPr="003B510A">
        <w:rPr>
          <w:rFonts w:asciiTheme="minorHAnsi" w:hAnsiTheme="minorHAnsi" w:cstheme="minorHAnsi"/>
          <w:color w:val="7030A0"/>
          <w:sz w:val="20"/>
        </w:rPr>
        <w:t>Down</w:t>
      </w:r>
      <w:proofErr w:type="spellEnd"/>
      <w:r w:rsidRPr="003B510A">
        <w:rPr>
          <w:rFonts w:asciiTheme="minorHAnsi" w:hAnsiTheme="minorHAnsi" w:cstheme="minorHAnsi"/>
          <w:color w:val="7030A0"/>
          <w:sz w:val="20"/>
        </w:rPr>
        <w:t xml:space="preserve"> possui uma visão geral que vai do alto nível ao mais detalhado. Em primeiro lugar, detalha o plano completo do data </w:t>
      </w:r>
      <w:proofErr w:type="spellStart"/>
      <w:r w:rsidRPr="003B510A">
        <w:rPr>
          <w:rFonts w:asciiTheme="minorHAnsi" w:hAnsiTheme="minorHAnsi" w:cstheme="minorHAnsi"/>
          <w:color w:val="7030A0"/>
          <w:sz w:val="20"/>
        </w:rPr>
        <w:t>warehouse</w:t>
      </w:r>
      <w:proofErr w:type="spellEnd"/>
      <w:r w:rsidR="00FA20E0">
        <w:rPr>
          <w:rFonts w:asciiTheme="minorHAnsi" w:hAnsiTheme="minorHAnsi" w:cstheme="minorHAnsi"/>
          <w:color w:val="7030A0"/>
          <w:sz w:val="20"/>
        </w:rPr>
        <w:t xml:space="preserve"> e</w:t>
      </w:r>
      <w:r w:rsidRPr="003B510A">
        <w:rPr>
          <w:rFonts w:asciiTheme="minorHAnsi" w:hAnsiTheme="minorHAnsi" w:cstheme="minorHAnsi"/>
          <w:color w:val="7030A0"/>
          <w:sz w:val="20"/>
        </w:rPr>
        <w:t xml:space="preserve"> cria/transforma dimensões simplificadas em dimensões muito especializadas</w:t>
      </w:r>
      <w:r w:rsidR="00FA20E0">
        <w:rPr>
          <w:rFonts w:asciiTheme="minorHAnsi" w:hAnsiTheme="minorHAnsi" w:cstheme="minorHAnsi"/>
          <w:color w:val="7030A0"/>
          <w:sz w:val="20"/>
        </w:rPr>
        <w:t xml:space="preserve">. Os </w:t>
      </w:r>
      <w:r w:rsidRPr="003B510A">
        <w:rPr>
          <w:rFonts w:asciiTheme="minorHAnsi" w:hAnsiTheme="minorHAnsi" w:cstheme="minorHAnsi"/>
          <w:color w:val="7030A0"/>
          <w:sz w:val="20"/>
        </w:rPr>
        <w:t xml:space="preserve">data </w:t>
      </w:r>
      <w:proofErr w:type="spellStart"/>
      <w:r w:rsidRPr="003B510A">
        <w:rPr>
          <w:rFonts w:asciiTheme="minorHAnsi" w:hAnsiTheme="minorHAnsi" w:cstheme="minorHAnsi"/>
          <w:color w:val="7030A0"/>
          <w:sz w:val="20"/>
        </w:rPr>
        <w:t>marts</w:t>
      </w:r>
      <w:proofErr w:type="spellEnd"/>
      <w:r w:rsidRPr="003B510A">
        <w:rPr>
          <w:rFonts w:asciiTheme="minorHAnsi" w:hAnsiTheme="minorHAnsi" w:cstheme="minorHAnsi"/>
          <w:color w:val="7030A0"/>
          <w:sz w:val="20"/>
        </w:rPr>
        <w:t xml:space="preserve"> são construídos por solicitação,</w:t>
      </w:r>
      <w:r w:rsidR="00FA20E0">
        <w:rPr>
          <w:rFonts w:asciiTheme="minorHAnsi" w:hAnsiTheme="minorHAnsi" w:cstheme="minorHAnsi"/>
          <w:color w:val="7030A0"/>
          <w:sz w:val="20"/>
        </w:rPr>
        <w:t xml:space="preserve"> a partir de dados </w:t>
      </w:r>
      <w:r w:rsidRPr="003B510A">
        <w:rPr>
          <w:rFonts w:asciiTheme="minorHAnsi" w:hAnsiTheme="minorHAnsi" w:cstheme="minorHAnsi"/>
          <w:color w:val="7030A0"/>
          <w:sz w:val="20"/>
        </w:rPr>
        <w:t xml:space="preserve">provenientes do principal data </w:t>
      </w:r>
      <w:proofErr w:type="spellStart"/>
      <w:r w:rsidRPr="003B510A">
        <w:rPr>
          <w:rFonts w:asciiTheme="minorHAnsi" w:hAnsiTheme="minorHAnsi" w:cstheme="minorHAnsi"/>
          <w:color w:val="7030A0"/>
          <w:sz w:val="20"/>
        </w:rPr>
        <w:t>warehouse</w:t>
      </w:r>
      <w:proofErr w:type="spellEnd"/>
      <w:r w:rsidRPr="003B510A">
        <w:rPr>
          <w:rFonts w:asciiTheme="minorHAnsi" w:hAnsiTheme="minorHAnsi" w:cstheme="minorHAnsi"/>
          <w:color w:val="7030A0"/>
          <w:sz w:val="20"/>
        </w:rPr>
        <w:t>. Esta abordagem demonstra-se complexa, já que a visão geral possui grande abrangência,</w:t>
      </w:r>
      <w:r w:rsidR="00FA20E0">
        <w:rPr>
          <w:rFonts w:asciiTheme="minorHAnsi" w:hAnsiTheme="minorHAnsi" w:cstheme="minorHAnsi"/>
          <w:color w:val="7030A0"/>
          <w:sz w:val="20"/>
        </w:rPr>
        <w:t xml:space="preserve"> e só é possível começar a utilizar os data </w:t>
      </w:r>
      <w:proofErr w:type="spellStart"/>
      <w:r w:rsidR="00FA20E0">
        <w:rPr>
          <w:rFonts w:asciiTheme="minorHAnsi" w:hAnsiTheme="minorHAnsi" w:cstheme="minorHAnsi"/>
          <w:color w:val="7030A0"/>
          <w:sz w:val="20"/>
        </w:rPr>
        <w:t>marts</w:t>
      </w:r>
      <w:proofErr w:type="spellEnd"/>
      <w:r w:rsidR="00FA20E0">
        <w:rPr>
          <w:rFonts w:asciiTheme="minorHAnsi" w:hAnsiTheme="minorHAnsi" w:cstheme="minorHAnsi"/>
          <w:color w:val="7030A0"/>
          <w:sz w:val="20"/>
        </w:rPr>
        <w:t xml:space="preserve"> depois do data </w:t>
      </w:r>
      <w:proofErr w:type="spellStart"/>
      <w:r w:rsidR="00FA20E0">
        <w:rPr>
          <w:rFonts w:asciiTheme="minorHAnsi" w:hAnsiTheme="minorHAnsi" w:cstheme="minorHAnsi"/>
          <w:color w:val="7030A0"/>
          <w:sz w:val="20"/>
        </w:rPr>
        <w:t>warehouse</w:t>
      </w:r>
      <w:proofErr w:type="spellEnd"/>
      <w:r w:rsidR="00FA20E0">
        <w:rPr>
          <w:rFonts w:asciiTheme="minorHAnsi" w:hAnsiTheme="minorHAnsi" w:cstheme="minorHAnsi"/>
          <w:color w:val="7030A0"/>
          <w:sz w:val="20"/>
        </w:rPr>
        <w:t xml:space="preserve"> completo estar implementado. Top-</w:t>
      </w:r>
      <w:proofErr w:type="spellStart"/>
      <w:r w:rsidR="00FA20E0">
        <w:rPr>
          <w:rFonts w:asciiTheme="minorHAnsi" w:hAnsiTheme="minorHAnsi" w:cstheme="minorHAnsi"/>
          <w:color w:val="7030A0"/>
          <w:sz w:val="20"/>
        </w:rPr>
        <w:t>Down</w:t>
      </w:r>
      <w:proofErr w:type="spellEnd"/>
      <w:r w:rsidR="00FA20E0">
        <w:rPr>
          <w:rFonts w:asciiTheme="minorHAnsi" w:hAnsiTheme="minorHAnsi" w:cstheme="minorHAnsi"/>
          <w:color w:val="7030A0"/>
          <w:sz w:val="20"/>
        </w:rPr>
        <w:t xml:space="preserve"> é </w:t>
      </w:r>
      <w:r w:rsidRPr="003B510A">
        <w:rPr>
          <w:rFonts w:asciiTheme="minorHAnsi" w:hAnsiTheme="minorHAnsi" w:cstheme="minorHAnsi"/>
          <w:color w:val="7030A0"/>
          <w:sz w:val="20"/>
        </w:rPr>
        <w:t>indicado</w:t>
      </w:r>
      <w:r w:rsidR="00FA20E0">
        <w:rPr>
          <w:rFonts w:asciiTheme="minorHAnsi" w:hAnsiTheme="minorHAnsi" w:cstheme="minorHAnsi"/>
          <w:color w:val="7030A0"/>
          <w:sz w:val="20"/>
        </w:rPr>
        <w:t xml:space="preserve"> apenas</w:t>
      </w:r>
      <w:r w:rsidRPr="003B510A">
        <w:rPr>
          <w:rFonts w:asciiTheme="minorHAnsi" w:hAnsiTheme="minorHAnsi" w:cstheme="minorHAnsi"/>
          <w:color w:val="7030A0"/>
          <w:sz w:val="20"/>
        </w:rPr>
        <w:t xml:space="preserve"> quando todo o processo é facilmente compreendido e simples de ser implementado.</w:t>
      </w:r>
    </w:p>
    <w:p w14:paraId="1BE9D394" w14:textId="77777777" w:rsidR="003B510A" w:rsidRPr="003B510A" w:rsidRDefault="003B510A" w:rsidP="00FA20E0">
      <w:pPr>
        <w:spacing w:after="134" w:line="240" w:lineRule="auto"/>
        <w:ind w:left="15" w:right="2" w:firstLine="0"/>
        <w:rPr>
          <w:rFonts w:asciiTheme="minorHAnsi" w:hAnsiTheme="minorHAnsi" w:cstheme="minorHAnsi"/>
          <w:color w:val="7030A0"/>
          <w:sz w:val="20"/>
        </w:rPr>
      </w:pPr>
      <w:r w:rsidRPr="003B510A">
        <w:rPr>
          <w:rFonts w:asciiTheme="minorHAnsi" w:hAnsiTheme="minorHAnsi" w:cstheme="minorHAnsi"/>
          <w:color w:val="7030A0"/>
          <w:sz w:val="20"/>
        </w:rPr>
        <w:lastRenderedPageBreak/>
        <w:t>Já a ab</w:t>
      </w:r>
      <w:r w:rsidR="00FA20E0">
        <w:rPr>
          <w:rFonts w:asciiTheme="minorHAnsi" w:hAnsiTheme="minorHAnsi" w:cstheme="minorHAnsi"/>
          <w:color w:val="7030A0"/>
          <w:sz w:val="20"/>
        </w:rPr>
        <w:t xml:space="preserve">ordagem </w:t>
      </w:r>
      <w:proofErr w:type="spellStart"/>
      <w:r w:rsidR="00FA20E0">
        <w:rPr>
          <w:rFonts w:asciiTheme="minorHAnsi" w:hAnsiTheme="minorHAnsi" w:cstheme="minorHAnsi"/>
          <w:color w:val="7030A0"/>
          <w:sz w:val="20"/>
        </w:rPr>
        <w:t>Bottom-Up</w:t>
      </w:r>
      <w:proofErr w:type="spellEnd"/>
      <w:r w:rsidR="00FA20E0">
        <w:rPr>
          <w:rFonts w:asciiTheme="minorHAnsi" w:hAnsiTheme="minorHAnsi" w:cstheme="minorHAnsi"/>
          <w:color w:val="7030A0"/>
          <w:sz w:val="20"/>
        </w:rPr>
        <w:t xml:space="preserve"> v</w:t>
      </w:r>
      <w:r w:rsidRPr="003B510A">
        <w:rPr>
          <w:rFonts w:asciiTheme="minorHAnsi" w:hAnsiTheme="minorHAnsi" w:cstheme="minorHAnsi"/>
          <w:color w:val="7030A0"/>
          <w:sz w:val="20"/>
        </w:rPr>
        <w:t>ai do m</w:t>
      </w:r>
      <w:r w:rsidR="00FA20E0">
        <w:rPr>
          <w:rFonts w:asciiTheme="minorHAnsi" w:hAnsiTheme="minorHAnsi" w:cstheme="minorHAnsi"/>
          <w:color w:val="7030A0"/>
          <w:sz w:val="20"/>
        </w:rPr>
        <w:t xml:space="preserve">enor ao maior nível de detalhe. Constrói-se </w:t>
      </w:r>
      <w:r w:rsidRPr="003B510A">
        <w:rPr>
          <w:rFonts w:asciiTheme="minorHAnsi" w:hAnsiTheme="minorHAnsi" w:cstheme="minorHAnsi"/>
          <w:color w:val="7030A0"/>
          <w:sz w:val="20"/>
        </w:rPr>
        <w:t>primeiro</w:t>
      </w:r>
      <w:r w:rsidR="00FA20E0">
        <w:rPr>
          <w:rFonts w:asciiTheme="minorHAnsi" w:hAnsiTheme="minorHAnsi" w:cstheme="minorHAnsi"/>
          <w:color w:val="7030A0"/>
          <w:sz w:val="20"/>
        </w:rPr>
        <w:t xml:space="preserve"> o data </w:t>
      </w:r>
      <w:proofErr w:type="spellStart"/>
      <w:r w:rsidR="00FA20E0">
        <w:rPr>
          <w:rFonts w:asciiTheme="minorHAnsi" w:hAnsiTheme="minorHAnsi" w:cstheme="minorHAnsi"/>
          <w:color w:val="7030A0"/>
          <w:sz w:val="20"/>
        </w:rPr>
        <w:t>mart</w:t>
      </w:r>
      <w:proofErr w:type="spellEnd"/>
      <w:r w:rsidR="00FA20E0">
        <w:rPr>
          <w:rFonts w:asciiTheme="minorHAnsi" w:hAnsiTheme="minorHAnsi" w:cstheme="minorHAnsi"/>
          <w:color w:val="7030A0"/>
          <w:sz w:val="20"/>
        </w:rPr>
        <w:t xml:space="preserve"> para o processo </w:t>
      </w:r>
      <w:r w:rsidRPr="003B510A">
        <w:rPr>
          <w:rFonts w:asciiTheme="minorHAnsi" w:hAnsiTheme="minorHAnsi" w:cstheme="minorHAnsi"/>
          <w:color w:val="7030A0"/>
          <w:sz w:val="20"/>
        </w:rPr>
        <w:t xml:space="preserve">mais importante, </w:t>
      </w:r>
      <w:r w:rsidR="00FA20E0">
        <w:rPr>
          <w:rFonts w:asciiTheme="minorHAnsi" w:hAnsiTheme="minorHAnsi" w:cstheme="minorHAnsi"/>
          <w:color w:val="7030A0"/>
          <w:sz w:val="20"/>
        </w:rPr>
        <w:t xml:space="preserve">sendo os outros data </w:t>
      </w:r>
      <w:proofErr w:type="spellStart"/>
      <w:r w:rsidR="00FA20E0">
        <w:rPr>
          <w:rFonts w:asciiTheme="minorHAnsi" w:hAnsiTheme="minorHAnsi" w:cstheme="minorHAnsi"/>
          <w:color w:val="7030A0"/>
          <w:sz w:val="20"/>
        </w:rPr>
        <w:t>marts</w:t>
      </w:r>
      <w:proofErr w:type="spellEnd"/>
      <w:r w:rsidR="00FA20E0">
        <w:rPr>
          <w:rFonts w:asciiTheme="minorHAnsi" w:hAnsiTheme="minorHAnsi" w:cstheme="minorHAnsi"/>
          <w:color w:val="7030A0"/>
          <w:sz w:val="20"/>
        </w:rPr>
        <w:t xml:space="preserve"> acrescentados à medida que existe necessidade deles, e o conjunto de todos os data</w:t>
      </w:r>
      <w:r w:rsidRPr="003B510A">
        <w:rPr>
          <w:rFonts w:asciiTheme="minorHAnsi" w:hAnsiTheme="minorHAnsi" w:cstheme="minorHAnsi"/>
          <w:color w:val="7030A0"/>
          <w:sz w:val="20"/>
        </w:rPr>
        <w:t xml:space="preserve"> </w:t>
      </w:r>
      <w:proofErr w:type="spellStart"/>
      <w:r w:rsidRPr="003B510A">
        <w:rPr>
          <w:rFonts w:asciiTheme="minorHAnsi" w:hAnsiTheme="minorHAnsi" w:cstheme="minorHAnsi"/>
          <w:color w:val="7030A0"/>
          <w:sz w:val="20"/>
        </w:rPr>
        <w:t>marts</w:t>
      </w:r>
      <w:proofErr w:type="spellEnd"/>
      <w:r w:rsidRPr="003B510A">
        <w:rPr>
          <w:rFonts w:asciiTheme="minorHAnsi" w:hAnsiTheme="minorHAnsi" w:cstheme="minorHAnsi"/>
          <w:color w:val="7030A0"/>
          <w:sz w:val="20"/>
        </w:rPr>
        <w:t xml:space="preserve"> em construção formam o data </w:t>
      </w:r>
      <w:proofErr w:type="spellStart"/>
      <w:r w:rsidRPr="003B510A">
        <w:rPr>
          <w:rFonts w:asciiTheme="minorHAnsi" w:hAnsiTheme="minorHAnsi" w:cstheme="minorHAnsi"/>
          <w:color w:val="7030A0"/>
          <w:sz w:val="20"/>
        </w:rPr>
        <w:t>warehouse</w:t>
      </w:r>
      <w:proofErr w:type="spellEnd"/>
      <w:r w:rsidRPr="003B510A">
        <w:rPr>
          <w:rFonts w:asciiTheme="minorHAnsi" w:hAnsiTheme="minorHAnsi" w:cstheme="minorHAnsi"/>
          <w:color w:val="7030A0"/>
          <w:sz w:val="20"/>
        </w:rPr>
        <w:t>. A matriz de negócio funciona como uma linha de orientação para integração de dados e partilha de dimensões.</w:t>
      </w:r>
      <w:r>
        <w:rPr>
          <w:rFonts w:asciiTheme="minorHAnsi" w:hAnsiTheme="minorHAnsi" w:cstheme="minorHAnsi"/>
          <w:color w:val="7030A0"/>
          <w:sz w:val="20"/>
        </w:rPr>
        <w:t xml:space="preserve"> </w:t>
      </w:r>
      <w:r w:rsidRPr="003B510A">
        <w:rPr>
          <w:rFonts w:asciiTheme="minorHAnsi" w:hAnsiTheme="minorHAnsi" w:cstheme="minorHAnsi"/>
          <w:color w:val="7030A0"/>
          <w:sz w:val="20"/>
        </w:rPr>
        <w:t xml:space="preserve">A abordagem </w:t>
      </w:r>
      <w:proofErr w:type="spellStart"/>
      <w:r w:rsidRPr="003B510A">
        <w:rPr>
          <w:rFonts w:asciiTheme="minorHAnsi" w:hAnsiTheme="minorHAnsi" w:cstheme="minorHAnsi"/>
          <w:color w:val="7030A0"/>
          <w:sz w:val="20"/>
        </w:rPr>
        <w:t>Bottom-Up</w:t>
      </w:r>
      <w:proofErr w:type="spellEnd"/>
      <w:r w:rsidRPr="003B510A">
        <w:rPr>
          <w:rFonts w:asciiTheme="minorHAnsi" w:hAnsiTheme="minorHAnsi" w:cstheme="minorHAnsi"/>
          <w:color w:val="7030A0"/>
          <w:sz w:val="20"/>
        </w:rPr>
        <w:t xml:space="preserve"> é, tipicamente, a abordagem com melhores resultados, já que o projeto tem o desenvolvimento evolutivo e possui menores riscos.</w:t>
      </w:r>
    </w:p>
    <w:p w14:paraId="74668385" w14:textId="77777777" w:rsidR="009C48BB" w:rsidRPr="003B510A" w:rsidRDefault="00703AE7" w:rsidP="00833954">
      <w:pPr>
        <w:numPr>
          <w:ilvl w:val="0"/>
          <w:numId w:val="1"/>
        </w:numPr>
        <w:spacing w:after="134" w:line="324" w:lineRule="auto"/>
        <w:ind w:right="2" w:hanging="335"/>
        <w:rPr>
          <w:color w:val="000000" w:themeColor="text1"/>
        </w:rPr>
      </w:pPr>
      <w:r w:rsidRPr="003B510A">
        <w:rPr>
          <w:b/>
          <w:color w:val="000000" w:themeColor="text1"/>
          <w:sz w:val="16"/>
        </w:rPr>
        <w:t>2012.04</w:t>
      </w:r>
      <w:r w:rsidRPr="003B510A">
        <w:rPr>
          <w:color w:val="000000" w:themeColor="text1"/>
        </w:rPr>
        <w:t xml:space="preserve"> Antes do surgimento, nos anos 70, dos </w:t>
      </w:r>
      <w:proofErr w:type="spellStart"/>
      <w:r w:rsidRPr="003B510A">
        <w:rPr>
          <w:i/>
          <w:color w:val="000000" w:themeColor="text1"/>
        </w:rPr>
        <w:t>executive</w:t>
      </w:r>
      <w:proofErr w:type="spellEnd"/>
      <w:r w:rsidRPr="003B510A">
        <w:rPr>
          <w:i/>
          <w:color w:val="000000" w:themeColor="text1"/>
        </w:rPr>
        <w:t xml:space="preserve"> </w:t>
      </w:r>
      <w:proofErr w:type="spellStart"/>
      <w:r w:rsidRPr="003B510A">
        <w:rPr>
          <w:i/>
          <w:color w:val="000000" w:themeColor="text1"/>
        </w:rPr>
        <w:t>information</w:t>
      </w:r>
      <w:proofErr w:type="spellEnd"/>
      <w:r w:rsidRPr="003B510A">
        <w:rPr>
          <w:i/>
          <w:color w:val="000000" w:themeColor="text1"/>
        </w:rPr>
        <w:t xml:space="preserve"> </w:t>
      </w:r>
      <w:proofErr w:type="spellStart"/>
      <w:r w:rsidRPr="003B510A">
        <w:rPr>
          <w:i/>
          <w:color w:val="000000" w:themeColor="text1"/>
        </w:rPr>
        <w:t>systems</w:t>
      </w:r>
      <w:proofErr w:type="spellEnd"/>
      <w:r w:rsidRPr="003B510A">
        <w:rPr>
          <w:color w:val="000000" w:themeColor="text1"/>
        </w:rPr>
        <w:t xml:space="preserve"> (EIS), as organizações tinham ao seu dispor </w:t>
      </w:r>
      <w:r w:rsidRPr="003B510A">
        <w:rPr>
          <w:i/>
          <w:color w:val="000000" w:themeColor="text1"/>
        </w:rPr>
        <w:t xml:space="preserve">management </w:t>
      </w:r>
      <w:proofErr w:type="spellStart"/>
      <w:r w:rsidRPr="003B510A">
        <w:rPr>
          <w:i/>
          <w:color w:val="000000" w:themeColor="text1"/>
        </w:rPr>
        <w:t>information</w:t>
      </w:r>
      <w:proofErr w:type="spellEnd"/>
      <w:r w:rsidRPr="003B510A">
        <w:rPr>
          <w:i/>
          <w:color w:val="000000" w:themeColor="text1"/>
        </w:rPr>
        <w:t xml:space="preserve"> </w:t>
      </w:r>
      <w:proofErr w:type="spellStart"/>
      <w:r w:rsidRPr="003B510A">
        <w:rPr>
          <w:i/>
          <w:color w:val="000000" w:themeColor="text1"/>
        </w:rPr>
        <w:t>systems</w:t>
      </w:r>
      <w:proofErr w:type="spellEnd"/>
      <w:r w:rsidRPr="003B510A">
        <w:rPr>
          <w:color w:val="000000" w:themeColor="text1"/>
        </w:rPr>
        <w:t xml:space="preserve"> (MIS). Indique o tipo de relatórios que eram gerados pelos MIS e apresente duas razões pelas quais os executivos sentiram necessidade dos EIS. </w:t>
      </w:r>
    </w:p>
    <w:p w14:paraId="1BD06C58" w14:textId="77777777" w:rsidR="003B510A" w:rsidRPr="003B510A" w:rsidRDefault="003B510A" w:rsidP="00FA20E0">
      <w:pPr>
        <w:spacing w:after="134" w:line="240" w:lineRule="auto"/>
        <w:ind w:left="15" w:right="2" w:firstLine="0"/>
        <w:rPr>
          <w:rFonts w:asciiTheme="minorHAnsi" w:hAnsiTheme="minorHAnsi" w:cstheme="minorHAnsi"/>
          <w:color w:val="7030A0"/>
          <w:sz w:val="20"/>
        </w:rPr>
      </w:pPr>
      <w:r w:rsidRPr="003B510A">
        <w:rPr>
          <w:rFonts w:asciiTheme="minorHAnsi" w:hAnsiTheme="minorHAnsi" w:cstheme="minorHAnsi"/>
          <w:color w:val="7030A0"/>
          <w:sz w:val="20"/>
        </w:rPr>
        <w:t>Os</w:t>
      </w:r>
      <w:r>
        <w:rPr>
          <w:rFonts w:asciiTheme="minorHAnsi" w:hAnsiTheme="minorHAnsi" w:cstheme="minorHAnsi"/>
          <w:color w:val="7030A0"/>
          <w:sz w:val="20"/>
        </w:rPr>
        <w:t xml:space="preserve"> management</w:t>
      </w:r>
      <w:r w:rsidRPr="003B510A">
        <w:rPr>
          <w:rFonts w:asciiTheme="minorHAnsi" w:hAnsiTheme="minorHAnsi" w:cstheme="minorHAnsi"/>
          <w:color w:val="7030A0"/>
          <w:sz w:val="20"/>
        </w:rPr>
        <w:t xml:space="preserve"> </w:t>
      </w:r>
      <w:proofErr w:type="spellStart"/>
      <w:r w:rsidRPr="003B510A">
        <w:rPr>
          <w:rFonts w:asciiTheme="minorHAnsi" w:hAnsiTheme="minorHAnsi" w:cstheme="minorHAnsi"/>
          <w:color w:val="7030A0"/>
          <w:sz w:val="20"/>
        </w:rPr>
        <w:t>information</w:t>
      </w:r>
      <w:proofErr w:type="spellEnd"/>
      <w:r w:rsidRPr="003B510A">
        <w:rPr>
          <w:rFonts w:asciiTheme="minorHAnsi" w:hAnsiTheme="minorHAnsi" w:cstheme="minorHAnsi"/>
          <w:color w:val="7030A0"/>
          <w:sz w:val="20"/>
        </w:rPr>
        <w:t xml:space="preserve"> </w:t>
      </w:r>
      <w:proofErr w:type="spellStart"/>
      <w:r w:rsidRPr="003B510A">
        <w:rPr>
          <w:rFonts w:asciiTheme="minorHAnsi" w:hAnsiTheme="minorHAnsi" w:cstheme="minorHAnsi"/>
          <w:color w:val="7030A0"/>
          <w:sz w:val="20"/>
        </w:rPr>
        <w:t>systems</w:t>
      </w:r>
      <w:proofErr w:type="spellEnd"/>
      <w:r w:rsidRPr="003B510A">
        <w:rPr>
          <w:rFonts w:asciiTheme="minorHAnsi" w:hAnsiTheme="minorHAnsi" w:cstheme="minorHAnsi"/>
          <w:color w:val="7030A0"/>
          <w:sz w:val="20"/>
        </w:rPr>
        <w:t xml:space="preserve"> (MIS) são sistemas de informações usados para a tomadas de decisão e para a coordenação, controle, análise e visualização de informações numa organização. Esse estudo envolve, obviamente, pessoas, processos e tecnologia num contexto organizacional. Num ambiente corporativo, como tipicamente acontece, o objetivo final do uso de um sistema de informações é aumentar o valor e os lucros dos negócios. Os MIS são geradores periódicos de relatórios pré-definidos. A partir dos anos 70, passou a existir uma análise de tarefas específicas de decisão, usados por gestores, mas não por executivos. Os Executivos descontentes com a pouca flexibilidade dos relatórios e pouca relevância dos dados fornecidos pelos sistemas de informação e com o aparecimento dos </w:t>
      </w:r>
      <w:proofErr w:type="spellStart"/>
      <w:r w:rsidRPr="003B510A">
        <w:rPr>
          <w:rFonts w:asciiTheme="minorHAnsi" w:hAnsiTheme="minorHAnsi" w:cstheme="minorHAnsi"/>
          <w:color w:val="7030A0"/>
          <w:sz w:val="20"/>
        </w:rPr>
        <w:t>executive</w:t>
      </w:r>
      <w:proofErr w:type="spellEnd"/>
      <w:r w:rsidRPr="003B510A">
        <w:rPr>
          <w:rFonts w:asciiTheme="minorHAnsi" w:hAnsiTheme="minorHAnsi" w:cstheme="minorHAnsi"/>
          <w:color w:val="7030A0"/>
          <w:sz w:val="20"/>
        </w:rPr>
        <w:t xml:space="preserve"> </w:t>
      </w:r>
      <w:proofErr w:type="spellStart"/>
      <w:r w:rsidRPr="003B510A">
        <w:rPr>
          <w:rFonts w:asciiTheme="minorHAnsi" w:hAnsiTheme="minorHAnsi" w:cstheme="minorHAnsi"/>
          <w:color w:val="7030A0"/>
          <w:sz w:val="20"/>
        </w:rPr>
        <w:t>information</w:t>
      </w:r>
      <w:proofErr w:type="spellEnd"/>
      <w:r w:rsidRPr="003B510A">
        <w:rPr>
          <w:rFonts w:asciiTheme="minorHAnsi" w:hAnsiTheme="minorHAnsi" w:cstheme="minorHAnsi"/>
          <w:color w:val="7030A0"/>
          <w:sz w:val="20"/>
        </w:rPr>
        <w:t xml:space="preserve"> </w:t>
      </w:r>
      <w:proofErr w:type="spellStart"/>
      <w:r w:rsidRPr="003B510A">
        <w:rPr>
          <w:rFonts w:asciiTheme="minorHAnsi" w:hAnsiTheme="minorHAnsi" w:cstheme="minorHAnsi"/>
          <w:color w:val="7030A0"/>
          <w:sz w:val="20"/>
        </w:rPr>
        <w:t>system</w:t>
      </w:r>
      <w:proofErr w:type="spellEnd"/>
      <w:r w:rsidRPr="003B510A">
        <w:rPr>
          <w:rFonts w:asciiTheme="minorHAnsi" w:hAnsiTheme="minorHAnsi" w:cstheme="minorHAnsi"/>
          <w:color w:val="7030A0"/>
          <w:sz w:val="20"/>
        </w:rPr>
        <w:t xml:space="preserve"> (EIS) foram fazendo gradualmente a transição. O EIS é um tipo de sistema de suporte à gestão que facilita e dá suporte às informações de executivos superiores e às necessidades das tomadas de decisão, para além do fácil acesso a informações internas e externas relevantes para os objetivos organizacionais. O EIS enfatiza telas gráficas e interfaces fáceis de usar, perceber e analisar (mesmo pelos executivos), uma forte capacidade de gerar relatórios detalhados importantes nos processos de negócio. Através de EIS é possível comparar e destacar tendências, para delinear o desempenho e identificar oportunidades e problemas.</w:t>
      </w:r>
    </w:p>
    <w:p w14:paraId="25D93C85" w14:textId="77777777" w:rsidR="00926680" w:rsidRDefault="00703AE7" w:rsidP="00833954">
      <w:pPr>
        <w:numPr>
          <w:ilvl w:val="0"/>
          <w:numId w:val="1"/>
        </w:numPr>
        <w:spacing w:after="134" w:line="324" w:lineRule="auto"/>
        <w:ind w:right="2" w:hanging="335"/>
        <w:rPr>
          <w:color w:val="auto"/>
        </w:rPr>
      </w:pPr>
      <w:r w:rsidRPr="00FA20E0">
        <w:rPr>
          <w:b/>
          <w:color w:val="auto"/>
          <w:sz w:val="16"/>
        </w:rPr>
        <w:t>2011.06</w:t>
      </w:r>
      <w:r w:rsidRPr="00FA20E0">
        <w:rPr>
          <w:color w:val="auto"/>
        </w:rPr>
        <w:t xml:space="preserve"> Descreva duas razões para o surgimento de sistemas OLAP em organizações que já dispunham de sistemas OLTP, justificando, em particular, que público-alvo mais sentiu a necessidade de mudança. </w:t>
      </w:r>
    </w:p>
    <w:p w14:paraId="19F377E9" w14:textId="77777777" w:rsidR="00FA20E0" w:rsidRPr="00872363" w:rsidRDefault="00FA20E0" w:rsidP="00872363">
      <w:pPr>
        <w:spacing w:after="134" w:line="240" w:lineRule="auto"/>
        <w:ind w:left="15" w:right="2" w:firstLine="0"/>
        <w:rPr>
          <w:rFonts w:asciiTheme="minorHAnsi" w:hAnsiTheme="minorHAnsi"/>
          <w:color w:val="7030A0"/>
          <w:sz w:val="28"/>
        </w:rPr>
      </w:pPr>
      <w:r w:rsidRPr="00872363">
        <w:rPr>
          <w:rFonts w:asciiTheme="minorHAnsi" w:hAnsiTheme="minorHAnsi"/>
          <w:color w:val="7030A0"/>
          <w:sz w:val="20"/>
        </w:rPr>
        <w:t>Os sistemas OLAP surgiram em organizações que já dispunham de sistemas OLTP devido à necessidade de analisar com maior profundidade os dados das organizações</w:t>
      </w:r>
      <w:r w:rsidR="00872363" w:rsidRPr="00872363">
        <w:rPr>
          <w:rFonts w:asciiTheme="minorHAnsi" w:hAnsiTheme="minorHAnsi"/>
          <w:color w:val="7030A0"/>
          <w:sz w:val="20"/>
        </w:rPr>
        <w:t xml:space="preserve">, com vista a identificar padrões de vendas e oportunidades de negocio, assim como para tornar mais acessíveis os relatórios com as medidas da organização. Os executivos/decisores foram o publico alvo que mais sentiu necessidade desta mudança. </w:t>
      </w:r>
    </w:p>
    <w:p w14:paraId="2C4BE4F6" w14:textId="77777777" w:rsidR="00926680" w:rsidRPr="003B510A" w:rsidRDefault="00703AE7">
      <w:pPr>
        <w:numPr>
          <w:ilvl w:val="0"/>
          <w:numId w:val="1"/>
        </w:numPr>
        <w:spacing w:after="119" w:line="329" w:lineRule="auto"/>
        <w:ind w:right="2" w:hanging="335"/>
        <w:rPr>
          <w:color w:val="auto"/>
        </w:rPr>
      </w:pPr>
      <w:r w:rsidRPr="003B510A">
        <w:rPr>
          <w:b/>
          <w:color w:val="auto"/>
          <w:sz w:val="16"/>
        </w:rPr>
        <w:t>2011.06</w:t>
      </w:r>
      <w:r w:rsidRPr="003B510A">
        <w:rPr>
          <w:color w:val="auto"/>
        </w:rPr>
        <w:t xml:space="preserve"> Compare os sistemas OLTP e OLAP segundo os critérios seguintes: a) número e origem de fontes de dados usadas nos relatórios; e b) frequência e momento de atualização dos dados. </w:t>
      </w:r>
    </w:p>
    <w:tbl>
      <w:tblPr>
        <w:tblStyle w:val="TableGrid"/>
        <w:tblW w:w="0" w:type="auto"/>
        <w:tblInd w:w="15" w:type="dxa"/>
        <w:tblLook w:val="04A0" w:firstRow="1" w:lastRow="0" w:firstColumn="1" w:lastColumn="0" w:noHBand="0" w:noVBand="1"/>
      </w:tblPr>
      <w:tblGrid>
        <w:gridCol w:w="384"/>
        <w:gridCol w:w="4138"/>
        <w:gridCol w:w="4872"/>
      </w:tblGrid>
      <w:tr w:rsidR="003B510A" w:rsidRPr="00872363" w14:paraId="0143D62F" w14:textId="77777777" w:rsidTr="003B510A">
        <w:tc>
          <w:tcPr>
            <w:tcW w:w="0" w:type="auto"/>
          </w:tcPr>
          <w:p w14:paraId="769B777F" w14:textId="77777777" w:rsidR="003B510A" w:rsidRPr="00872363" w:rsidRDefault="003B510A" w:rsidP="003B510A">
            <w:pPr>
              <w:spacing w:after="119" w:line="329" w:lineRule="auto"/>
              <w:ind w:left="0" w:right="2" w:firstLine="0"/>
              <w:rPr>
                <w:rFonts w:asciiTheme="minorHAnsi" w:hAnsiTheme="minorHAnsi"/>
                <w:color w:val="7030A0"/>
                <w:sz w:val="20"/>
              </w:rPr>
            </w:pPr>
          </w:p>
        </w:tc>
        <w:tc>
          <w:tcPr>
            <w:tcW w:w="0" w:type="auto"/>
          </w:tcPr>
          <w:p w14:paraId="454443F0" w14:textId="77777777" w:rsidR="003B510A" w:rsidRPr="00872363" w:rsidRDefault="003B510A" w:rsidP="003B510A">
            <w:pPr>
              <w:spacing w:after="119" w:line="329" w:lineRule="auto"/>
              <w:ind w:left="0" w:right="2" w:firstLine="0"/>
              <w:rPr>
                <w:rFonts w:asciiTheme="minorHAnsi" w:hAnsiTheme="minorHAnsi"/>
                <w:color w:val="7030A0"/>
                <w:sz w:val="20"/>
              </w:rPr>
            </w:pPr>
            <w:r w:rsidRPr="00872363">
              <w:rPr>
                <w:rFonts w:asciiTheme="minorHAnsi" w:hAnsiTheme="minorHAnsi"/>
                <w:color w:val="7030A0"/>
                <w:sz w:val="20"/>
              </w:rPr>
              <w:t>OLTP</w:t>
            </w:r>
          </w:p>
        </w:tc>
        <w:tc>
          <w:tcPr>
            <w:tcW w:w="0" w:type="auto"/>
          </w:tcPr>
          <w:p w14:paraId="66EF3151" w14:textId="77777777" w:rsidR="003B510A" w:rsidRPr="00872363" w:rsidRDefault="003B510A" w:rsidP="003B510A">
            <w:pPr>
              <w:spacing w:after="119" w:line="329" w:lineRule="auto"/>
              <w:ind w:left="0" w:right="2" w:firstLine="0"/>
              <w:rPr>
                <w:rFonts w:asciiTheme="minorHAnsi" w:hAnsiTheme="minorHAnsi"/>
                <w:color w:val="7030A0"/>
                <w:sz w:val="20"/>
              </w:rPr>
            </w:pPr>
            <w:r w:rsidRPr="00872363">
              <w:rPr>
                <w:rFonts w:asciiTheme="minorHAnsi" w:hAnsiTheme="minorHAnsi"/>
                <w:color w:val="7030A0"/>
                <w:sz w:val="20"/>
              </w:rPr>
              <w:t>OLAP</w:t>
            </w:r>
          </w:p>
        </w:tc>
      </w:tr>
      <w:tr w:rsidR="003B510A" w:rsidRPr="00872363" w14:paraId="592CCC08" w14:textId="77777777" w:rsidTr="003B510A">
        <w:tc>
          <w:tcPr>
            <w:tcW w:w="0" w:type="auto"/>
          </w:tcPr>
          <w:p w14:paraId="227C6FD0" w14:textId="77777777" w:rsidR="003B510A" w:rsidRPr="00872363" w:rsidRDefault="003B510A" w:rsidP="003B510A">
            <w:pPr>
              <w:spacing w:after="119" w:line="329" w:lineRule="auto"/>
              <w:ind w:left="0" w:right="2" w:firstLine="0"/>
              <w:rPr>
                <w:rFonts w:asciiTheme="minorHAnsi" w:hAnsiTheme="minorHAnsi"/>
                <w:color w:val="7030A0"/>
                <w:sz w:val="20"/>
              </w:rPr>
            </w:pPr>
            <w:r w:rsidRPr="00872363">
              <w:rPr>
                <w:rFonts w:asciiTheme="minorHAnsi" w:hAnsiTheme="minorHAnsi"/>
                <w:color w:val="7030A0"/>
                <w:sz w:val="20"/>
              </w:rPr>
              <w:t>a)</w:t>
            </w:r>
          </w:p>
        </w:tc>
        <w:tc>
          <w:tcPr>
            <w:tcW w:w="0" w:type="auto"/>
          </w:tcPr>
          <w:p w14:paraId="1ADA54E2" w14:textId="77777777" w:rsidR="003B510A" w:rsidRPr="00872363" w:rsidRDefault="003B510A" w:rsidP="003B510A">
            <w:pPr>
              <w:spacing w:after="119" w:line="329" w:lineRule="auto"/>
              <w:ind w:left="0" w:right="2" w:firstLine="0"/>
              <w:rPr>
                <w:rFonts w:asciiTheme="minorHAnsi" w:hAnsiTheme="minorHAnsi"/>
                <w:color w:val="7030A0"/>
                <w:sz w:val="20"/>
              </w:rPr>
            </w:pPr>
            <w:r w:rsidRPr="00872363">
              <w:rPr>
                <w:rFonts w:asciiTheme="minorHAnsi" w:hAnsiTheme="minorHAnsi"/>
                <w:color w:val="7030A0"/>
                <w:sz w:val="20"/>
              </w:rPr>
              <w:t>Número de fontes reduzido, sendo essas fontes de dados internas e sem histórico</w:t>
            </w:r>
          </w:p>
        </w:tc>
        <w:tc>
          <w:tcPr>
            <w:tcW w:w="0" w:type="auto"/>
          </w:tcPr>
          <w:p w14:paraId="44F72AAB" w14:textId="77777777" w:rsidR="003B510A" w:rsidRPr="00872363" w:rsidRDefault="003B510A" w:rsidP="003B510A">
            <w:pPr>
              <w:spacing w:after="119" w:line="329" w:lineRule="auto"/>
              <w:ind w:left="0" w:right="2" w:firstLine="0"/>
              <w:rPr>
                <w:rFonts w:asciiTheme="minorHAnsi" w:hAnsiTheme="minorHAnsi"/>
                <w:color w:val="7030A0"/>
                <w:sz w:val="20"/>
              </w:rPr>
            </w:pPr>
            <w:r w:rsidRPr="00872363">
              <w:rPr>
                <w:rFonts w:asciiTheme="minorHAnsi" w:hAnsiTheme="minorHAnsi"/>
                <w:color w:val="7030A0"/>
                <w:sz w:val="20"/>
              </w:rPr>
              <w:t>Número de fontes de dados alto, sendo essas fontes de dados internas e externas, com histórico</w:t>
            </w:r>
          </w:p>
        </w:tc>
      </w:tr>
      <w:tr w:rsidR="003B510A" w:rsidRPr="00872363" w14:paraId="43580915" w14:textId="77777777" w:rsidTr="003B510A">
        <w:tc>
          <w:tcPr>
            <w:tcW w:w="0" w:type="auto"/>
          </w:tcPr>
          <w:p w14:paraId="269C3243" w14:textId="77777777" w:rsidR="003B510A" w:rsidRPr="00872363" w:rsidRDefault="003B510A" w:rsidP="003B510A">
            <w:pPr>
              <w:spacing w:after="119" w:line="329" w:lineRule="auto"/>
              <w:ind w:left="0" w:right="2" w:firstLine="0"/>
              <w:rPr>
                <w:rFonts w:asciiTheme="minorHAnsi" w:hAnsiTheme="minorHAnsi"/>
                <w:color w:val="7030A0"/>
                <w:sz w:val="20"/>
              </w:rPr>
            </w:pPr>
            <w:r w:rsidRPr="00872363">
              <w:rPr>
                <w:rFonts w:asciiTheme="minorHAnsi" w:hAnsiTheme="minorHAnsi"/>
                <w:color w:val="7030A0"/>
                <w:sz w:val="20"/>
              </w:rPr>
              <w:t>b)</w:t>
            </w:r>
          </w:p>
        </w:tc>
        <w:tc>
          <w:tcPr>
            <w:tcW w:w="0" w:type="auto"/>
          </w:tcPr>
          <w:p w14:paraId="514108A2" w14:textId="77777777" w:rsidR="003B510A" w:rsidRPr="00872363" w:rsidRDefault="003B510A" w:rsidP="003B510A">
            <w:pPr>
              <w:spacing w:after="119" w:line="329" w:lineRule="auto"/>
              <w:ind w:left="0" w:right="2" w:firstLine="0"/>
              <w:rPr>
                <w:rFonts w:asciiTheme="minorHAnsi" w:hAnsiTheme="minorHAnsi"/>
                <w:color w:val="7030A0"/>
                <w:sz w:val="20"/>
              </w:rPr>
            </w:pPr>
            <w:r w:rsidRPr="00872363">
              <w:rPr>
                <w:rFonts w:asciiTheme="minorHAnsi" w:hAnsiTheme="minorHAnsi"/>
                <w:color w:val="7030A0"/>
                <w:sz w:val="20"/>
              </w:rPr>
              <w:t>A atualização dos dados é contínua, com uma alta disponibilidade e processamento repetitivo</w:t>
            </w:r>
          </w:p>
        </w:tc>
        <w:tc>
          <w:tcPr>
            <w:tcW w:w="0" w:type="auto"/>
          </w:tcPr>
          <w:p w14:paraId="46F515F4" w14:textId="77777777" w:rsidR="003B510A" w:rsidRPr="00872363" w:rsidRDefault="003B510A" w:rsidP="003B510A">
            <w:pPr>
              <w:spacing w:after="119" w:line="329" w:lineRule="auto"/>
              <w:ind w:left="0" w:right="2" w:firstLine="0"/>
              <w:rPr>
                <w:rFonts w:asciiTheme="minorHAnsi" w:hAnsiTheme="minorHAnsi"/>
                <w:color w:val="7030A0"/>
                <w:sz w:val="20"/>
              </w:rPr>
            </w:pPr>
            <w:r w:rsidRPr="00872363">
              <w:rPr>
                <w:rFonts w:asciiTheme="minorHAnsi" w:hAnsiTheme="minorHAnsi"/>
                <w:color w:val="7030A0"/>
                <w:sz w:val="20"/>
              </w:rPr>
              <w:t>A atualização dos dados é, tipicamente, planeada, com uma disponibilidade relaxada e processamento exploratório</w:t>
            </w:r>
          </w:p>
        </w:tc>
      </w:tr>
    </w:tbl>
    <w:p w14:paraId="2361437F" w14:textId="77777777" w:rsidR="003B510A" w:rsidRPr="00B52AEA" w:rsidRDefault="003B510A" w:rsidP="003B510A">
      <w:pPr>
        <w:spacing w:after="119" w:line="329" w:lineRule="auto"/>
        <w:ind w:left="15" w:right="2" w:firstLine="0"/>
        <w:rPr>
          <w:color w:val="FF0000"/>
        </w:rPr>
      </w:pPr>
    </w:p>
    <w:p w14:paraId="656722F2" w14:textId="77777777" w:rsidR="00926680" w:rsidRPr="003B510A" w:rsidRDefault="00703AE7">
      <w:pPr>
        <w:numPr>
          <w:ilvl w:val="0"/>
          <w:numId w:val="1"/>
        </w:numPr>
        <w:spacing w:after="188"/>
        <w:ind w:right="2" w:hanging="335"/>
        <w:rPr>
          <w:color w:val="auto"/>
        </w:rPr>
      </w:pPr>
      <w:r w:rsidRPr="003B510A">
        <w:rPr>
          <w:b/>
          <w:color w:val="auto"/>
          <w:sz w:val="16"/>
        </w:rPr>
        <w:t>2011.06</w:t>
      </w:r>
      <w:r w:rsidRPr="003B510A">
        <w:rPr>
          <w:color w:val="auto"/>
        </w:rPr>
        <w:t xml:space="preserve"> Enquadre as etapas do processo de </w:t>
      </w:r>
      <w:proofErr w:type="spellStart"/>
      <w:r w:rsidRPr="003B510A">
        <w:rPr>
          <w:i/>
          <w:color w:val="auto"/>
        </w:rPr>
        <w:t>extraction</w:t>
      </w:r>
      <w:proofErr w:type="spellEnd"/>
      <w:r w:rsidRPr="003B510A">
        <w:rPr>
          <w:color w:val="auto"/>
        </w:rPr>
        <w:t xml:space="preserve">, </w:t>
      </w:r>
      <w:proofErr w:type="spellStart"/>
      <w:proofErr w:type="gramStart"/>
      <w:r w:rsidRPr="003B510A">
        <w:rPr>
          <w:i/>
          <w:color w:val="auto"/>
        </w:rPr>
        <w:t>transformation</w:t>
      </w:r>
      <w:proofErr w:type="spellEnd"/>
      <w:r w:rsidRPr="003B510A">
        <w:rPr>
          <w:color w:val="auto"/>
        </w:rPr>
        <w:t xml:space="preserve">, e </w:t>
      </w:r>
      <w:proofErr w:type="spellStart"/>
      <w:r w:rsidRPr="003B510A">
        <w:rPr>
          <w:i/>
          <w:color w:val="auto"/>
        </w:rPr>
        <w:t>loading</w:t>
      </w:r>
      <w:proofErr w:type="spellEnd"/>
      <w:proofErr w:type="gramEnd"/>
      <w:r w:rsidRPr="003B510A">
        <w:rPr>
          <w:color w:val="auto"/>
        </w:rPr>
        <w:t xml:space="preserve"> (ETL) relativamente à </w:t>
      </w:r>
      <w:r w:rsidRPr="003B510A">
        <w:rPr>
          <w:i/>
          <w:color w:val="auto"/>
        </w:rPr>
        <w:t xml:space="preserve">data </w:t>
      </w:r>
      <w:proofErr w:type="spellStart"/>
      <w:r w:rsidRPr="003B510A">
        <w:rPr>
          <w:i/>
          <w:color w:val="auto"/>
        </w:rPr>
        <w:t>staging</w:t>
      </w:r>
      <w:proofErr w:type="spellEnd"/>
      <w:r w:rsidRPr="003B510A">
        <w:rPr>
          <w:i/>
          <w:color w:val="auto"/>
        </w:rPr>
        <w:t xml:space="preserve"> </w:t>
      </w:r>
      <w:proofErr w:type="spellStart"/>
      <w:r w:rsidRPr="003B510A">
        <w:rPr>
          <w:i/>
          <w:color w:val="auto"/>
        </w:rPr>
        <w:t>area</w:t>
      </w:r>
      <w:proofErr w:type="spellEnd"/>
      <w:r w:rsidRPr="003B510A">
        <w:rPr>
          <w:color w:val="auto"/>
        </w:rPr>
        <w:t xml:space="preserve">, à </w:t>
      </w:r>
      <w:r w:rsidRPr="003B510A">
        <w:rPr>
          <w:i/>
          <w:color w:val="auto"/>
        </w:rPr>
        <w:t xml:space="preserve">data </w:t>
      </w:r>
      <w:proofErr w:type="spellStart"/>
      <w:r w:rsidRPr="003B510A">
        <w:rPr>
          <w:i/>
          <w:color w:val="auto"/>
        </w:rPr>
        <w:t>presentation</w:t>
      </w:r>
      <w:proofErr w:type="spellEnd"/>
      <w:r w:rsidRPr="003B510A">
        <w:rPr>
          <w:i/>
          <w:color w:val="auto"/>
        </w:rPr>
        <w:t xml:space="preserve"> </w:t>
      </w:r>
      <w:proofErr w:type="spellStart"/>
      <w:r w:rsidRPr="003B510A">
        <w:rPr>
          <w:i/>
          <w:color w:val="auto"/>
        </w:rPr>
        <w:t>area</w:t>
      </w:r>
      <w:proofErr w:type="spellEnd"/>
      <w:r w:rsidRPr="003B510A">
        <w:rPr>
          <w:color w:val="auto"/>
        </w:rPr>
        <w:t xml:space="preserve">, e aos sistemas operacionais, e indique uma responsabilidade específica de cada etapa. Notas: pode fazer um esboço anotado se achar mais prático e não se limite a traduzir os termos para português. </w:t>
      </w:r>
    </w:p>
    <w:p w14:paraId="40B48684" w14:textId="77777777" w:rsidR="003B510A" w:rsidRDefault="003B510A" w:rsidP="003B510A">
      <w:pPr>
        <w:spacing w:after="188"/>
        <w:ind w:left="350" w:right="2" w:firstLine="0"/>
        <w:rPr>
          <w:rFonts w:asciiTheme="minorHAnsi" w:hAnsiTheme="minorHAnsi"/>
          <w:color w:val="7030A0"/>
          <w:sz w:val="20"/>
        </w:rPr>
      </w:pPr>
      <w:r w:rsidRPr="003B510A">
        <w:rPr>
          <w:rFonts w:asciiTheme="minorHAnsi" w:hAnsiTheme="minorHAnsi"/>
          <w:color w:val="7030A0"/>
          <w:sz w:val="20"/>
        </w:rPr>
        <w:t xml:space="preserve">O processo ETL costuma ser um processo complexo, moroso e transversal a toda a construção do data </w:t>
      </w:r>
      <w:proofErr w:type="spellStart"/>
      <w:r w:rsidRPr="003B510A">
        <w:rPr>
          <w:rFonts w:asciiTheme="minorHAnsi" w:hAnsiTheme="minorHAnsi"/>
          <w:color w:val="7030A0"/>
          <w:sz w:val="20"/>
        </w:rPr>
        <w:t>warehouse</w:t>
      </w:r>
      <w:proofErr w:type="spellEnd"/>
      <w:r w:rsidRPr="003B510A">
        <w:rPr>
          <w:rFonts w:asciiTheme="minorHAnsi" w:hAnsiTheme="minorHAnsi"/>
          <w:color w:val="7030A0"/>
          <w:sz w:val="20"/>
        </w:rPr>
        <w:t xml:space="preserve">, pois envolve a extração, transformação e carregamento dos dados. Quando se extraem os dados, estes passam para uma data </w:t>
      </w:r>
      <w:proofErr w:type="spellStart"/>
      <w:r w:rsidRPr="003B510A">
        <w:rPr>
          <w:rFonts w:asciiTheme="minorHAnsi" w:hAnsiTheme="minorHAnsi"/>
          <w:color w:val="7030A0"/>
          <w:sz w:val="20"/>
        </w:rPr>
        <w:t>staging</w:t>
      </w:r>
      <w:proofErr w:type="spellEnd"/>
      <w:r w:rsidRPr="003B510A">
        <w:rPr>
          <w:rFonts w:asciiTheme="minorHAnsi" w:hAnsiTheme="minorHAnsi"/>
          <w:color w:val="7030A0"/>
          <w:sz w:val="20"/>
        </w:rPr>
        <w:t xml:space="preserve"> </w:t>
      </w:r>
      <w:proofErr w:type="spellStart"/>
      <w:r w:rsidRPr="003B510A">
        <w:rPr>
          <w:rFonts w:asciiTheme="minorHAnsi" w:hAnsiTheme="minorHAnsi"/>
          <w:color w:val="7030A0"/>
          <w:sz w:val="20"/>
        </w:rPr>
        <w:t>area</w:t>
      </w:r>
      <w:proofErr w:type="spellEnd"/>
      <w:r w:rsidRPr="003B510A">
        <w:rPr>
          <w:rFonts w:asciiTheme="minorHAnsi" w:hAnsiTheme="minorHAnsi"/>
          <w:color w:val="7030A0"/>
          <w:sz w:val="20"/>
        </w:rPr>
        <w:t xml:space="preserve">, que se situa entre os sistemas operacionais e a data </w:t>
      </w:r>
      <w:proofErr w:type="spellStart"/>
      <w:r w:rsidRPr="003B510A">
        <w:rPr>
          <w:rFonts w:asciiTheme="minorHAnsi" w:hAnsiTheme="minorHAnsi"/>
          <w:color w:val="7030A0"/>
          <w:sz w:val="20"/>
        </w:rPr>
        <w:t>presentation</w:t>
      </w:r>
      <w:proofErr w:type="spellEnd"/>
      <w:r w:rsidRPr="003B510A">
        <w:rPr>
          <w:rFonts w:asciiTheme="minorHAnsi" w:hAnsiTheme="minorHAnsi"/>
          <w:color w:val="7030A0"/>
          <w:sz w:val="20"/>
        </w:rPr>
        <w:t xml:space="preserve"> data e onde são guardados os dados extraídos dos sistemas operacionais. Na data </w:t>
      </w:r>
      <w:proofErr w:type="spellStart"/>
      <w:r w:rsidRPr="003B510A">
        <w:rPr>
          <w:rFonts w:asciiTheme="minorHAnsi" w:hAnsiTheme="minorHAnsi"/>
          <w:color w:val="7030A0"/>
          <w:sz w:val="20"/>
        </w:rPr>
        <w:t>staging</w:t>
      </w:r>
      <w:proofErr w:type="spellEnd"/>
      <w:r w:rsidRPr="003B510A">
        <w:rPr>
          <w:rFonts w:asciiTheme="minorHAnsi" w:hAnsiTheme="minorHAnsi"/>
          <w:color w:val="7030A0"/>
          <w:sz w:val="20"/>
        </w:rPr>
        <w:t xml:space="preserve"> </w:t>
      </w:r>
      <w:proofErr w:type="spellStart"/>
      <w:r w:rsidRPr="003B510A">
        <w:rPr>
          <w:rFonts w:asciiTheme="minorHAnsi" w:hAnsiTheme="minorHAnsi"/>
          <w:color w:val="7030A0"/>
          <w:sz w:val="20"/>
        </w:rPr>
        <w:t>area</w:t>
      </w:r>
      <w:proofErr w:type="spellEnd"/>
      <w:r w:rsidRPr="003B510A">
        <w:rPr>
          <w:rFonts w:asciiTheme="minorHAnsi" w:hAnsiTheme="minorHAnsi"/>
          <w:color w:val="7030A0"/>
          <w:sz w:val="20"/>
        </w:rPr>
        <w:t xml:space="preserve"> os dados são limpos, combinados e </w:t>
      </w:r>
      <w:proofErr w:type="spellStart"/>
      <w:r w:rsidRPr="003B510A">
        <w:rPr>
          <w:rFonts w:asciiTheme="minorHAnsi" w:hAnsiTheme="minorHAnsi"/>
          <w:color w:val="7030A0"/>
          <w:sz w:val="20"/>
        </w:rPr>
        <w:t>standardizados</w:t>
      </w:r>
      <w:proofErr w:type="spellEnd"/>
      <w:r w:rsidRPr="003B510A">
        <w:rPr>
          <w:rFonts w:asciiTheme="minorHAnsi" w:hAnsiTheme="minorHAnsi"/>
          <w:color w:val="7030A0"/>
          <w:sz w:val="20"/>
        </w:rPr>
        <w:t xml:space="preserve">. Após a passagem por essa “área de estágio” os dados são transformados e </w:t>
      </w:r>
      <w:r w:rsidRPr="003B510A">
        <w:rPr>
          <w:rFonts w:asciiTheme="minorHAnsi" w:hAnsiTheme="minorHAnsi"/>
          <w:color w:val="7030A0"/>
          <w:sz w:val="20"/>
        </w:rPr>
        <w:lastRenderedPageBreak/>
        <w:t xml:space="preserve">carregados para uma data </w:t>
      </w:r>
      <w:proofErr w:type="spellStart"/>
      <w:r w:rsidRPr="003B510A">
        <w:rPr>
          <w:rFonts w:asciiTheme="minorHAnsi" w:hAnsiTheme="minorHAnsi"/>
          <w:color w:val="7030A0"/>
          <w:sz w:val="20"/>
        </w:rPr>
        <w:t>presentation</w:t>
      </w:r>
      <w:proofErr w:type="spellEnd"/>
      <w:r w:rsidRPr="003B510A">
        <w:rPr>
          <w:rFonts w:asciiTheme="minorHAnsi" w:hAnsiTheme="minorHAnsi"/>
          <w:color w:val="7030A0"/>
          <w:sz w:val="20"/>
        </w:rPr>
        <w:t xml:space="preserve"> </w:t>
      </w:r>
      <w:proofErr w:type="spellStart"/>
      <w:r w:rsidRPr="003B510A">
        <w:rPr>
          <w:rFonts w:asciiTheme="minorHAnsi" w:hAnsiTheme="minorHAnsi"/>
          <w:color w:val="7030A0"/>
          <w:sz w:val="20"/>
        </w:rPr>
        <w:t>area</w:t>
      </w:r>
      <w:proofErr w:type="spellEnd"/>
      <w:r w:rsidRPr="003B510A">
        <w:rPr>
          <w:rFonts w:asciiTheme="minorHAnsi" w:hAnsiTheme="minorHAnsi"/>
          <w:color w:val="7030A0"/>
          <w:sz w:val="20"/>
        </w:rPr>
        <w:t xml:space="preserve">, onde os dados prontos a usar são carregados, incluindo já índices e </w:t>
      </w:r>
      <w:r w:rsidR="00872363">
        <w:rPr>
          <w:rFonts w:asciiTheme="minorHAnsi" w:hAnsiTheme="minorHAnsi"/>
          <w:color w:val="7030A0"/>
          <w:sz w:val="20"/>
        </w:rPr>
        <w:t>medidas agregadas pré-calculada</w:t>
      </w:r>
      <w:r w:rsidRPr="003B510A">
        <w:rPr>
          <w:rFonts w:asciiTheme="minorHAnsi" w:hAnsiTheme="minorHAnsi"/>
          <w:color w:val="7030A0"/>
          <w:sz w:val="20"/>
        </w:rPr>
        <w:t xml:space="preserve">s, para o data </w:t>
      </w:r>
      <w:proofErr w:type="spellStart"/>
      <w:r w:rsidRPr="003B510A">
        <w:rPr>
          <w:rFonts w:asciiTheme="minorHAnsi" w:hAnsiTheme="minorHAnsi"/>
          <w:color w:val="7030A0"/>
          <w:sz w:val="20"/>
        </w:rPr>
        <w:t>warehouse</w:t>
      </w:r>
      <w:proofErr w:type="spellEnd"/>
      <w:r w:rsidRPr="003B510A">
        <w:rPr>
          <w:rFonts w:asciiTheme="minorHAnsi" w:hAnsiTheme="minorHAnsi"/>
          <w:color w:val="7030A0"/>
          <w:sz w:val="20"/>
        </w:rPr>
        <w:t xml:space="preserve"> e posteriormente para os data </w:t>
      </w:r>
      <w:proofErr w:type="spellStart"/>
      <w:r w:rsidRPr="003B510A">
        <w:rPr>
          <w:rFonts w:asciiTheme="minorHAnsi" w:hAnsiTheme="minorHAnsi"/>
          <w:color w:val="7030A0"/>
          <w:sz w:val="20"/>
        </w:rPr>
        <w:t>marts</w:t>
      </w:r>
      <w:proofErr w:type="spellEnd"/>
      <w:r w:rsidRPr="003B510A">
        <w:rPr>
          <w:rFonts w:asciiTheme="minorHAnsi" w:hAnsiTheme="minorHAnsi"/>
          <w:color w:val="7030A0"/>
          <w:sz w:val="20"/>
        </w:rPr>
        <w:t xml:space="preserve"> necessários ao processo de negócio.</w:t>
      </w:r>
    </w:p>
    <w:p w14:paraId="68993F4E" w14:textId="77777777" w:rsidR="00872363" w:rsidRDefault="00872363" w:rsidP="003B510A">
      <w:pPr>
        <w:spacing w:after="188"/>
        <w:ind w:left="350" w:right="2" w:firstLine="0"/>
        <w:rPr>
          <w:rFonts w:asciiTheme="minorHAnsi" w:hAnsiTheme="minorHAnsi"/>
          <w:color w:val="7030A0"/>
          <w:sz w:val="20"/>
        </w:rPr>
      </w:pPr>
      <w:r>
        <w:rPr>
          <w:noProof/>
        </w:rPr>
        <w:drawing>
          <wp:inline distT="0" distB="0" distL="0" distR="0" wp14:anchorId="6CE17D94" wp14:editId="219B99E4">
            <wp:extent cx="5534025" cy="910685"/>
            <wp:effectExtent l="19050" t="19050" r="952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4558" cy="915710"/>
                    </a:xfrm>
                    <a:prstGeom prst="rect">
                      <a:avLst/>
                    </a:prstGeom>
                    <a:ln>
                      <a:solidFill>
                        <a:srgbClr val="7030A0"/>
                      </a:solidFill>
                    </a:ln>
                  </pic:spPr>
                </pic:pic>
              </a:graphicData>
            </a:graphic>
          </wp:inline>
        </w:drawing>
      </w:r>
    </w:p>
    <w:p w14:paraId="5A1E8CDE" w14:textId="77777777" w:rsidR="00872363" w:rsidRPr="003B510A" w:rsidRDefault="00872363" w:rsidP="003B510A">
      <w:pPr>
        <w:spacing w:after="188"/>
        <w:ind w:left="350" w:right="2" w:firstLine="0"/>
        <w:rPr>
          <w:rFonts w:asciiTheme="minorHAnsi" w:hAnsiTheme="minorHAnsi"/>
          <w:color w:val="7030A0"/>
          <w:sz w:val="20"/>
        </w:rPr>
      </w:pPr>
      <w:r>
        <w:rPr>
          <w:noProof/>
        </w:rPr>
        <w:drawing>
          <wp:inline distT="0" distB="0" distL="0" distR="0" wp14:anchorId="696B94DF" wp14:editId="5F3B0F11">
            <wp:extent cx="5067300" cy="240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033" cy="2415031"/>
                    </a:xfrm>
                    <a:prstGeom prst="rect">
                      <a:avLst/>
                    </a:prstGeom>
                  </pic:spPr>
                </pic:pic>
              </a:graphicData>
            </a:graphic>
          </wp:inline>
        </w:drawing>
      </w:r>
    </w:p>
    <w:p w14:paraId="610F1250" w14:textId="77777777" w:rsidR="00926680" w:rsidRPr="00872363" w:rsidRDefault="00703AE7">
      <w:pPr>
        <w:numPr>
          <w:ilvl w:val="0"/>
          <w:numId w:val="1"/>
        </w:numPr>
        <w:spacing w:after="186"/>
        <w:ind w:right="2" w:hanging="335"/>
        <w:rPr>
          <w:color w:val="auto"/>
        </w:rPr>
      </w:pPr>
      <w:r w:rsidRPr="00872363">
        <w:rPr>
          <w:b/>
          <w:color w:val="auto"/>
          <w:sz w:val="16"/>
        </w:rPr>
        <w:t>2011.06</w:t>
      </w:r>
      <w:r w:rsidRPr="00872363">
        <w:rPr>
          <w:color w:val="auto"/>
        </w:rPr>
        <w:t xml:space="preserve"> Justifique se interrogações analíticas realizadas sobre uma base de dados federada afetam ou não o desempenho das bases de dados operacionais da organização, bem como se é ou não simplificada a conjugação de dados históricos nessas análises. </w:t>
      </w:r>
      <w:r w:rsidR="00876688" w:rsidRPr="00872363">
        <w:rPr>
          <w:color w:val="auto"/>
        </w:rPr>
        <w:t xml:space="preserve"> </w:t>
      </w:r>
    </w:p>
    <w:p w14:paraId="1A3E75F6" w14:textId="77777777" w:rsidR="003B510A" w:rsidRPr="003B510A" w:rsidRDefault="003B510A" w:rsidP="0066214D">
      <w:pPr>
        <w:spacing w:after="186" w:line="240" w:lineRule="auto"/>
        <w:ind w:left="15" w:right="2" w:firstLine="0"/>
        <w:rPr>
          <w:rFonts w:asciiTheme="minorHAnsi" w:hAnsiTheme="minorHAnsi"/>
          <w:color w:val="7030A0"/>
          <w:sz w:val="20"/>
        </w:rPr>
      </w:pPr>
      <w:r w:rsidRPr="003B510A">
        <w:rPr>
          <w:rFonts w:asciiTheme="minorHAnsi" w:hAnsiTheme="minorHAnsi"/>
          <w:color w:val="7030A0"/>
          <w:sz w:val="20"/>
        </w:rPr>
        <w:t>As interrogações analíticas realizadas sobre uma base de dados federada colocam problemas aos sistemas operacionais, afetando assim o desempenho das bases de dados operacionais da organização. É dificil fazer otimização de interrogações numa base de dados federada bem como pode ser difícil obter informação histórica nessas análises.</w:t>
      </w:r>
    </w:p>
    <w:p w14:paraId="69400B3F" w14:textId="77777777" w:rsidR="00926680" w:rsidRDefault="00703AE7">
      <w:pPr>
        <w:numPr>
          <w:ilvl w:val="0"/>
          <w:numId w:val="1"/>
        </w:numPr>
        <w:spacing w:after="125" w:line="328" w:lineRule="auto"/>
        <w:ind w:right="2" w:hanging="335"/>
      </w:pPr>
      <w:r>
        <w:rPr>
          <w:b/>
          <w:sz w:val="16"/>
        </w:rPr>
        <w:t>2011.04</w:t>
      </w:r>
      <w:r>
        <w:t xml:space="preserve"> Descreva o papel dos sistemas OLTP e OLAP no contexto de uma organização, identifique os públicos-alvo respetivos, e dê um exemplo de operação típica em cada tipo de sistema. </w:t>
      </w:r>
    </w:p>
    <w:p w14:paraId="58FC6885" w14:textId="77777777" w:rsidR="00C22BC9" w:rsidRPr="0066214D" w:rsidRDefault="00C22BC9" w:rsidP="0066214D">
      <w:pPr>
        <w:spacing w:after="125" w:line="240" w:lineRule="auto"/>
        <w:ind w:left="15" w:right="2" w:firstLine="0"/>
        <w:jc w:val="left"/>
        <w:rPr>
          <w:rFonts w:asciiTheme="minorHAnsi" w:hAnsiTheme="minorHAnsi" w:cstheme="minorHAnsi"/>
          <w:color w:val="7030A0"/>
          <w:sz w:val="20"/>
        </w:rPr>
      </w:pPr>
      <w:r w:rsidRPr="0066214D">
        <w:rPr>
          <w:rFonts w:asciiTheme="minorHAnsi" w:hAnsiTheme="minorHAnsi" w:cstheme="minorHAnsi"/>
          <w:color w:val="7030A0"/>
          <w:sz w:val="20"/>
        </w:rPr>
        <w:t xml:space="preserve">Os sistemas OLTP permitem a entrada de dados na organização, e consistem em processos rápidos e repetitivos que leem a menor quantidade de dados possível. Os sistemas OLTP são orientados para transações. Os sistemas OLAP recolhem dados de varias fontes e facilitam a análise dos dados. O seu público alvo são os decisores. </w:t>
      </w:r>
    </w:p>
    <w:p w14:paraId="6642A116" w14:textId="77777777" w:rsidR="00C22BC9" w:rsidRPr="0066214D" w:rsidRDefault="00C22BC9" w:rsidP="0066214D">
      <w:pPr>
        <w:spacing w:after="125" w:line="240" w:lineRule="auto"/>
        <w:ind w:left="15" w:right="2" w:firstLine="0"/>
        <w:jc w:val="left"/>
        <w:rPr>
          <w:rFonts w:asciiTheme="minorHAnsi" w:hAnsiTheme="minorHAnsi" w:cstheme="minorHAnsi"/>
          <w:color w:val="7030A0"/>
          <w:sz w:val="20"/>
        </w:rPr>
      </w:pPr>
      <w:r w:rsidRPr="0066214D">
        <w:rPr>
          <w:rFonts w:asciiTheme="minorHAnsi" w:hAnsiTheme="minorHAnsi" w:cstheme="minorHAnsi"/>
          <w:color w:val="7030A0"/>
          <w:sz w:val="20"/>
        </w:rPr>
        <w:t>As operações típicas nos sistemas OLTP são por exemplo transferências bancarias, pagamentos, faturação. Nos sistemas OLAP as operações típicas são analise de produtos mais vendidos num fim de semana, historial de vendas por mês.</w:t>
      </w:r>
    </w:p>
    <w:p w14:paraId="252AC2FA" w14:textId="77777777" w:rsidR="00926680" w:rsidRDefault="00703AE7">
      <w:pPr>
        <w:numPr>
          <w:ilvl w:val="0"/>
          <w:numId w:val="1"/>
        </w:numPr>
        <w:ind w:right="2" w:hanging="335"/>
      </w:pPr>
      <w:r>
        <w:rPr>
          <w:b/>
          <w:sz w:val="16"/>
        </w:rPr>
        <w:t>2011.04</w:t>
      </w:r>
      <w:r>
        <w:t xml:space="preserve"> Compare os sistemas OLTP e OLAP segundo os três critérios seguintes: a) estrutura dos relatórios; </w:t>
      </w:r>
    </w:p>
    <w:p w14:paraId="7486BF91" w14:textId="77777777" w:rsidR="00635FA9" w:rsidRDefault="00703AE7" w:rsidP="00E76D3E">
      <w:pPr>
        <w:spacing w:after="193"/>
        <w:ind w:left="350" w:right="2"/>
      </w:pPr>
      <w:r>
        <w:t xml:space="preserve">b) frequência de atualização dos dados; e c) abrangência temporal dos dados. </w:t>
      </w:r>
    </w:p>
    <w:tbl>
      <w:tblPr>
        <w:tblStyle w:val="TableGrid"/>
        <w:tblW w:w="0" w:type="auto"/>
        <w:tblInd w:w="-5" w:type="dxa"/>
        <w:tblLook w:val="04A0" w:firstRow="1" w:lastRow="0" w:firstColumn="1" w:lastColumn="0" w:noHBand="0" w:noVBand="1"/>
      </w:tblPr>
      <w:tblGrid>
        <w:gridCol w:w="1134"/>
        <w:gridCol w:w="3969"/>
        <w:gridCol w:w="4311"/>
      </w:tblGrid>
      <w:tr w:rsidR="00E76D3E" w:rsidRPr="00E76D3E" w14:paraId="071CF2B7" w14:textId="77777777" w:rsidTr="00635FA9">
        <w:tc>
          <w:tcPr>
            <w:tcW w:w="1134" w:type="dxa"/>
          </w:tcPr>
          <w:p w14:paraId="70701A34" w14:textId="77777777" w:rsidR="00635FA9" w:rsidRPr="00E76D3E" w:rsidRDefault="00635FA9">
            <w:pPr>
              <w:spacing w:after="193"/>
              <w:ind w:left="0" w:right="2" w:firstLine="0"/>
              <w:rPr>
                <w:rFonts w:asciiTheme="minorHAnsi" w:hAnsiTheme="minorHAnsi" w:cstheme="minorHAnsi"/>
                <w:color w:val="7030A0"/>
                <w:sz w:val="20"/>
                <w:szCs w:val="20"/>
              </w:rPr>
            </w:pPr>
          </w:p>
        </w:tc>
        <w:tc>
          <w:tcPr>
            <w:tcW w:w="3969" w:type="dxa"/>
          </w:tcPr>
          <w:p w14:paraId="17AA38E6" w14:textId="77777777" w:rsidR="00635FA9" w:rsidRPr="00E76D3E" w:rsidRDefault="00635FA9">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OLTP</w:t>
            </w:r>
          </w:p>
        </w:tc>
        <w:tc>
          <w:tcPr>
            <w:tcW w:w="4311" w:type="dxa"/>
          </w:tcPr>
          <w:p w14:paraId="78559AB4" w14:textId="77777777" w:rsidR="00635FA9" w:rsidRPr="00E76D3E" w:rsidRDefault="00635FA9">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OLAP</w:t>
            </w:r>
          </w:p>
        </w:tc>
      </w:tr>
      <w:tr w:rsidR="00E76D3E" w:rsidRPr="00E76D3E" w14:paraId="0D091A12" w14:textId="77777777" w:rsidTr="00635FA9">
        <w:tc>
          <w:tcPr>
            <w:tcW w:w="1134" w:type="dxa"/>
          </w:tcPr>
          <w:p w14:paraId="7C980BC0" w14:textId="77777777" w:rsidR="00635FA9" w:rsidRPr="00E76D3E" w:rsidRDefault="00635FA9">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a)</w:t>
            </w:r>
          </w:p>
        </w:tc>
        <w:tc>
          <w:tcPr>
            <w:tcW w:w="3969" w:type="dxa"/>
          </w:tcPr>
          <w:p w14:paraId="7007CA92" w14:textId="77777777" w:rsidR="00635FA9" w:rsidRPr="00E76D3E" w:rsidRDefault="00E76D3E">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Relatórios pré-definidos</w:t>
            </w:r>
          </w:p>
        </w:tc>
        <w:tc>
          <w:tcPr>
            <w:tcW w:w="4311" w:type="dxa"/>
          </w:tcPr>
          <w:p w14:paraId="75F32CC3" w14:textId="77777777" w:rsidR="00635FA9" w:rsidRPr="00E76D3E" w:rsidRDefault="00E76D3E">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Relatórios personalizados</w:t>
            </w:r>
          </w:p>
        </w:tc>
      </w:tr>
      <w:tr w:rsidR="00E76D3E" w:rsidRPr="00E76D3E" w14:paraId="592D7D0B" w14:textId="77777777" w:rsidTr="00635FA9">
        <w:tc>
          <w:tcPr>
            <w:tcW w:w="1134" w:type="dxa"/>
          </w:tcPr>
          <w:p w14:paraId="3139E74D" w14:textId="77777777" w:rsidR="00635FA9" w:rsidRPr="00E76D3E" w:rsidRDefault="00635FA9">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b)</w:t>
            </w:r>
          </w:p>
        </w:tc>
        <w:tc>
          <w:tcPr>
            <w:tcW w:w="3969" w:type="dxa"/>
          </w:tcPr>
          <w:p w14:paraId="156B48BF" w14:textId="77777777" w:rsidR="00635FA9" w:rsidRPr="00E76D3E" w:rsidRDefault="00E76D3E">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Constantemente atualizados</w:t>
            </w:r>
          </w:p>
        </w:tc>
        <w:tc>
          <w:tcPr>
            <w:tcW w:w="4311" w:type="dxa"/>
          </w:tcPr>
          <w:p w14:paraId="4FD27DB6" w14:textId="77777777" w:rsidR="00635FA9" w:rsidRPr="00E76D3E" w:rsidRDefault="00E76D3E">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Atualizados periodicamente</w:t>
            </w:r>
          </w:p>
        </w:tc>
      </w:tr>
      <w:tr w:rsidR="00E76D3E" w:rsidRPr="00E76D3E" w14:paraId="33D5EE1F" w14:textId="77777777" w:rsidTr="00635FA9">
        <w:tc>
          <w:tcPr>
            <w:tcW w:w="1134" w:type="dxa"/>
          </w:tcPr>
          <w:p w14:paraId="4122E53D" w14:textId="77777777" w:rsidR="00E76D3E" w:rsidRPr="00E76D3E" w:rsidRDefault="00E76D3E" w:rsidP="00E76D3E">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c)</w:t>
            </w:r>
          </w:p>
        </w:tc>
        <w:tc>
          <w:tcPr>
            <w:tcW w:w="3969" w:type="dxa"/>
          </w:tcPr>
          <w:p w14:paraId="72C1319E" w14:textId="77777777" w:rsidR="00E76D3E" w:rsidRPr="00E76D3E" w:rsidRDefault="00E76D3E" w:rsidP="00E76D3E">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Dados atuais</w:t>
            </w:r>
          </w:p>
        </w:tc>
        <w:tc>
          <w:tcPr>
            <w:tcW w:w="4311" w:type="dxa"/>
          </w:tcPr>
          <w:p w14:paraId="78998024" w14:textId="77777777" w:rsidR="00E76D3E" w:rsidRPr="00E76D3E" w:rsidRDefault="00E76D3E" w:rsidP="00E76D3E">
            <w:pPr>
              <w:spacing w:after="193"/>
              <w:ind w:left="0" w:right="2" w:firstLine="0"/>
              <w:rPr>
                <w:rFonts w:asciiTheme="minorHAnsi" w:hAnsiTheme="minorHAnsi" w:cstheme="minorHAnsi"/>
                <w:color w:val="7030A0"/>
                <w:sz w:val="20"/>
                <w:szCs w:val="20"/>
              </w:rPr>
            </w:pPr>
            <w:r w:rsidRPr="00E76D3E">
              <w:rPr>
                <w:rFonts w:asciiTheme="minorHAnsi" w:hAnsiTheme="minorHAnsi" w:cstheme="minorHAnsi"/>
                <w:color w:val="7030A0"/>
                <w:sz w:val="20"/>
                <w:szCs w:val="20"/>
              </w:rPr>
              <w:t>Dados atuais e históricos</w:t>
            </w:r>
          </w:p>
        </w:tc>
      </w:tr>
    </w:tbl>
    <w:p w14:paraId="311CFDA5" w14:textId="77777777" w:rsidR="000C77A6" w:rsidRDefault="00703AE7" w:rsidP="000C77A6">
      <w:pPr>
        <w:numPr>
          <w:ilvl w:val="0"/>
          <w:numId w:val="1"/>
        </w:numPr>
        <w:spacing w:after="187"/>
        <w:ind w:right="2" w:hanging="335"/>
      </w:pPr>
      <w:r>
        <w:rPr>
          <w:b/>
          <w:sz w:val="16"/>
        </w:rPr>
        <w:lastRenderedPageBreak/>
        <w:t>2011.04</w:t>
      </w:r>
      <w:r>
        <w:t xml:space="preserve"> Compare os </w:t>
      </w:r>
      <w:r>
        <w:rPr>
          <w:i/>
        </w:rPr>
        <w:t xml:space="preserve">data </w:t>
      </w:r>
      <w:proofErr w:type="spellStart"/>
      <w:r>
        <w:rPr>
          <w:i/>
        </w:rPr>
        <w:t>warehouses</w:t>
      </w:r>
      <w:proofErr w:type="spellEnd"/>
      <w:r>
        <w:t xml:space="preserve"> e as bases de dados federadas segundo os três critérios seguintes: a) necessidade de cópia dos dados dos sistemas operacionais; b) impacto das interrogações analíticas nos sistemas operacionais; e c) </w:t>
      </w:r>
      <w:r w:rsidR="000C77A6">
        <w:t>possibilidade de obtenção de dados históricos</w:t>
      </w:r>
      <w:r>
        <w:t xml:space="preserve">. </w:t>
      </w:r>
    </w:p>
    <w:tbl>
      <w:tblPr>
        <w:tblStyle w:val="TableGrid"/>
        <w:tblW w:w="0" w:type="auto"/>
        <w:tblInd w:w="15" w:type="dxa"/>
        <w:tblLook w:val="04A0" w:firstRow="1" w:lastRow="0" w:firstColumn="1" w:lastColumn="0" w:noHBand="0" w:noVBand="1"/>
      </w:tblPr>
      <w:tblGrid>
        <w:gridCol w:w="1114"/>
        <w:gridCol w:w="3969"/>
        <w:gridCol w:w="4311"/>
      </w:tblGrid>
      <w:tr w:rsidR="000C77A6" w:rsidRPr="000C77A6" w14:paraId="7375C6FD" w14:textId="77777777" w:rsidTr="00635FA9">
        <w:tc>
          <w:tcPr>
            <w:tcW w:w="1114" w:type="dxa"/>
          </w:tcPr>
          <w:p w14:paraId="403B6960" w14:textId="77777777" w:rsidR="000C77A6" w:rsidRPr="000C77A6" w:rsidRDefault="000C77A6" w:rsidP="000C77A6">
            <w:pPr>
              <w:spacing w:after="187"/>
              <w:ind w:left="0" w:right="2" w:firstLine="0"/>
              <w:rPr>
                <w:rFonts w:asciiTheme="minorHAnsi" w:hAnsiTheme="minorHAnsi" w:cstheme="minorHAnsi"/>
                <w:color w:val="7030A0"/>
                <w:sz w:val="20"/>
                <w:szCs w:val="20"/>
              </w:rPr>
            </w:pPr>
          </w:p>
        </w:tc>
        <w:tc>
          <w:tcPr>
            <w:tcW w:w="3969" w:type="dxa"/>
          </w:tcPr>
          <w:p w14:paraId="424657D3"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 xml:space="preserve">Data </w:t>
            </w:r>
            <w:proofErr w:type="spellStart"/>
            <w:r w:rsidRPr="000C77A6">
              <w:rPr>
                <w:rFonts w:asciiTheme="minorHAnsi" w:hAnsiTheme="minorHAnsi" w:cstheme="minorHAnsi"/>
                <w:color w:val="7030A0"/>
                <w:sz w:val="20"/>
                <w:szCs w:val="20"/>
              </w:rPr>
              <w:t>Warehouse</w:t>
            </w:r>
            <w:proofErr w:type="spellEnd"/>
          </w:p>
        </w:tc>
        <w:tc>
          <w:tcPr>
            <w:tcW w:w="4311" w:type="dxa"/>
          </w:tcPr>
          <w:p w14:paraId="1FA40C3A"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Base de Dados Federada</w:t>
            </w:r>
          </w:p>
        </w:tc>
      </w:tr>
      <w:tr w:rsidR="000C77A6" w:rsidRPr="000C77A6" w14:paraId="75772EBA" w14:textId="77777777" w:rsidTr="00635FA9">
        <w:tc>
          <w:tcPr>
            <w:tcW w:w="1114" w:type="dxa"/>
          </w:tcPr>
          <w:p w14:paraId="085FC16A"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a)</w:t>
            </w:r>
          </w:p>
        </w:tc>
        <w:tc>
          <w:tcPr>
            <w:tcW w:w="3969" w:type="dxa"/>
          </w:tcPr>
          <w:p w14:paraId="5C8BA964"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 xml:space="preserve">Necessidade de copiar periodicamente a informação do sistema operacional para a data </w:t>
            </w:r>
            <w:proofErr w:type="spellStart"/>
            <w:r w:rsidRPr="000C77A6">
              <w:rPr>
                <w:rFonts w:asciiTheme="minorHAnsi" w:hAnsiTheme="minorHAnsi" w:cstheme="minorHAnsi"/>
                <w:color w:val="7030A0"/>
                <w:sz w:val="20"/>
                <w:szCs w:val="20"/>
              </w:rPr>
              <w:t>warehouse</w:t>
            </w:r>
            <w:proofErr w:type="spellEnd"/>
          </w:p>
        </w:tc>
        <w:tc>
          <w:tcPr>
            <w:tcW w:w="4311" w:type="dxa"/>
          </w:tcPr>
          <w:p w14:paraId="74EE4FC5"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Não há necessidade de copiar dados pois a base de dados federada é construída sobre o sistema operacional</w:t>
            </w:r>
          </w:p>
        </w:tc>
      </w:tr>
      <w:tr w:rsidR="000C77A6" w:rsidRPr="000C77A6" w14:paraId="6B05C90C" w14:textId="77777777" w:rsidTr="00635FA9">
        <w:tc>
          <w:tcPr>
            <w:tcW w:w="1114" w:type="dxa"/>
          </w:tcPr>
          <w:p w14:paraId="784880A4"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b)</w:t>
            </w:r>
          </w:p>
        </w:tc>
        <w:tc>
          <w:tcPr>
            <w:tcW w:w="3969" w:type="dxa"/>
          </w:tcPr>
          <w:p w14:paraId="107C0326"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Impacto baixo</w:t>
            </w:r>
          </w:p>
        </w:tc>
        <w:tc>
          <w:tcPr>
            <w:tcW w:w="4311" w:type="dxa"/>
          </w:tcPr>
          <w:p w14:paraId="00918E1E"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Performance dos OLTP afetada pelas interrogações na base de dados federada</w:t>
            </w:r>
          </w:p>
        </w:tc>
      </w:tr>
      <w:tr w:rsidR="000C77A6" w:rsidRPr="000C77A6" w14:paraId="0FF53473" w14:textId="77777777" w:rsidTr="00635FA9">
        <w:tc>
          <w:tcPr>
            <w:tcW w:w="1114" w:type="dxa"/>
          </w:tcPr>
          <w:p w14:paraId="57FEBB62"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c)</w:t>
            </w:r>
          </w:p>
        </w:tc>
        <w:tc>
          <w:tcPr>
            <w:tcW w:w="3969" w:type="dxa"/>
          </w:tcPr>
          <w:p w14:paraId="626784E0"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Dados históricos obtidos facilmente</w:t>
            </w:r>
          </w:p>
        </w:tc>
        <w:tc>
          <w:tcPr>
            <w:tcW w:w="4311" w:type="dxa"/>
          </w:tcPr>
          <w:p w14:paraId="38618341" w14:textId="77777777" w:rsidR="000C77A6" w:rsidRPr="000C77A6" w:rsidRDefault="000C77A6" w:rsidP="000C77A6">
            <w:pPr>
              <w:spacing w:after="187"/>
              <w:ind w:left="0"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Pode não ser possível obter dados históricos</w:t>
            </w:r>
          </w:p>
        </w:tc>
      </w:tr>
    </w:tbl>
    <w:p w14:paraId="4CE9DF77" w14:textId="77777777" w:rsidR="000C77A6" w:rsidRDefault="000C77A6" w:rsidP="000C77A6">
      <w:pPr>
        <w:spacing w:after="187"/>
        <w:ind w:left="15" w:right="2" w:firstLine="0"/>
      </w:pPr>
    </w:p>
    <w:p w14:paraId="432EC135" w14:textId="77777777" w:rsidR="00FD6C0E" w:rsidRDefault="00703AE7" w:rsidP="000C77A6">
      <w:pPr>
        <w:numPr>
          <w:ilvl w:val="0"/>
          <w:numId w:val="1"/>
        </w:numPr>
        <w:spacing w:after="191"/>
        <w:ind w:right="2" w:hanging="335"/>
      </w:pPr>
      <w:r>
        <w:rPr>
          <w:b/>
          <w:sz w:val="16"/>
        </w:rPr>
        <w:t>2010.07</w:t>
      </w:r>
      <w:r>
        <w:t xml:space="preserve"> Os </w:t>
      </w:r>
      <w:r>
        <w:rPr>
          <w:i/>
        </w:rPr>
        <w:t xml:space="preserve">data </w:t>
      </w:r>
      <w:proofErr w:type="spellStart"/>
      <w:r>
        <w:rPr>
          <w:i/>
        </w:rPr>
        <w:t>warehouses</w:t>
      </w:r>
      <w:proofErr w:type="spellEnd"/>
      <w:r>
        <w:t xml:space="preserve"> consolidam dados de múltiplas fontes num só repositório. Em alternativa também podem ser usadas bases de dados federadas para responder a interrogações analíticas. Descreva uma desvantagem desta última opção face à primeira. </w:t>
      </w:r>
    </w:p>
    <w:p w14:paraId="73B6D416" w14:textId="77777777" w:rsidR="000C77A6" w:rsidRPr="000C77A6" w:rsidRDefault="000C77A6" w:rsidP="000C77A6">
      <w:pPr>
        <w:spacing w:after="191"/>
        <w:ind w:left="15" w:right="2" w:firstLine="0"/>
        <w:rPr>
          <w:rFonts w:asciiTheme="minorHAnsi" w:hAnsiTheme="minorHAnsi" w:cstheme="minorHAnsi"/>
          <w:color w:val="7030A0"/>
          <w:sz w:val="20"/>
          <w:szCs w:val="20"/>
        </w:rPr>
      </w:pPr>
      <w:r w:rsidRPr="000C77A6">
        <w:rPr>
          <w:rFonts w:asciiTheme="minorHAnsi" w:hAnsiTheme="minorHAnsi" w:cstheme="minorHAnsi"/>
          <w:color w:val="7030A0"/>
          <w:sz w:val="20"/>
          <w:szCs w:val="20"/>
        </w:rPr>
        <w:t xml:space="preserve">As desvantagens das bases de dados federadas são o facto </w:t>
      </w:r>
      <w:proofErr w:type="gramStart"/>
      <w:r w:rsidRPr="000C77A6">
        <w:rPr>
          <w:rFonts w:asciiTheme="minorHAnsi" w:hAnsiTheme="minorHAnsi" w:cstheme="minorHAnsi"/>
          <w:color w:val="7030A0"/>
          <w:sz w:val="20"/>
          <w:szCs w:val="20"/>
        </w:rPr>
        <w:t>das</w:t>
      </w:r>
      <w:proofErr w:type="gramEnd"/>
      <w:r w:rsidRPr="000C77A6">
        <w:rPr>
          <w:rFonts w:asciiTheme="minorHAnsi" w:hAnsiTheme="minorHAnsi" w:cstheme="minorHAnsi"/>
          <w:color w:val="7030A0"/>
          <w:sz w:val="20"/>
          <w:szCs w:val="20"/>
        </w:rPr>
        <w:t xml:space="preserve"> interrogações analíticas penalizarem a performance dos sistemas OLTP, a dificuldade da escrita de interrogações analíticas para os decisores e a dificuldade em obter dados históricos.</w:t>
      </w:r>
    </w:p>
    <w:p w14:paraId="47F334EC" w14:textId="77777777" w:rsidR="00810DF8" w:rsidRDefault="00703AE7" w:rsidP="00810DF8">
      <w:pPr>
        <w:numPr>
          <w:ilvl w:val="0"/>
          <w:numId w:val="1"/>
        </w:numPr>
        <w:spacing w:after="192"/>
        <w:ind w:right="2" w:hanging="335"/>
      </w:pPr>
      <w:r>
        <w:rPr>
          <w:b/>
          <w:sz w:val="16"/>
        </w:rPr>
        <w:t>2010.06</w:t>
      </w:r>
      <w:r>
        <w:t xml:space="preserve"> Explique qual o âmbito típico de um </w:t>
      </w:r>
      <w:r>
        <w:rPr>
          <w:i/>
        </w:rPr>
        <w:t xml:space="preserve">data </w:t>
      </w:r>
      <w:proofErr w:type="spellStart"/>
      <w:r>
        <w:rPr>
          <w:i/>
        </w:rPr>
        <w:t>mart</w:t>
      </w:r>
      <w:proofErr w:type="spellEnd"/>
      <w:r>
        <w:t xml:space="preserve"> dentro do contexto organizacional e apresente duas razões que levam estes últimos a serem usados em vez de os utilizadores acederem diretamente ao </w:t>
      </w:r>
      <w:r>
        <w:rPr>
          <w:i/>
        </w:rPr>
        <w:t xml:space="preserve">data </w:t>
      </w:r>
      <w:proofErr w:type="spellStart"/>
      <w:r>
        <w:rPr>
          <w:i/>
        </w:rPr>
        <w:t>warehouse</w:t>
      </w:r>
      <w:proofErr w:type="spellEnd"/>
      <w:r>
        <w:t xml:space="preserve">. </w:t>
      </w:r>
    </w:p>
    <w:p w14:paraId="58420EFC" w14:textId="77777777" w:rsidR="00810DF8" w:rsidRPr="00810DF8" w:rsidRDefault="00EE63B1" w:rsidP="000530AC">
      <w:pPr>
        <w:spacing w:after="17" w:line="240" w:lineRule="auto"/>
        <w:ind w:left="0" w:right="2" w:firstLine="0"/>
        <w:rPr>
          <w:rFonts w:asciiTheme="minorHAnsi" w:hAnsiTheme="minorHAnsi" w:cstheme="minorHAnsi"/>
          <w:color w:val="7030A0"/>
          <w:sz w:val="20"/>
        </w:rPr>
      </w:pPr>
      <w:r>
        <w:rPr>
          <w:rFonts w:asciiTheme="minorHAnsi" w:hAnsiTheme="minorHAnsi" w:cstheme="minorHAnsi"/>
          <w:color w:val="7030A0"/>
          <w:sz w:val="20"/>
        </w:rPr>
        <w:t xml:space="preserve">O âmbito dos data </w:t>
      </w:r>
      <w:proofErr w:type="spellStart"/>
      <w:r>
        <w:rPr>
          <w:rFonts w:asciiTheme="minorHAnsi" w:hAnsiTheme="minorHAnsi" w:cstheme="minorHAnsi"/>
          <w:color w:val="7030A0"/>
          <w:sz w:val="20"/>
        </w:rPr>
        <w:t>marts</w:t>
      </w:r>
      <w:proofErr w:type="spellEnd"/>
      <w:r>
        <w:rPr>
          <w:rFonts w:asciiTheme="minorHAnsi" w:hAnsiTheme="minorHAnsi" w:cstheme="minorHAnsi"/>
          <w:color w:val="7030A0"/>
          <w:sz w:val="20"/>
        </w:rPr>
        <w:t xml:space="preserve"> é a possibilidade da criação de subconjuntos ou vistas da data </w:t>
      </w:r>
      <w:proofErr w:type="spellStart"/>
      <w:r>
        <w:rPr>
          <w:rFonts w:asciiTheme="minorHAnsi" w:hAnsiTheme="minorHAnsi" w:cstheme="minorHAnsi"/>
          <w:color w:val="7030A0"/>
          <w:sz w:val="20"/>
        </w:rPr>
        <w:t>warehouse</w:t>
      </w:r>
      <w:proofErr w:type="spellEnd"/>
      <w:r>
        <w:rPr>
          <w:rFonts w:asciiTheme="minorHAnsi" w:hAnsiTheme="minorHAnsi" w:cstheme="minorHAnsi"/>
          <w:color w:val="7030A0"/>
          <w:sz w:val="20"/>
        </w:rPr>
        <w:t xml:space="preserve">. Estes últimos são utilizados pelos decisores em vez do acesso direto ao data </w:t>
      </w:r>
      <w:proofErr w:type="spellStart"/>
      <w:r>
        <w:rPr>
          <w:rFonts w:asciiTheme="minorHAnsi" w:hAnsiTheme="minorHAnsi" w:cstheme="minorHAnsi"/>
          <w:color w:val="7030A0"/>
          <w:sz w:val="20"/>
        </w:rPr>
        <w:t>warehouse</w:t>
      </w:r>
      <w:proofErr w:type="spellEnd"/>
      <w:r>
        <w:rPr>
          <w:rFonts w:asciiTheme="minorHAnsi" w:hAnsiTheme="minorHAnsi" w:cstheme="minorHAnsi"/>
          <w:color w:val="7030A0"/>
          <w:sz w:val="20"/>
        </w:rPr>
        <w:t xml:space="preserve"> pois são mais específicos para cada processo de negócio, o que facilita a aná</w:t>
      </w:r>
      <w:r w:rsidR="00FD6C0E">
        <w:rPr>
          <w:rFonts w:asciiTheme="minorHAnsi" w:hAnsiTheme="minorHAnsi" w:cstheme="minorHAnsi"/>
          <w:color w:val="7030A0"/>
          <w:sz w:val="20"/>
        </w:rPr>
        <w:t>lise dos dados, e também pelo facto de serem mais pequenos e mais eficientes.</w:t>
      </w:r>
    </w:p>
    <w:p w14:paraId="7945BDCC" w14:textId="77777777" w:rsidR="00810DF8" w:rsidRDefault="00810DF8" w:rsidP="00810DF8">
      <w:pPr>
        <w:spacing w:after="192"/>
        <w:ind w:left="350" w:right="2" w:firstLine="0"/>
      </w:pPr>
    </w:p>
    <w:p w14:paraId="038F3CAA" w14:textId="77777777" w:rsidR="00926680" w:rsidRPr="000C77A6" w:rsidRDefault="00703AE7">
      <w:pPr>
        <w:numPr>
          <w:ilvl w:val="0"/>
          <w:numId w:val="1"/>
        </w:numPr>
        <w:spacing w:after="130" w:line="323" w:lineRule="auto"/>
        <w:ind w:right="2" w:hanging="335"/>
        <w:rPr>
          <w:color w:val="C00000"/>
        </w:rPr>
      </w:pPr>
      <w:r w:rsidRPr="000C77A6">
        <w:rPr>
          <w:b/>
          <w:color w:val="C00000"/>
          <w:sz w:val="16"/>
        </w:rPr>
        <w:t>2009.06</w:t>
      </w:r>
      <w:r w:rsidRPr="000C77A6">
        <w:rPr>
          <w:color w:val="C00000"/>
        </w:rPr>
        <w:t xml:space="preserve"> No processo de ETL, justifique que tipo de técnica de mudança lenta é mais difícil de gerir, ilustrando os passos a seguir. </w:t>
      </w:r>
    </w:p>
    <w:p w14:paraId="2916FB7C" w14:textId="77777777" w:rsidR="00810DF8" w:rsidRDefault="003B510A" w:rsidP="00810DF8">
      <w:pPr>
        <w:spacing w:after="130" w:line="323" w:lineRule="auto"/>
        <w:ind w:left="15" w:right="2" w:firstLine="0"/>
      </w:pPr>
      <w:r>
        <w:t>Tipo 3?</w:t>
      </w:r>
    </w:p>
    <w:p w14:paraId="71BA8096" w14:textId="77777777" w:rsidR="00703AE7" w:rsidRDefault="00703AE7" w:rsidP="00703AE7">
      <w:pPr>
        <w:spacing w:after="130" w:line="323" w:lineRule="auto"/>
        <w:ind w:right="2"/>
      </w:pPr>
    </w:p>
    <w:p w14:paraId="1AE3F1B5" w14:textId="77777777" w:rsidR="00926680" w:rsidRDefault="00703AE7">
      <w:pPr>
        <w:numPr>
          <w:ilvl w:val="0"/>
          <w:numId w:val="1"/>
        </w:numPr>
        <w:spacing w:after="17" w:line="328" w:lineRule="auto"/>
        <w:ind w:right="2" w:hanging="335"/>
      </w:pPr>
      <w:r>
        <w:rPr>
          <w:b/>
          <w:sz w:val="16"/>
        </w:rPr>
        <w:t>2009.04</w:t>
      </w:r>
      <w:r>
        <w:t xml:space="preserve"> No contexto de um </w:t>
      </w:r>
      <w:r>
        <w:rPr>
          <w:i/>
        </w:rPr>
        <w:t xml:space="preserve">data </w:t>
      </w:r>
      <w:proofErr w:type="spellStart"/>
      <w:r>
        <w:rPr>
          <w:i/>
        </w:rPr>
        <w:t>warehouse</w:t>
      </w:r>
      <w:proofErr w:type="spellEnd"/>
      <w:r>
        <w:t xml:space="preserve"> defina sucintamente os seguintes conceitos: a) </w:t>
      </w:r>
      <w:r>
        <w:rPr>
          <w:i/>
        </w:rPr>
        <w:t xml:space="preserve">data </w:t>
      </w:r>
      <w:proofErr w:type="spellStart"/>
      <w:r>
        <w:rPr>
          <w:i/>
        </w:rPr>
        <w:t>mart</w:t>
      </w:r>
      <w:proofErr w:type="spellEnd"/>
      <w:r>
        <w:t xml:space="preserve">; b) </w:t>
      </w:r>
      <w:r>
        <w:rPr>
          <w:i/>
        </w:rPr>
        <w:t xml:space="preserve">data </w:t>
      </w:r>
      <w:proofErr w:type="spellStart"/>
      <w:r>
        <w:rPr>
          <w:i/>
        </w:rPr>
        <w:t>staging</w:t>
      </w:r>
      <w:proofErr w:type="spellEnd"/>
      <w:r>
        <w:rPr>
          <w:i/>
        </w:rPr>
        <w:t xml:space="preserve"> </w:t>
      </w:r>
      <w:proofErr w:type="spellStart"/>
      <w:r>
        <w:rPr>
          <w:i/>
        </w:rPr>
        <w:t>area</w:t>
      </w:r>
      <w:proofErr w:type="spellEnd"/>
      <w:r>
        <w:t xml:space="preserve">; e c) </w:t>
      </w:r>
      <w:proofErr w:type="spellStart"/>
      <w:r>
        <w:rPr>
          <w:i/>
        </w:rPr>
        <w:t>drill</w:t>
      </w:r>
      <w:proofErr w:type="spellEnd"/>
      <w:r>
        <w:rPr>
          <w:i/>
        </w:rPr>
        <w:t xml:space="preserve"> </w:t>
      </w:r>
      <w:proofErr w:type="spellStart"/>
      <w:r>
        <w:rPr>
          <w:i/>
        </w:rPr>
        <w:t>across</w:t>
      </w:r>
      <w:proofErr w:type="spellEnd"/>
      <w:r>
        <w:t xml:space="preserve">. </w:t>
      </w:r>
    </w:p>
    <w:p w14:paraId="35BC5FEE" w14:textId="77777777" w:rsidR="00703AE7" w:rsidRPr="00703AE7" w:rsidRDefault="00703AE7" w:rsidP="000530AC">
      <w:pPr>
        <w:spacing w:after="17" w:line="240" w:lineRule="auto"/>
        <w:ind w:left="0" w:right="2" w:firstLine="0"/>
        <w:jc w:val="left"/>
        <w:rPr>
          <w:rFonts w:asciiTheme="minorHAnsi" w:hAnsiTheme="minorHAnsi" w:cstheme="minorHAnsi"/>
          <w:color w:val="7030A0"/>
          <w:sz w:val="20"/>
        </w:rPr>
      </w:pPr>
      <w:r w:rsidRPr="00703AE7">
        <w:rPr>
          <w:rFonts w:asciiTheme="minorHAnsi" w:hAnsiTheme="minorHAnsi" w:cstheme="minorHAnsi"/>
          <w:color w:val="7030A0"/>
          <w:sz w:val="20"/>
        </w:rPr>
        <w:t xml:space="preserve">Data </w:t>
      </w:r>
      <w:proofErr w:type="spellStart"/>
      <w:r w:rsidRPr="00703AE7">
        <w:rPr>
          <w:rFonts w:asciiTheme="minorHAnsi" w:hAnsiTheme="minorHAnsi" w:cstheme="minorHAnsi"/>
          <w:color w:val="7030A0"/>
          <w:sz w:val="20"/>
        </w:rPr>
        <w:t>mart</w:t>
      </w:r>
      <w:proofErr w:type="spellEnd"/>
      <w:r w:rsidRPr="00703AE7">
        <w:rPr>
          <w:rFonts w:asciiTheme="minorHAnsi" w:hAnsiTheme="minorHAnsi" w:cstheme="minorHAnsi"/>
          <w:color w:val="7030A0"/>
          <w:sz w:val="20"/>
        </w:rPr>
        <w:t xml:space="preserve"> –</w:t>
      </w:r>
      <w:r w:rsidR="000530AC">
        <w:rPr>
          <w:rFonts w:asciiTheme="minorHAnsi" w:hAnsiTheme="minorHAnsi" w:cstheme="minorHAnsi"/>
          <w:color w:val="7030A0"/>
          <w:sz w:val="20"/>
        </w:rPr>
        <w:t xml:space="preserve"> </w:t>
      </w:r>
      <w:r>
        <w:rPr>
          <w:rFonts w:asciiTheme="minorHAnsi" w:hAnsiTheme="minorHAnsi" w:cstheme="minorHAnsi"/>
          <w:color w:val="7030A0"/>
          <w:sz w:val="20"/>
        </w:rPr>
        <w:t xml:space="preserve">um data </w:t>
      </w:r>
      <w:proofErr w:type="spellStart"/>
      <w:r>
        <w:rPr>
          <w:rFonts w:asciiTheme="minorHAnsi" w:hAnsiTheme="minorHAnsi" w:cstheme="minorHAnsi"/>
          <w:color w:val="7030A0"/>
          <w:sz w:val="20"/>
        </w:rPr>
        <w:t>mart</w:t>
      </w:r>
      <w:proofErr w:type="spellEnd"/>
      <w:r>
        <w:rPr>
          <w:rFonts w:asciiTheme="minorHAnsi" w:hAnsiTheme="minorHAnsi" w:cstheme="minorHAnsi"/>
          <w:color w:val="7030A0"/>
          <w:sz w:val="20"/>
        </w:rPr>
        <w:t xml:space="preserve"> é um subconjunto ou vista sobre </w:t>
      </w:r>
      <w:r w:rsidR="000530AC">
        <w:rPr>
          <w:rFonts w:asciiTheme="minorHAnsi" w:hAnsiTheme="minorHAnsi" w:cstheme="minorHAnsi"/>
          <w:color w:val="7030A0"/>
          <w:sz w:val="20"/>
        </w:rPr>
        <w:t>o</w:t>
      </w:r>
      <w:r>
        <w:rPr>
          <w:rFonts w:asciiTheme="minorHAnsi" w:hAnsiTheme="minorHAnsi" w:cstheme="minorHAnsi"/>
          <w:color w:val="7030A0"/>
          <w:sz w:val="20"/>
        </w:rPr>
        <w:t xml:space="preserve"> data </w:t>
      </w:r>
      <w:proofErr w:type="spellStart"/>
      <w:r>
        <w:rPr>
          <w:rFonts w:asciiTheme="minorHAnsi" w:hAnsiTheme="minorHAnsi" w:cstheme="minorHAnsi"/>
          <w:color w:val="7030A0"/>
          <w:sz w:val="20"/>
        </w:rPr>
        <w:t>warehouse</w:t>
      </w:r>
      <w:proofErr w:type="spellEnd"/>
      <w:r>
        <w:rPr>
          <w:rFonts w:asciiTheme="minorHAnsi" w:hAnsiTheme="minorHAnsi" w:cstheme="minorHAnsi"/>
          <w:color w:val="7030A0"/>
          <w:sz w:val="20"/>
        </w:rPr>
        <w:t>. São utilizados para processos de neg</w:t>
      </w:r>
      <w:r w:rsidR="000530AC">
        <w:rPr>
          <w:rFonts w:asciiTheme="minorHAnsi" w:hAnsiTheme="minorHAnsi" w:cstheme="minorHAnsi"/>
          <w:color w:val="7030A0"/>
          <w:sz w:val="20"/>
        </w:rPr>
        <w:t>ó</w:t>
      </w:r>
      <w:r>
        <w:rPr>
          <w:rFonts w:asciiTheme="minorHAnsi" w:hAnsiTheme="minorHAnsi" w:cstheme="minorHAnsi"/>
          <w:color w:val="7030A0"/>
          <w:sz w:val="20"/>
        </w:rPr>
        <w:t>cio</w:t>
      </w:r>
      <w:r w:rsidR="000530AC">
        <w:rPr>
          <w:rFonts w:asciiTheme="minorHAnsi" w:hAnsiTheme="minorHAnsi" w:cstheme="minorHAnsi"/>
          <w:color w:val="7030A0"/>
          <w:sz w:val="20"/>
        </w:rPr>
        <w:t xml:space="preserve"> específicos, de forma a </w:t>
      </w:r>
      <w:proofErr w:type="spellStart"/>
      <w:r w:rsidR="000530AC">
        <w:rPr>
          <w:rFonts w:asciiTheme="minorHAnsi" w:hAnsiTheme="minorHAnsi" w:cstheme="minorHAnsi"/>
          <w:color w:val="7030A0"/>
          <w:sz w:val="20"/>
        </w:rPr>
        <w:t>tornair</w:t>
      </w:r>
      <w:proofErr w:type="spellEnd"/>
      <w:r>
        <w:rPr>
          <w:rFonts w:asciiTheme="minorHAnsi" w:hAnsiTheme="minorHAnsi" w:cstheme="minorHAnsi"/>
          <w:color w:val="7030A0"/>
          <w:sz w:val="20"/>
        </w:rPr>
        <w:t xml:space="preserve"> mais eficiente e mais direta a apresentação de dados para os decisores, pois apresentam menos informação que o data </w:t>
      </w:r>
      <w:proofErr w:type="spellStart"/>
      <w:r>
        <w:rPr>
          <w:rFonts w:asciiTheme="minorHAnsi" w:hAnsiTheme="minorHAnsi" w:cstheme="minorHAnsi"/>
          <w:color w:val="7030A0"/>
          <w:sz w:val="20"/>
        </w:rPr>
        <w:t>warehouse</w:t>
      </w:r>
      <w:proofErr w:type="spellEnd"/>
      <w:r>
        <w:rPr>
          <w:rFonts w:asciiTheme="minorHAnsi" w:hAnsiTheme="minorHAnsi" w:cstheme="minorHAnsi"/>
          <w:color w:val="7030A0"/>
          <w:sz w:val="20"/>
        </w:rPr>
        <w:t xml:space="preserve">. </w:t>
      </w:r>
    </w:p>
    <w:p w14:paraId="16B909A0" w14:textId="77777777" w:rsidR="00703AE7" w:rsidRPr="00703AE7" w:rsidRDefault="00703AE7" w:rsidP="000530AC">
      <w:pPr>
        <w:spacing w:after="17" w:line="240" w:lineRule="auto"/>
        <w:ind w:left="0" w:right="2" w:firstLine="0"/>
        <w:jc w:val="left"/>
        <w:rPr>
          <w:rFonts w:asciiTheme="minorHAnsi" w:hAnsiTheme="minorHAnsi" w:cstheme="minorHAnsi"/>
          <w:color w:val="7030A0"/>
          <w:sz w:val="20"/>
        </w:rPr>
      </w:pPr>
      <w:r w:rsidRPr="00703AE7">
        <w:rPr>
          <w:rFonts w:asciiTheme="minorHAnsi" w:hAnsiTheme="minorHAnsi" w:cstheme="minorHAnsi"/>
          <w:color w:val="7030A0"/>
          <w:sz w:val="20"/>
        </w:rPr>
        <w:t xml:space="preserve">Data </w:t>
      </w:r>
      <w:proofErr w:type="spellStart"/>
      <w:r w:rsidRPr="00703AE7">
        <w:rPr>
          <w:rFonts w:asciiTheme="minorHAnsi" w:hAnsiTheme="minorHAnsi" w:cstheme="minorHAnsi"/>
          <w:color w:val="7030A0"/>
          <w:sz w:val="20"/>
        </w:rPr>
        <w:t>staging</w:t>
      </w:r>
      <w:proofErr w:type="spellEnd"/>
      <w:r w:rsidRPr="00703AE7">
        <w:rPr>
          <w:rFonts w:asciiTheme="minorHAnsi" w:hAnsiTheme="minorHAnsi" w:cstheme="minorHAnsi"/>
          <w:color w:val="7030A0"/>
          <w:sz w:val="20"/>
        </w:rPr>
        <w:t xml:space="preserve"> área – A </w:t>
      </w:r>
      <w:r w:rsidR="000530AC" w:rsidRPr="00703AE7">
        <w:rPr>
          <w:rFonts w:asciiTheme="minorHAnsi" w:hAnsiTheme="minorHAnsi" w:cstheme="minorHAnsi"/>
          <w:color w:val="7030A0"/>
          <w:sz w:val="20"/>
        </w:rPr>
        <w:t>área</w:t>
      </w:r>
      <w:r w:rsidRPr="00703AE7">
        <w:rPr>
          <w:rFonts w:asciiTheme="minorHAnsi" w:hAnsiTheme="minorHAnsi" w:cstheme="minorHAnsi"/>
          <w:color w:val="7030A0"/>
          <w:sz w:val="20"/>
        </w:rPr>
        <w:t xml:space="preserve"> de data </w:t>
      </w:r>
      <w:proofErr w:type="spellStart"/>
      <w:r w:rsidRPr="00703AE7">
        <w:rPr>
          <w:rFonts w:asciiTheme="minorHAnsi" w:hAnsiTheme="minorHAnsi" w:cstheme="minorHAnsi"/>
          <w:color w:val="7030A0"/>
          <w:sz w:val="20"/>
        </w:rPr>
        <w:t>staging</w:t>
      </w:r>
      <w:proofErr w:type="spellEnd"/>
      <w:r w:rsidRPr="00703AE7">
        <w:rPr>
          <w:rFonts w:asciiTheme="minorHAnsi" w:hAnsiTheme="minorHAnsi" w:cstheme="minorHAnsi"/>
          <w:color w:val="7030A0"/>
          <w:sz w:val="20"/>
        </w:rPr>
        <w:t xml:space="preserve"> armazena dados </w:t>
      </w:r>
      <w:r w:rsidR="000530AC" w:rsidRPr="00703AE7">
        <w:rPr>
          <w:rFonts w:asciiTheme="minorHAnsi" w:hAnsiTheme="minorHAnsi" w:cstheme="minorHAnsi"/>
          <w:color w:val="7030A0"/>
          <w:sz w:val="20"/>
        </w:rPr>
        <w:t>extraídos</w:t>
      </w:r>
      <w:r w:rsidRPr="00703AE7">
        <w:rPr>
          <w:rFonts w:asciiTheme="minorHAnsi" w:hAnsiTheme="minorHAnsi" w:cstheme="minorHAnsi"/>
          <w:color w:val="7030A0"/>
          <w:sz w:val="20"/>
        </w:rPr>
        <w:t xml:space="preserve"> de sistemas operacionais. </w:t>
      </w:r>
      <w:r>
        <w:rPr>
          <w:rFonts w:asciiTheme="minorHAnsi" w:hAnsiTheme="minorHAnsi" w:cstheme="minorHAnsi"/>
          <w:color w:val="7030A0"/>
          <w:sz w:val="20"/>
        </w:rPr>
        <w:t xml:space="preserve">Esta área não é acedida diretamente pelos decisores, </w:t>
      </w:r>
      <w:r w:rsidR="0030269C">
        <w:rPr>
          <w:rFonts w:asciiTheme="minorHAnsi" w:hAnsiTheme="minorHAnsi" w:cstheme="minorHAnsi"/>
          <w:color w:val="7030A0"/>
          <w:sz w:val="20"/>
        </w:rPr>
        <w:t>os dados aqui armazenados têm</w:t>
      </w:r>
      <w:r>
        <w:rPr>
          <w:rFonts w:asciiTheme="minorHAnsi" w:hAnsiTheme="minorHAnsi" w:cstheme="minorHAnsi"/>
          <w:color w:val="7030A0"/>
          <w:sz w:val="20"/>
        </w:rPr>
        <w:t xml:space="preserve"> de ser primeiro trabalhados para depois serem carregados na data </w:t>
      </w:r>
      <w:proofErr w:type="spellStart"/>
      <w:r>
        <w:rPr>
          <w:rFonts w:asciiTheme="minorHAnsi" w:hAnsiTheme="minorHAnsi" w:cstheme="minorHAnsi"/>
          <w:color w:val="7030A0"/>
          <w:sz w:val="20"/>
        </w:rPr>
        <w:t>presentation</w:t>
      </w:r>
      <w:proofErr w:type="spellEnd"/>
      <w:r>
        <w:rPr>
          <w:rFonts w:asciiTheme="minorHAnsi" w:hAnsiTheme="minorHAnsi" w:cstheme="minorHAnsi"/>
          <w:color w:val="7030A0"/>
          <w:sz w:val="20"/>
        </w:rPr>
        <w:t xml:space="preserve"> área.</w:t>
      </w:r>
    </w:p>
    <w:p w14:paraId="53B302A2" w14:textId="77777777" w:rsidR="00703AE7" w:rsidRPr="00703AE7" w:rsidRDefault="00703AE7" w:rsidP="000530AC">
      <w:pPr>
        <w:spacing w:after="17" w:line="240" w:lineRule="auto"/>
        <w:ind w:left="0" w:right="2" w:firstLine="0"/>
        <w:jc w:val="left"/>
        <w:rPr>
          <w:rFonts w:asciiTheme="minorHAnsi" w:hAnsiTheme="minorHAnsi" w:cstheme="minorHAnsi"/>
          <w:color w:val="7030A0"/>
          <w:sz w:val="20"/>
        </w:rPr>
      </w:pPr>
      <w:proofErr w:type="spellStart"/>
      <w:r w:rsidRPr="00703AE7">
        <w:rPr>
          <w:rFonts w:asciiTheme="minorHAnsi" w:hAnsiTheme="minorHAnsi" w:cstheme="minorHAnsi"/>
          <w:color w:val="7030A0"/>
          <w:sz w:val="20"/>
        </w:rPr>
        <w:t>Drill</w:t>
      </w:r>
      <w:proofErr w:type="spellEnd"/>
      <w:r w:rsidRPr="00703AE7">
        <w:rPr>
          <w:rFonts w:asciiTheme="minorHAnsi" w:hAnsiTheme="minorHAnsi" w:cstheme="minorHAnsi"/>
          <w:color w:val="7030A0"/>
          <w:sz w:val="20"/>
        </w:rPr>
        <w:t xml:space="preserve"> </w:t>
      </w:r>
      <w:proofErr w:type="spellStart"/>
      <w:r w:rsidRPr="00703AE7">
        <w:rPr>
          <w:rFonts w:asciiTheme="minorHAnsi" w:hAnsiTheme="minorHAnsi" w:cstheme="minorHAnsi"/>
          <w:color w:val="7030A0"/>
          <w:sz w:val="20"/>
        </w:rPr>
        <w:t>across</w:t>
      </w:r>
      <w:proofErr w:type="spellEnd"/>
      <w:r w:rsidRPr="00703AE7">
        <w:rPr>
          <w:rFonts w:asciiTheme="minorHAnsi" w:hAnsiTheme="minorHAnsi" w:cstheme="minorHAnsi"/>
          <w:color w:val="7030A0"/>
          <w:sz w:val="20"/>
        </w:rPr>
        <w:t xml:space="preserve"> - </w:t>
      </w:r>
      <w:r>
        <w:rPr>
          <w:rFonts w:asciiTheme="minorHAnsi" w:hAnsiTheme="minorHAnsi" w:cstheme="minorHAnsi"/>
          <w:color w:val="7030A0"/>
          <w:sz w:val="20"/>
        </w:rPr>
        <w:t xml:space="preserve"> operação que permite a </w:t>
      </w:r>
      <w:r w:rsidR="0030269C">
        <w:rPr>
          <w:rFonts w:asciiTheme="minorHAnsi" w:hAnsiTheme="minorHAnsi" w:cstheme="minorHAnsi"/>
          <w:color w:val="7030A0"/>
          <w:sz w:val="20"/>
        </w:rPr>
        <w:t>juncão</w:t>
      </w:r>
      <w:r w:rsidR="00810DF8">
        <w:rPr>
          <w:rFonts w:asciiTheme="minorHAnsi" w:hAnsiTheme="minorHAnsi" w:cstheme="minorHAnsi"/>
          <w:color w:val="7030A0"/>
          <w:sz w:val="20"/>
        </w:rPr>
        <w:t xml:space="preserve"> de medidas de processos diferentes num mesmo </w:t>
      </w:r>
      <w:r w:rsidR="0030269C">
        <w:rPr>
          <w:rFonts w:asciiTheme="minorHAnsi" w:hAnsiTheme="minorHAnsi" w:cstheme="minorHAnsi"/>
          <w:color w:val="7030A0"/>
          <w:sz w:val="20"/>
        </w:rPr>
        <w:t>relatório</w:t>
      </w:r>
      <w:r w:rsidR="00810DF8">
        <w:rPr>
          <w:rFonts w:asciiTheme="minorHAnsi" w:hAnsiTheme="minorHAnsi" w:cstheme="minorHAnsi"/>
          <w:color w:val="7030A0"/>
          <w:sz w:val="20"/>
        </w:rPr>
        <w:t>, possível apenas quando os atributos das tabelas de dimensão estão conformados e são partilhados pelos vários proc</w:t>
      </w:r>
      <w:r w:rsidR="0030269C">
        <w:rPr>
          <w:rFonts w:asciiTheme="minorHAnsi" w:hAnsiTheme="minorHAnsi" w:cstheme="minorHAnsi"/>
          <w:color w:val="7030A0"/>
          <w:sz w:val="20"/>
        </w:rPr>
        <w:t>essos de negó</w:t>
      </w:r>
      <w:r w:rsidR="00810DF8">
        <w:rPr>
          <w:rFonts w:asciiTheme="minorHAnsi" w:hAnsiTheme="minorHAnsi" w:cstheme="minorHAnsi"/>
          <w:color w:val="7030A0"/>
          <w:sz w:val="20"/>
        </w:rPr>
        <w:t>cio.</w:t>
      </w:r>
    </w:p>
    <w:p w14:paraId="1578F3F2" w14:textId="77777777" w:rsidR="00926680" w:rsidRPr="00703AE7" w:rsidRDefault="00926680" w:rsidP="0030269C">
      <w:pPr>
        <w:spacing w:after="0"/>
        <w:ind w:left="0" w:firstLine="0"/>
        <w:jc w:val="left"/>
        <w:sectPr w:rsidR="00926680" w:rsidRPr="00703AE7">
          <w:footerReference w:type="even" r:id="rId9"/>
          <w:footerReference w:type="default" r:id="rId10"/>
          <w:footerReference w:type="first" r:id="rId11"/>
          <w:pgSz w:w="11905" w:h="16840"/>
          <w:pgMar w:top="1472" w:right="1405" w:bottom="613" w:left="1081" w:header="720" w:footer="720" w:gutter="0"/>
          <w:pgNumType w:start="0"/>
          <w:cols w:space="720"/>
        </w:sectPr>
      </w:pPr>
    </w:p>
    <w:p w14:paraId="5C333E63" w14:textId="77777777" w:rsidR="00926680" w:rsidRPr="00703AE7" w:rsidRDefault="00926680">
      <w:pPr>
        <w:spacing w:after="0"/>
        <w:ind w:left="0" w:firstLine="0"/>
        <w:jc w:val="left"/>
      </w:pPr>
    </w:p>
    <w:p w14:paraId="34ED5400" w14:textId="77777777" w:rsidR="00926680" w:rsidRDefault="009C48BB">
      <w:pPr>
        <w:pStyle w:val="Heading1"/>
        <w:ind w:left="423" w:right="79"/>
      </w:pPr>
      <w:bookmarkStart w:id="1" w:name="_Toc29852"/>
      <w:r>
        <w:t>P</w:t>
      </w:r>
      <w:r w:rsidR="00703AE7">
        <w:t>arte II —</w:t>
      </w:r>
      <w:r w:rsidR="00703AE7">
        <w:rPr>
          <w:rFonts w:ascii="Arial" w:eastAsia="Arial" w:hAnsi="Arial" w:cs="Arial"/>
        </w:rPr>
        <w:t xml:space="preserve"> </w:t>
      </w:r>
      <w:r w:rsidR="00703AE7">
        <w:t xml:space="preserve">Relatórios Analíticos </w:t>
      </w:r>
      <w:bookmarkEnd w:id="1"/>
    </w:p>
    <w:p w14:paraId="0FBC5D65" w14:textId="77777777" w:rsidR="00926680" w:rsidRDefault="00703AE7">
      <w:pPr>
        <w:numPr>
          <w:ilvl w:val="0"/>
          <w:numId w:val="2"/>
        </w:numPr>
        <w:ind w:right="2" w:hanging="340"/>
      </w:pPr>
      <w:r>
        <w:rPr>
          <w:b/>
          <w:sz w:val="16"/>
        </w:rPr>
        <w:t>2019.04</w:t>
      </w:r>
      <w:r>
        <w:t xml:space="preserve"> Preencha o texto em falta em cada afirmação sobre relatórios analíticos. </w:t>
      </w:r>
    </w:p>
    <w:p w14:paraId="4857938E" w14:textId="77777777" w:rsidR="00926680" w:rsidRDefault="00703AE7">
      <w:pPr>
        <w:numPr>
          <w:ilvl w:val="1"/>
          <w:numId w:val="2"/>
        </w:numPr>
        <w:ind w:right="2" w:hanging="200"/>
      </w:pPr>
      <w:r>
        <w:t xml:space="preserve">Uma vantagem das extensões OLAP ao SQL é… </w:t>
      </w:r>
      <w:r w:rsidR="009C48BB" w:rsidRPr="009C48BB">
        <w:rPr>
          <w:rFonts w:asciiTheme="minorHAnsi" w:hAnsiTheme="minorHAnsi"/>
          <w:color w:val="7030A0"/>
          <w:sz w:val="20"/>
        </w:rPr>
        <w:t>simplificar interrogações</w:t>
      </w:r>
    </w:p>
    <w:p w14:paraId="62C47A56" w14:textId="77777777" w:rsidR="00926680" w:rsidRPr="009C48BB" w:rsidRDefault="00703AE7">
      <w:pPr>
        <w:numPr>
          <w:ilvl w:val="1"/>
          <w:numId w:val="2"/>
        </w:numPr>
        <w:ind w:right="2" w:hanging="200"/>
        <w:rPr>
          <w:color w:val="FF0000"/>
        </w:rPr>
      </w:pPr>
      <w:r w:rsidRPr="0030269C">
        <w:rPr>
          <w:color w:val="auto"/>
        </w:rPr>
        <w:t xml:space="preserve">Ao ser arrastada uma medida para um relatório vazio é exibido… </w:t>
      </w:r>
      <w:r w:rsidR="0030269C" w:rsidRPr="0030269C">
        <w:rPr>
          <w:rFonts w:asciiTheme="minorHAnsi" w:hAnsiTheme="minorHAnsi"/>
          <w:color w:val="7030A0"/>
          <w:sz w:val="20"/>
          <w:szCs w:val="20"/>
        </w:rPr>
        <w:t>um número que corresponde à soma de todas as linhas que contêm essa medida</w:t>
      </w:r>
    </w:p>
    <w:p w14:paraId="26962796" w14:textId="77777777" w:rsidR="00926680" w:rsidRPr="0030269C" w:rsidRDefault="00703AE7">
      <w:pPr>
        <w:numPr>
          <w:ilvl w:val="1"/>
          <w:numId w:val="2"/>
        </w:numPr>
        <w:ind w:right="2" w:hanging="200"/>
        <w:rPr>
          <w:color w:val="7030A0"/>
        </w:rPr>
      </w:pPr>
      <w:r w:rsidRPr="0030269C">
        <w:rPr>
          <w:color w:val="auto"/>
        </w:rPr>
        <w:t>O arrastar de um atributo de uma dimensão para um relatório serve para…</w:t>
      </w:r>
      <w:r w:rsidRPr="009C48BB">
        <w:rPr>
          <w:color w:val="FF0000"/>
        </w:rPr>
        <w:t xml:space="preserve"> </w:t>
      </w:r>
      <w:r w:rsidR="0030269C" w:rsidRPr="0030269C">
        <w:rPr>
          <w:rFonts w:asciiTheme="minorHAnsi" w:hAnsiTheme="minorHAnsi"/>
          <w:color w:val="7030A0"/>
          <w:sz w:val="20"/>
        </w:rPr>
        <w:t>adicionar um termo de agrupamento dos dados (</w:t>
      </w:r>
      <w:proofErr w:type="spellStart"/>
      <w:r w:rsidR="0030269C" w:rsidRPr="0030269C">
        <w:rPr>
          <w:rFonts w:asciiTheme="minorHAnsi" w:hAnsiTheme="minorHAnsi"/>
          <w:color w:val="7030A0"/>
          <w:sz w:val="20"/>
        </w:rPr>
        <w:t>ex</w:t>
      </w:r>
      <w:proofErr w:type="spellEnd"/>
      <w:r w:rsidR="0030269C" w:rsidRPr="0030269C">
        <w:rPr>
          <w:rFonts w:asciiTheme="minorHAnsi" w:hAnsiTheme="minorHAnsi"/>
          <w:color w:val="7030A0"/>
          <w:sz w:val="20"/>
        </w:rPr>
        <w:t xml:space="preserve"> </w:t>
      </w:r>
      <w:proofErr w:type="spellStart"/>
      <w:r w:rsidR="0030269C" w:rsidRPr="0030269C">
        <w:rPr>
          <w:rFonts w:asciiTheme="minorHAnsi" w:hAnsiTheme="minorHAnsi"/>
          <w:color w:val="7030A0"/>
          <w:sz w:val="20"/>
        </w:rPr>
        <w:t>group</w:t>
      </w:r>
      <w:proofErr w:type="spellEnd"/>
      <w:r w:rsidR="0030269C" w:rsidRPr="0030269C">
        <w:rPr>
          <w:rFonts w:asciiTheme="minorHAnsi" w:hAnsiTheme="minorHAnsi"/>
          <w:color w:val="7030A0"/>
          <w:sz w:val="20"/>
        </w:rPr>
        <w:t xml:space="preserve"> </w:t>
      </w:r>
      <w:proofErr w:type="spellStart"/>
      <w:r w:rsidR="0030269C" w:rsidRPr="0030269C">
        <w:rPr>
          <w:rFonts w:asciiTheme="minorHAnsi" w:hAnsiTheme="minorHAnsi"/>
          <w:color w:val="7030A0"/>
          <w:sz w:val="20"/>
        </w:rPr>
        <w:t>by</w:t>
      </w:r>
      <w:proofErr w:type="spellEnd"/>
      <w:r w:rsidR="0030269C" w:rsidRPr="0030269C">
        <w:rPr>
          <w:rFonts w:asciiTheme="minorHAnsi" w:hAnsiTheme="minorHAnsi"/>
          <w:color w:val="7030A0"/>
          <w:sz w:val="20"/>
        </w:rPr>
        <w:t xml:space="preserve"> </w:t>
      </w:r>
      <w:proofErr w:type="spellStart"/>
      <w:r w:rsidR="0030269C" w:rsidRPr="0030269C">
        <w:rPr>
          <w:rFonts w:asciiTheme="minorHAnsi" w:hAnsiTheme="minorHAnsi"/>
          <w:color w:val="7030A0"/>
          <w:sz w:val="20"/>
        </w:rPr>
        <w:t>year</w:t>
      </w:r>
      <w:proofErr w:type="spellEnd"/>
      <w:r w:rsidR="0030269C" w:rsidRPr="0030269C">
        <w:rPr>
          <w:rFonts w:asciiTheme="minorHAnsi" w:hAnsiTheme="minorHAnsi"/>
          <w:color w:val="7030A0"/>
          <w:sz w:val="20"/>
        </w:rPr>
        <w:t>)</w:t>
      </w:r>
    </w:p>
    <w:p w14:paraId="69796002" w14:textId="77777777" w:rsidR="00926680" w:rsidRDefault="00703AE7">
      <w:pPr>
        <w:numPr>
          <w:ilvl w:val="1"/>
          <w:numId w:val="2"/>
        </w:numPr>
        <w:ind w:right="2" w:hanging="200"/>
      </w:pPr>
      <w:r>
        <w:t xml:space="preserve">Para obter dados mais detalhados deve ser usada a operação de… </w:t>
      </w:r>
      <w:proofErr w:type="spellStart"/>
      <w:r w:rsidR="009C48BB" w:rsidRPr="009C48BB">
        <w:rPr>
          <w:rFonts w:asciiTheme="minorHAnsi" w:hAnsiTheme="minorHAnsi"/>
          <w:color w:val="7030A0"/>
          <w:sz w:val="20"/>
        </w:rPr>
        <w:t>drill</w:t>
      </w:r>
      <w:proofErr w:type="spellEnd"/>
      <w:r w:rsidR="009C48BB" w:rsidRPr="009C48BB">
        <w:rPr>
          <w:rFonts w:asciiTheme="minorHAnsi" w:hAnsiTheme="minorHAnsi"/>
          <w:color w:val="7030A0"/>
          <w:sz w:val="20"/>
        </w:rPr>
        <w:t xml:space="preserve"> </w:t>
      </w:r>
      <w:proofErr w:type="spellStart"/>
      <w:r w:rsidR="009C48BB" w:rsidRPr="009C48BB">
        <w:rPr>
          <w:rFonts w:asciiTheme="minorHAnsi" w:hAnsiTheme="minorHAnsi"/>
          <w:color w:val="7030A0"/>
          <w:sz w:val="20"/>
        </w:rPr>
        <w:t>down</w:t>
      </w:r>
      <w:proofErr w:type="spellEnd"/>
    </w:p>
    <w:p w14:paraId="7065279B" w14:textId="77777777" w:rsidR="00926680" w:rsidRDefault="00703AE7">
      <w:pPr>
        <w:numPr>
          <w:ilvl w:val="1"/>
          <w:numId w:val="2"/>
        </w:numPr>
        <w:spacing w:after="199"/>
        <w:ind w:right="2" w:hanging="200"/>
      </w:pPr>
      <w:proofErr w:type="spellStart"/>
      <w:r>
        <w:rPr>
          <w:i/>
        </w:rPr>
        <w:t>Slicing</w:t>
      </w:r>
      <w:proofErr w:type="spellEnd"/>
      <w:r>
        <w:t xml:space="preserve"> é um caso particularmente simples de… </w:t>
      </w:r>
      <w:proofErr w:type="spellStart"/>
      <w:r w:rsidR="009C48BB" w:rsidRPr="009C48BB">
        <w:rPr>
          <w:rFonts w:asciiTheme="minorHAnsi" w:hAnsiTheme="minorHAnsi"/>
          <w:color w:val="7030A0"/>
          <w:sz w:val="20"/>
        </w:rPr>
        <w:t>dicing</w:t>
      </w:r>
      <w:proofErr w:type="spellEnd"/>
    </w:p>
    <w:p w14:paraId="73AD6150" w14:textId="77777777" w:rsidR="00926680" w:rsidRDefault="00703AE7">
      <w:pPr>
        <w:numPr>
          <w:ilvl w:val="0"/>
          <w:numId w:val="2"/>
        </w:numPr>
        <w:ind w:right="2" w:hanging="340"/>
      </w:pPr>
      <w:r>
        <w:rPr>
          <w:b/>
          <w:sz w:val="16"/>
        </w:rPr>
        <w:t>2017.04</w:t>
      </w:r>
      <w:r>
        <w:t xml:space="preserve"> Indique afirmações verdadeiras (V) ou falsas (F) sobre relatórios analíticos. </w:t>
      </w:r>
    </w:p>
    <w:p w14:paraId="5D7B2B94" w14:textId="77777777" w:rsidR="00926680" w:rsidRDefault="009C48BB">
      <w:pPr>
        <w:ind w:left="350" w:right="2"/>
      </w:pPr>
      <w:r w:rsidRPr="009C48BB">
        <w:rPr>
          <w:rFonts w:asciiTheme="minorHAnsi" w:hAnsiTheme="minorHAnsi"/>
          <w:color w:val="7030A0"/>
          <w:sz w:val="20"/>
        </w:rPr>
        <w:t>F</w:t>
      </w:r>
      <w:r w:rsidR="00703AE7">
        <w:t>__</w:t>
      </w:r>
      <w:r w:rsidR="00703AE7">
        <w:rPr>
          <w:rFonts w:ascii="Arial" w:eastAsia="Arial" w:hAnsi="Arial" w:cs="Arial"/>
        </w:rPr>
        <w:t xml:space="preserve"> </w:t>
      </w:r>
      <w:r w:rsidR="00703AE7">
        <w:t xml:space="preserve">A operação de </w:t>
      </w:r>
      <w:proofErr w:type="spellStart"/>
      <w:r w:rsidR="00703AE7">
        <w:rPr>
          <w:i/>
        </w:rPr>
        <w:t>dicing</w:t>
      </w:r>
      <w:proofErr w:type="spellEnd"/>
      <w:r w:rsidR="00703AE7">
        <w:t xml:space="preserve"> é um caso particularmente simples de </w:t>
      </w:r>
      <w:proofErr w:type="spellStart"/>
      <w:r w:rsidR="00703AE7">
        <w:rPr>
          <w:i/>
        </w:rPr>
        <w:t>slicing</w:t>
      </w:r>
      <w:proofErr w:type="spellEnd"/>
      <w:r w:rsidR="00703AE7">
        <w:t xml:space="preserve">. </w:t>
      </w:r>
    </w:p>
    <w:p w14:paraId="5943ADCC" w14:textId="77777777" w:rsidR="00926680" w:rsidRDefault="009C48BB">
      <w:pPr>
        <w:ind w:left="350" w:right="2"/>
      </w:pPr>
      <w:r w:rsidRPr="009C48BB">
        <w:rPr>
          <w:rFonts w:asciiTheme="minorHAnsi" w:hAnsiTheme="minorHAnsi"/>
          <w:color w:val="7030A0"/>
          <w:sz w:val="20"/>
        </w:rPr>
        <w:t>F</w:t>
      </w:r>
      <w:r w:rsidR="00703AE7">
        <w:t>__</w:t>
      </w:r>
      <w:r w:rsidR="00703AE7">
        <w:rPr>
          <w:rFonts w:ascii="Arial" w:eastAsia="Arial" w:hAnsi="Arial" w:cs="Arial"/>
        </w:rPr>
        <w:t xml:space="preserve"> </w:t>
      </w:r>
      <w:r w:rsidR="00703AE7">
        <w:t xml:space="preserve">As medidas só podem ser colocadas num relatório após os atributos das dimensões. </w:t>
      </w:r>
    </w:p>
    <w:p w14:paraId="146F4D91" w14:textId="77777777" w:rsidR="00926680" w:rsidRDefault="009C48BB">
      <w:pPr>
        <w:ind w:left="350" w:right="2"/>
      </w:pPr>
      <w:r w:rsidRPr="009C48BB">
        <w:rPr>
          <w:rFonts w:asciiTheme="minorHAnsi" w:hAnsiTheme="minorHAnsi"/>
          <w:color w:val="7030A0"/>
          <w:sz w:val="20"/>
        </w:rPr>
        <w:t>F</w:t>
      </w:r>
      <w:r w:rsidR="00703AE7">
        <w:t>__</w:t>
      </w:r>
      <w:r w:rsidR="00703AE7">
        <w:rPr>
          <w:rFonts w:ascii="Arial" w:eastAsia="Arial" w:hAnsi="Arial" w:cs="Arial"/>
        </w:rPr>
        <w:t xml:space="preserve"> </w:t>
      </w:r>
      <w:r w:rsidR="00703AE7">
        <w:t xml:space="preserve">Fazer </w:t>
      </w:r>
      <w:proofErr w:type="spellStart"/>
      <w:r w:rsidR="00703AE7">
        <w:rPr>
          <w:i/>
        </w:rPr>
        <w:t>drill-down</w:t>
      </w:r>
      <w:proofErr w:type="spellEnd"/>
      <w:r w:rsidR="00703AE7">
        <w:t xml:space="preserve"> geralmente revela menos valores do que os que estavam disponíveis.  </w:t>
      </w:r>
    </w:p>
    <w:p w14:paraId="0CFF8115" w14:textId="77777777" w:rsidR="00926680" w:rsidRDefault="009C48BB">
      <w:pPr>
        <w:ind w:left="350" w:right="2"/>
      </w:pPr>
      <w:r w:rsidRPr="009C48BB">
        <w:rPr>
          <w:rFonts w:asciiTheme="minorHAnsi" w:hAnsiTheme="minorHAnsi"/>
          <w:color w:val="7030A0"/>
          <w:sz w:val="20"/>
        </w:rPr>
        <w:t>V</w:t>
      </w:r>
      <w:r w:rsidR="00703AE7">
        <w:t>__</w:t>
      </w:r>
      <w:r w:rsidR="00703AE7">
        <w:rPr>
          <w:rFonts w:ascii="Arial" w:eastAsia="Arial" w:hAnsi="Arial" w:cs="Arial"/>
        </w:rPr>
        <w:t xml:space="preserve"> </w:t>
      </w:r>
      <w:r w:rsidR="00703AE7">
        <w:t xml:space="preserve">Cada medida M colocada num relatório acrescenta, por omissão, SUM(M) ao SELECT em SQL. </w:t>
      </w:r>
    </w:p>
    <w:p w14:paraId="4107A818" w14:textId="77777777" w:rsidR="00926680" w:rsidRDefault="009C48BB">
      <w:pPr>
        <w:spacing w:after="194"/>
        <w:ind w:left="350" w:right="2"/>
      </w:pPr>
      <w:r w:rsidRPr="009C48BB">
        <w:rPr>
          <w:rFonts w:asciiTheme="minorHAnsi" w:hAnsiTheme="minorHAnsi"/>
          <w:color w:val="7030A0"/>
          <w:sz w:val="20"/>
        </w:rPr>
        <w:t>F</w:t>
      </w:r>
      <w:r w:rsidR="00703AE7">
        <w:t>__</w:t>
      </w:r>
      <w:r w:rsidR="00703AE7">
        <w:rPr>
          <w:rFonts w:ascii="Arial" w:eastAsia="Arial" w:hAnsi="Arial" w:cs="Arial"/>
        </w:rPr>
        <w:t xml:space="preserve"> </w:t>
      </w:r>
      <w:r w:rsidR="00703AE7">
        <w:t xml:space="preserve">Um atributo A posto nas linhas de um relatório vazio gera SELECT A … GROUP BY CUBE (A). </w:t>
      </w:r>
    </w:p>
    <w:p w14:paraId="5DC873AA" w14:textId="77777777" w:rsidR="00926680" w:rsidRDefault="00703AE7">
      <w:pPr>
        <w:numPr>
          <w:ilvl w:val="0"/>
          <w:numId w:val="2"/>
        </w:numPr>
        <w:ind w:right="2" w:hanging="340"/>
      </w:pPr>
      <w:r>
        <w:rPr>
          <w:b/>
          <w:sz w:val="16"/>
        </w:rPr>
        <w:t>2016.07</w:t>
      </w:r>
      <w:r>
        <w:t xml:space="preserve"> Indique afirmações verdadeiras (V) ou falsas (F) sobre relatórios analíticos em SQL. </w:t>
      </w:r>
    </w:p>
    <w:p w14:paraId="6E0A1D84" w14:textId="77777777" w:rsidR="00926680" w:rsidRDefault="009C48BB">
      <w:pPr>
        <w:ind w:left="350" w:right="2"/>
      </w:pPr>
      <w:r w:rsidRPr="009C48BB">
        <w:rPr>
          <w:rFonts w:asciiTheme="minorHAnsi" w:hAnsiTheme="minorHAnsi"/>
          <w:color w:val="7030A0"/>
          <w:sz w:val="20"/>
        </w:rPr>
        <w:t>F</w:t>
      </w:r>
      <w:r w:rsidR="00703AE7">
        <w:t>__</w:t>
      </w:r>
      <w:r w:rsidR="00703AE7">
        <w:rPr>
          <w:rFonts w:ascii="Arial" w:eastAsia="Arial" w:hAnsi="Arial" w:cs="Arial"/>
        </w:rPr>
        <w:t xml:space="preserve"> </w:t>
      </w:r>
      <w:r w:rsidR="00703AE7">
        <w:t xml:space="preserve">Com SQL clássico, o número de </w:t>
      </w:r>
      <w:proofErr w:type="spellStart"/>
      <w:r w:rsidR="00703AE7">
        <w:t>SELECTs</w:t>
      </w:r>
      <w:proofErr w:type="spellEnd"/>
      <w:r w:rsidR="00703AE7">
        <w:t xml:space="preserve"> é igual ao número de dimensões no relatório. </w:t>
      </w:r>
    </w:p>
    <w:p w14:paraId="151B4C37" w14:textId="77777777" w:rsidR="00926680" w:rsidRDefault="009C48BB">
      <w:pPr>
        <w:ind w:left="350" w:right="2"/>
      </w:pPr>
      <w:r w:rsidRPr="009C48BB">
        <w:rPr>
          <w:rFonts w:asciiTheme="minorHAnsi" w:hAnsiTheme="minorHAnsi"/>
          <w:color w:val="7030A0"/>
          <w:sz w:val="20"/>
        </w:rPr>
        <w:t>V</w:t>
      </w:r>
      <w:r w:rsidR="00703AE7">
        <w:t>__</w:t>
      </w:r>
      <w:r w:rsidR="00703AE7">
        <w:rPr>
          <w:rFonts w:ascii="Arial" w:eastAsia="Arial" w:hAnsi="Arial" w:cs="Arial"/>
        </w:rPr>
        <w:t xml:space="preserve"> </w:t>
      </w:r>
      <w:r w:rsidR="00703AE7">
        <w:t xml:space="preserve">A cláusula GROUP BY CUBE faz parte das extensões OLAP para SQL. </w:t>
      </w:r>
    </w:p>
    <w:p w14:paraId="534785D0" w14:textId="77777777" w:rsidR="00926680" w:rsidRDefault="009C48BB">
      <w:pPr>
        <w:ind w:left="350" w:right="2"/>
      </w:pPr>
      <w:r w:rsidRPr="009C48BB">
        <w:rPr>
          <w:rFonts w:asciiTheme="minorHAnsi" w:hAnsiTheme="minorHAnsi"/>
          <w:color w:val="7030A0"/>
          <w:sz w:val="20"/>
        </w:rPr>
        <w:t>F</w:t>
      </w:r>
      <w:r w:rsidR="00703AE7">
        <w:t>__</w:t>
      </w:r>
      <w:r w:rsidR="00703AE7">
        <w:rPr>
          <w:rFonts w:ascii="Arial" w:eastAsia="Arial" w:hAnsi="Arial" w:cs="Arial"/>
        </w:rPr>
        <w:t xml:space="preserve"> </w:t>
      </w:r>
      <w:r w:rsidR="00703AE7">
        <w:t xml:space="preserve">GROUP BY ROLLUP (A, B, C) inclui cálculos agregados em função só de C. </w:t>
      </w:r>
    </w:p>
    <w:p w14:paraId="79E5605D" w14:textId="77777777" w:rsidR="00926680" w:rsidRDefault="009C48BB">
      <w:pPr>
        <w:ind w:left="350" w:right="2"/>
      </w:pPr>
      <w:r w:rsidRPr="009C48BB">
        <w:rPr>
          <w:rFonts w:asciiTheme="minorHAnsi" w:hAnsiTheme="minorHAnsi"/>
          <w:color w:val="7030A0"/>
          <w:sz w:val="20"/>
        </w:rPr>
        <w:t>V</w:t>
      </w:r>
      <w:r w:rsidR="00703AE7">
        <w:t>__</w:t>
      </w:r>
      <w:r w:rsidR="00703AE7">
        <w:rPr>
          <w:rFonts w:ascii="Arial" w:eastAsia="Arial" w:hAnsi="Arial" w:cs="Arial"/>
        </w:rPr>
        <w:t xml:space="preserve"> </w:t>
      </w:r>
      <w:r w:rsidR="00703AE7">
        <w:t xml:space="preserve">É incorreto usar SELECT A, B, SUM(C) FROM T GROUP BY ROLLUP (A, B, C). </w:t>
      </w:r>
    </w:p>
    <w:p w14:paraId="6FAECDE3" w14:textId="77777777" w:rsidR="00926680" w:rsidRDefault="009C48BB">
      <w:pPr>
        <w:spacing w:after="198"/>
        <w:ind w:left="350" w:right="2"/>
      </w:pPr>
      <w:r w:rsidRPr="009C48BB">
        <w:rPr>
          <w:rFonts w:asciiTheme="minorHAnsi" w:hAnsiTheme="minorHAnsi"/>
          <w:color w:val="7030A0"/>
          <w:sz w:val="20"/>
        </w:rPr>
        <w:t>F</w:t>
      </w:r>
      <w:r w:rsidR="00703AE7">
        <w:t>__</w:t>
      </w:r>
      <w:r w:rsidR="00703AE7">
        <w:rPr>
          <w:rFonts w:ascii="Arial" w:eastAsia="Arial" w:hAnsi="Arial" w:cs="Arial"/>
        </w:rPr>
        <w:t xml:space="preserve"> </w:t>
      </w:r>
      <w:r w:rsidR="00703AE7">
        <w:t xml:space="preserve">Um só SELECT de SQL clássico pode gerar um relatório com totais em colunas e linhas. </w:t>
      </w:r>
    </w:p>
    <w:p w14:paraId="201D7248" w14:textId="77777777" w:rsidR="002370C5" w:rsidRPr="0030269C" w:rsidRDefault="00703AE7" w:rsidP="002370C5">
      <w:pPr>
        <w:numPr>
          <w:ilvl w:val="0"/>
          <w:numId w:val="2"/>
        </w:numPr>
        <w:spacing w:after="192"/>
        <w:ind w:right="2" w:hanging="340"/>
        <w:rPr>
          <w:color w:val="000000" w:themeColor="text1"/>
        </w:rPr>
      </w:pPr>
      <w:r w:rsidRPr="0030269C">
        <w:rPr>
          <w:b/>
          <w:color w:val="000000" w:themeColor="text1"/>
          <w:sz w:val="16"/>
        </w:rPr>
        <w:t>2016.06</w:t>
      </w:r>
      <w:r w:rsidRPr="0030269C">
        <w:rPr>
          <w:color w:val="000000" w:themeColor="text1"/>
        </w:rPr>
        <w:t xml:space="preserve"> No contexto da </w:t>
      </w:r>
      <w:proofErr w:type="spellStart"/>
      <w:r w:rsidRPr="0030269C">
        <w:rPr>
          <w:color w:val="000000" w:themeColor="text1"/>
        </w:rPr>
        <w:t>HyperVending</w:t>
      </w:r>
      <w:proofErr w:type="spellEnd"/>
      <w:r w:rsidRPr="0030269C">
        <w:rPr>
          <w:color w:val="000000" w:themeColor="text1"/>
        </w:rPr>
        <w:t xml:space="preserve">, indique que totais e subtotais seriam calculados para a interrogação SELECT Ano, Sucursal, Cliente, SUM(Euros) FROM Vendas WHERE (Ano BETWEEN 2010 AND 2016) GROUP BY ROLLUP (Ano, Sucursal, Cliente). </w:t>
      </w:r>
    </w:p>
    <w:p w14:paraId="24B5EE87" w14:textId="77777777" w:rsidR="002370C5" w:rsidRPr="0030269C" w:rsidRDefault="002370C5" w:rsidP="0030269C">
      <w:pPr>
        <w:spacing w:after="192" w:line="240" w:lineRule="auto"/>
        <w:ind w:left="15" w:right="2" w:firstLine="0"/>
        <w:rPr>
          <w:rFonts w:asciiTheme="minorHAnsi" w:hAnsiTheme="minorHAnsi"/>
          <w:color w:val="7030A0"/>
          <w:sz w:val="20"/>
        </w:rPr>
      </w:pPr>
      <w:r w:rsidRPr="0030269C">
        <w:rPr>
          <w:rFonts w:asciiTheme="minorHAnsi" w:hAnsiTheme="minorHAnsi"/>
          <w:color w:val="7030A0"/>
          <w:sz w:val="20"/>
        </w:rPr>
        <w:t>Esta interrogação calcularia:</w:t>
      </w:r>
    </w:p>
    <w:p w14:paraId="728C779F" w14:textId="77777777" w:rsidR="002370C5" w:rsidRPr="0030269C" w:rsidRDefault="002370C5" w:rsidP="0030269C">
      <w:pPr>
        <w:spacing w:after="192" w:line="240" w:lineRule="auto"/>
        <w:ind w:left="15" w:right="2" w:firstLine="0"/>
        <w:rPr>
          <w:rFonts w:asciiTheme="minorHAnsi" w:hAnsiTheme="minorHAnsi"/>
          <w:color w:val="7030A0"/>
          <w:sz w:val="20"/>
        </w:rPr>
      </w:pPr>
      <w:r w:rsidRPr="0030269C">
        <w:rPr>
          <w:rFonts w:asciiTheme="minorHAnsi" w:hAnsiTheme="minorHAnsi"/>
          <w:color w:val="7030A0"/>
          <w:sz w:val="20"/>
        </w:rPr>
        <w:t>- Soma (Euros) de vendas por</w:t>
      </w:r>
      <w:r w:rsidR="0030269C" w:rsidRPr="0030269C">
        <w:rPr>
          <w:rFonts w:asciiTheme="minorHAnsi" w:hAnsiTheme="minorHAnsi"/>
          <w:color w:val="7030A0"/>
          <w:sz w:val="20"/>
        </w:rPr>
        <w:t xml:space="preserve"> cliente por</w:t>
      </w:r>
      <w:r w:rsidRPr="0030269C">
        <w:rPr>
          <w:rFonts w:asciiTheme="minorHAnsi" w:hAnsiTheme="minorHAnsi"/>
          <w:color w:val="7030A0"/>
          <w:sz w:val="20"/>
        </w:rPr>
        <w:t xml:space="preserve"> sucursal por cada ano entre 2010 e 2016;</w:t>
      </w:r>
    </w:p>
    <w:p w14:paraId="11D61303" w14:textId="77777777" w:rsidR="002370C5" w:rsidRPr="0030269C" w:rsidRDefault="002370C5" w:rsidP="0030269C">
      <w:pPr>
        <w:spacing w:after="192" w:line="240" w:lineRule="auto"/>
        <w:ind w:left="15" w:right="2" w:firstLine="0"/>
        <w:rPr>
          <w:rFonts w:asciiTheme="minorHAnsi" w:hAnsiTheme="minorHAnsi"/>
          <w:color w:val="7030A0"/>
          <w:sz w:val="20"/>
        </w:rPr>
      </w:pPr>
      <w:r w:rsidRPr="0030269C">
        <w:rPr>
          <w:rFonts w:asciiTheme="minorHAnsi" w:hAnsiTheme="minorHAnsi"/>
          <w:color w:val="7030A0"/>
          <w:sz w:val="20"/>
        </w:rPr>
        <w:t>- Som</w:t>
      </w:r>
      <w:r w:rsidR="0030269C" w:rsidRPr="0030269C">
        <w:rPr>
          <w:rFonts w:asciiTheme="minorHAnsi" w:hAnsiTheme="minorHAnsi"/>
          <w:color w:val="7030A0"/>
          <w:sz w:val="20"/>
        </w:rPr>
        <w:t>a (Euros) de vendas por sucursal</w:t>
      </w:r>
      <w:r w:rsidRPr="0030269C">
        <w:rPr>
          <w:rFonts w:asciiTheme="minorHAnsi" w:hAnsiTheme="minorHAnsi"/>
          <w:color w:val="7030A0"/>
          <w:sz w:val="20"/>
        </w:rPr>
        <w:t xml:space="preserve"> por cada ano entre 2010 e 2016;</w:t>
      </w:r>
    </w:p>
    <w:p w14:paraId="5CA4247E" w14:textId="77777777" w:rsidR="0030269C" w:rsidRPr="0030269C" w:rsidRDefault="0030269C" w:rsidP="0030269C">
      <w:pPr>
        <w:spacing w:after="192" w:line="240" w:lineRule="auto"/>
        <w:ind w:left="15" w:right="2" w:firstLine="0"/>
        <w:rPr>
          <w:rFonts w:asciiTheme="minorHAnsi" w:hAnsiTheme="minorHAnsi"/>
          <w:color w:val="7030A0"/>
          <w:sz w:val="20"/>
        </w:rPr>
      </w:pPr>
      <w:r w:rsidRPr="0030269C">
        <w:rPr>
          <w:rFonts w:asciiTheme="minorHAnsi" w:hAnsiTheme="minorHAnsi"/>
          <w:color w:val="7030A0"/>
          <w:sz w:val="20"/>
        </w:rPr>
        <w:t>- Soma (Euros) de vendas por cada ano entre 2010 e 2016;</w:t>
      </w:r>
    </w:p>
    <w:p w14:paraId="2018DDC7" w14:textId="77777777" w:rsidR="0030269C" w:rsidRPr="0030269C" w:rsidRDefault="0030269C" w:rsidP="0030269C">
      <w:pPr>
        <w:spacing w:after="192" w:line="240" w:lineRule="auto"/>
        <w:ind w:left="15" w:right="2" w:firstLine="0"/>
        <w:rPr>
          <w:rFonts w:asciiTheme="minorHAnsi" w:hAnsiTheme="minorHAnsi"/>
          <w:color w:val="7030A0"/>
          <w:sz w:val="20"/>
        </w:rPr>
      </w:pPr>
      <w:r w:rsidRPr="0030269C">
        <w:rPr>
          <w:rFonts w:asciiTheme="minorHAnsi" w:hAnsiTheme="minorHAnsi"/>
          <w:color w:val="7030A0"/>
          <w:sz w:val="20"/>
        </w:rPr>
        <w:t>- Soma (Euros) de vendas</w:t>
      </w:r>
    </w:p>
    <w:p w14:paraId="7500D343" w14:textId="77777777" w:rsidR="00926680" w:rsidRDefault="00703AE7">
      <w:pPr>
        <w:numPr>
          <w:ilvl w:val="0"/>
          <w:numId w:val="2"/>
        </w:numPr>
        <w:ind w:right="2" w:hanging="340"/>
      </w:pPr>
      <w:r>
        <w:rPr>
          <w:b/>
          <w:sz w:val="16"/>
        </w:rPr>
        <w:t>2016.06</w:t>
      </w:r>
      <w:r>
        <w:t xml:space="preserve"> Indique afirmações verdadeiras (V) ou falsas (F) sobre relatórios analíticos. </w:t>
      </w:r>
    </w:p>
    <w:p w14:paraId="3BB5A57B" w14:textId="77777777" w:rsidR="00926680" w:rsidRDefault="00BE6776">
      <w:pPr>
        <w:ind w:left="350" w:right="2"/>
      </w:pPr>
      <w:r w:rsidRPr="00BE6776">
        <w:rPr>
          <w:rFonts w:asciiTheme="minorHAnsi" w:hAnsiTheme="minorHAnsi"/>
          <w:color w:val="7030A0"/>
          <w:sz w:val="20"/>
        </w:rPr>
        <w:t>F</w:t>
      </w:r>
      <w:r w:rsidR="00703AE7">
        <w:t>__</w:t>
      </w:r>
      <w:r w:rsidR="00703AE7">
        <w:rPr>
          <w:rFonts w:ascii="Arial" w:eastAsia="Arial" w:hAnsi="Arial" w:cs="Arial"/>
        </w:rPr>
        <w:t xml:space="preserve"> </w:t>
      </w:r>
      <w:r w:rsidR="00703AE7">
        <w:t xml:space="preserve">São calculadas menos somas se for usado CUBE em vez de ROLLUP num GROUP BY. </w:t>
      </w:r>
    </w:p>
    <w:p w14:paraId="429A2824" w14:textId="77777777" w:rsidR="00926680" w:rsidRDefault="00BE6776">
      <w:pPr>
        <w:ind w:left="350" w:right="2"/>
      </w:pPr>
      <w:r w:rsidRPr="00BE6776">
        <w:rPr>
          <w:rFonts w:asciiTheme="minorHAnsi" w:hAnsiTheme="minorHAnsi"/>
          <w:color w:val="7030A0"/>
          <w:sz w:val="20"/>
        </w:rPr>
        <w:t>V</w:t>
      </w:r>
      <w:r w:rsidR="00703AE7">
        <w:t>__</w:t>
      </w:r>
      <w:r w:rsidR="00703AE7">
        <w:rPr>
          <w:rFonts w:ascii="Arial" w:eastAsia="Arial" w:hAnsi="Arial" w:cs="Arial"/>
        </w:rPr>
        <w:t xml:space="preserve"> </w:t>
      </w:r>
      <w:r w:rsidR="00703AE7">
        <w:t xml:space="preserve">As extensões OLAP ao SQL permitem otimizar o cálculo de valores agregados. </w:t>
      </w:r>
    </w:p>
    <w:p w14:paraId="2F02B95B" w14:textId="77777777" w:rsidR="00926680" w:rsidRDefault="00BE6776">
      <w:pPr>
        <w:ind w:left="350" w:right="2"/>
      </w:pPr>
      <w:r w:rsidRPr="00BE6776">
        <w:rPr>
          <w:rFonts w:asciiTheme="minorHAnsi" w:hAnsiTheme="minorHAnsi"/>
          <w:color w:val="7030A0"/>
          <w:sz w:val="20"/>
        </w:rPr>
        <w:t>V</w:t>
      </w:r>
      <w:r w:rsidR="00703AE7">
        <w:t>__</w:t>
      </w:r>
      <w:r w:rsidR="00703AE7">
        <w:rPr>
          <w:rFonts w:ascii="Arial" w:eastAsia="Arial" w:hAnsi="Arial" w:cs="Arial"/>
        </w:rPr>
        <w:t xml:space="preserve"> </w:t>
      </w:r>
      <w:r w:rsidR="00703AE7">
        <w:t xml:space="preserve">A operação de </w:t>
      </w:r>
      <w:proofErr w:type="spellStart"/>
      <w:r w:rsidR="00703AE7">
        <w:rPr>
          <w:i/>
        </w:rPr>
        <w:t>slice</w:t>
      </w:r>
      <w:proofErr w:type="spellEnd"/>
      <w:r w:rsidR="00703AE7">
        <w:t xml:space="preserve"> é um caso particularmente simples da operação </w:t>
      </w:r>
      <w:proofErr w:type="spellStart"/>
      <w:r w:rsidR="00703AE7">
        <w:rPr>
          <w:i/>
        </w:rPr>
        <w:t>dice</w:t>
      </w:r>
      <w:proofErr w:type="spellEnd"/>
      <w:r w:rsidR="00703AE7">
        <w:t xml:space="preserve">. </w:t>
      </w:r>
    </w:p>
    <w:p w14:paraId="168DAE74" w14:textId="77777777" w:rsidR="00926680" w:rsidRDefault="00BE6776">
      <w:pPr>
        <w:ind w:left="350" w:right="2"/>
      </w:pPr>
      <w:r w:rsidRPr="00BE6776">
        <w:rPr>
          <w:rFonts w:asciiTheme="minorHAnsi" w:hAnsiTheme="minorHAnsi"/>
          <w:color w:val="7030A0"/>
          <w:sz w:val="20"/>
        </w:rPr>
        <w:t>F</w:t>
      </w:r>
      <w:r w:rsidR="00703AE7">
        <w:t>__</w:t>
      </w:r>
      <w:r w:rsidR="00703AE7">
        <w:rPr>
          <w:rFonts w:ascii="Arial" w:eastAsia="Arial" w:hAnsi="Arial" w:cs="Arial"/>
        </w:rPr>
        <w:t xml:space="preserve"> </w:t>
      </w:r>
      <w:proofErr w:type="spellStart"/>
      <w:r w:rsidR="00703AE7">
        <w:rPr>
          <w:i/>
        </w:rPr>
        <w:t>Roll-up</w:t>
      </w:r>
      <w:proofErr w:type="spellEnd"/>
      <w:r w:rsidR="00703AE7">
        <w:t xml:space="preserve"> serve para procurar explicações detalhadas para os grandes totais. </w:t>
      </w:r>
    </w:p>
    <w:p w14:paraId="546A5C2D" w14:textId="77777777" w:rsidR="00926680" w:rsidRDefault="00BE6776">
      <w:pPr>
        <w:spacing w:after="199"/>
        <w:ind w:left="350" w:right="2"/>
      </w:pPr>
      <w:r w:rsidRPr="00BE6776">
        <w:rPr>
          <w:rFonts w:asciiTheme="minorHAnsi" w:hAnsiTheme="minorHAnsi"/>
          <w:color w:val="7030A0"/>
          <w:sz w:val="20"/>
        </w:rPr>
        <w:t>V</w:t>
      </w:r>
      <w:r w:rsidR="00703AE7">
        <w:t>__</w:t>
      </w:r>
      <w:r w:rsidR="00703AE7">
        <w:rPr>
          <w:rFonts w:ascii="Arial" w:eastAsia="Arial" w:hAnsi="Arial" w:cs="Arial"/>
        </w:rPr>
        <w:t xml:space="preserve"> </w:t>
      </w:r>
      <w:r w:rsidR="00703AE7">
        <w:t xml:space="preserve">Podem ser incluídos atributos de mais de duas dimensões num relatório. </w:t>
      </w:r>
    </w:p>
    <w:p w14:paraId="0F5F017E" w14:textId="77777777" w:rsidR="00926680" w:rsidRDefault="00703AE7">
      <w:pPr>
        <w:numPr>
          <w:ilvl w:val="0"/>
          <w:numId w:val="2"/>
        </w:numPr>
        <w:ind w:right="2" w:hanging="340"/>
      </w:pPr>
      <w:r>
        <w:rPr>
          <w:b/>
          <w:sz w:val="16"/>
        </w:rPr>
        <w:t>2015.06</w:t>
      </w:r>
      <w:r>
        <w:t xml:space="preserve"> Indique afirmações verdadeiras (V) ou falsas (F) sobre relatórios analíticos. </w:t>
      </w:r>
    </w:p>
    <w:p w14:paraId="4AC8FBC4" w14:textId="77777777" w:rsidR="00926680" w:rsidRDefault="006A55D0">
      <w:pPr>
        <w:ind w:left="350" w:right="2"/>
      </w:pPr>
      <w:r w:rsidRPr="006A55D0">
        <w:rPr>
          <w:rFonts w:asciiTheme="minorHAnsi" w:hAnsiTheme="minorHAnsi" w:cstheme="minorHAnsi"/>
          <w:color w:val="7030A0"/>
          <w:sz w:val="20"/>
        </w:rPr>
        <w:lastRenderedPageBreak/>
        <w:t>F</w:t>
      </w:r>
      <w:r w:rsidR="00703AE7">
        <w:t>__</w:t>
      </w:r>
      <w:r w:rsidR="00703AE7">
        <w:rPr>
          <w:rFonts w:ascii="Arial" w:eastAsia="Arial" w:hAnsi="Arial" w:cs="Arial"/>
        </w:rPr>
        <w:t xml:space="preserve"> </w:t>
      </w:r>
      <w:r w:rsidR="00703AE7">
        <w:t xml:space="preserve">Só pode ser aplicada uma operação de </w:t>
      </w:r>
      <w:proofErr w:type="spellStart"/>
      <w:r w:rsidR="00703AE7">
        <w:rPr>
          <w:i/>
        </w:rPr>
        <w:t>slice</w:t>
      </w:r>
      <w:proofErr w:type="spellEnd"/>
      <w:r w:rsidR="00703AE7">
        <w:t xml:space="preserve"> em cada relatório. </w:t>
      </w:r>
    </w:p>
    <w:p w14:paraId="1B6F6280" w14:textId="77777777" w:rsidR="00926680" w:rsidRDefault="00CB5E5C">
      <w:pPr>
        <w:ind w:left="350" w:right="2"/>
      </w:pPr>
      <w:r w:rsidRPr="006A55D0">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As hierarquias de atributos de dimensões possibilitam o </w:t>
      </w:r>
      <w:proofErr w:type="spellStart"/>
      <w:r w:rsidR="00703AE7">
        <w:rPr>
          <w:i/>
        </w:rPr>
        <w:t>roll-up</w:t>
      </w:r>
      <w:proofErr w:type="spellEnd"/>
      <w:r w:rsidR="00703AE7">
        <w:t xml:space="preserve"> e o </w:t>
      </w:r>
      <w:proofErr w:type="spellStart"/>
      <w:r w:rsidR="00703AE7">
        <w:rPr>
          <w:i/>
        </w:rPr>
        <w:t>drill-down</w:t>
      </w:r>
      <w:proofErr w:type="spellEnd"/>
      <w:r w:rsidR="00703AE7">
        <w:t xml:space="preserve">. </w:t>
      </w:r>
    </w:p>
    <w:p w14:paraId="1B22893E" w14:textId="77777777" w:rsidR="00926680" w:rsidRDefault="006A55D0">
      <w:pPr>
        <w:ind w:left="350" w:right="2"/>
      </w:pPr>
      <w:r w:rsidRPr="006A55D0">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O </w:t>
      </w:r>
      <w:proofErr w:type="spellStart"/>
      <w:r w:rsidR="00703AE7">
        <w:rPr>
          <w:i/>
        </w:rPr>
        <w:t>roll-up</w:t>
      </w:r>
      <w:proofErr w:type="spellEnd"/>
      <w:r w:rsidR="00703AE7">
        <w:t xml:space="preserve"> serve para passar de dados mais detalhados para dados mais agregados. </w:t>
      </w:r>
    </w:p>
    <w:p w14:paraId="16F7C09B" w14:textId="77777777" w:rsidR="00926680" w:rsidRDefault="006A55D0">
      <w:pPr>
        <w:ind w:left="350" w:right="2"/>
      </w:pPr>
      <w:r w:rsidRPr="006A55D0">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As extensões OLAP ao SQL não simplificam a escrita de comandos que geram relatórios. </w:t>
      </w:r>
    </w:p>
    <w:p w14:paraId="39A4ACD0" w14:textId="77777777" w:rsidR="00926680" w:rsidRDefault="006A55D0">
      <w:pPr>
        <w:spacing w:after="194"/>
        <w:ind w:left="350" w:right="2"/>
      </w:pPr>
      <w:r w:rsidRPr="006A55D0">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As medidas só podem ser colocadas num relatório após os atributos das dimensões. </w:t>
      </w:r>
    </w:p>
    <w:p w14:paraId="7D866B5F" w14:textId="77777777" w:rsidR="00926680" w:rsidRPr="0030269C" w:rsidRDefault="00703AE7">
      <w:pPr>
        <w:numPr>
          <w:ilvl w:val="0"/>
          <w:numId w:val="2"/>
        </w:numPr>
        <w:spacing w:after="191"/>
        <w:ind w:right="2" w:hanging="340"/>
        <w:rPr>
          <w:color w:val="000000" w:themeColor="text1"/>
        </w:rPr>
      </w:pPr>
      <w:r w:rsidRPr="0030269C">
        <w:rPr>
          <w:b/>
          <w:color w:val="000000" w:themeColor="text1"/>
          <w:sz w:val="16"/>
        </w:rPr>
        <w:t>2014.04</w:t>
      </w:r>
      <w:r w:rsidRPr="0030269C">
        <w:rPr>
          <w:color w:val="000000" w:themeColor="text1"/>
        </w:rPr>
        <w:t xml:space="preserve"> Suponha um relatório com as vendas em euros por sucursal ao longo dos anos, inspirado no caso </w:t>
      </w:r>
      <w:proofErr w:type="spellStart"/>
      <w:r w:rsidRPr="0030269C">
        <w:rPr>
          <w:color w:val="000000" w:themeColor="text1"/>
        </w:rPr>
        <w:t>HyperVending</w:t>
      </w:r>
      <w:proofErr w:type="spellEnd"/>
      <w:r w:rsidRPr="0030269C">
        <w:rPr>
          <w:color w:val="000000" w:themeColor="text1"/>
        </w:rPr>
        <w:t xml:space="preserve">. Identifique uma hierarquia de atributos numa das dimensões e descreva um cenário de </w:t>
      </w:r>
      <w:proofErr w:type="spellStart"/>
      <w:r w:rsidRPr="0030269C">
        <w:rPr>
          <w:i/>
          <w:color w:val="000000" w:themeColor="text1"/>
        </w:rPr>
        <w:t>drill-down</w:t>
      </w:r>
      <w:proofErr w:type="spellEnd"/>
      <w:r w:rsidRPr="0030269C">
        <w:rPr>
          <w:color w:val="000000" w:themeColor="text1"/>
        </w:rPr>
        <w:t xml:space="preserve">, apresentando uma razão plausível para tal operação. </w:t>
      </w:r>
    </w:p>
    <w:p w14:paraId="28D2041D" w14:textId="77777777" w:rsidR="002370C5" w:rsidRPr="002370C5" w:rsidRDefault="002370C5" w:rsidP="002370C5">
      <w:pPr>
        <w:spacing w:after="191"/>
        <w:ind w:left="15" w:right="2" w:firstLine="0"/>
        <w:rPr>
          <w:rFonts w:asciiTheme="minorHAnsi" w:hAnsiTheme="minorHAnsi"/>
          <w:color w:val="7030A0"/>
          <w:sz w:val="20"/>
        </w:rPr>
      </w:pPr>
      <w:r w:rsidRPr="002370C5">
        <w:rPr>
          <w:rFonts w:asciiTheme="minorHAnsi" w:hAnsiTheme="minorHAnsi"/>
          <w:color w:val="7030A0"/>
          <w:sz w:val="20"/>
        </w:rPr>
        <w:t xml:space="preserve">Uma hierarquia possível seria: ano – semestre – trimestre – mês. Aplicando um </w:t>
      </w:r>
      <w:proofErr w:type="spellStart"/>
      <w:r w:rsidRPr="002370C5">
        <w:rPr>
          <w:rFonts w:asciiTheme="minorHAnsi" w:hAnsiTheme="minorHAnsi"/>
          <w:color w:val="7030A0"/>
          <w:sz w:val="20"/>
        </w:rPr>
        <w:t>drill-down</w:t>
      </w:r>
      <w:proofErr w:type="spellEnd"/>
      <w:r w:rsidRPr="002370C5">
        <w:rPr>
          <w:rFonts w:asciiTheme="minorHAnsi" w:hAnsiTheme="minorHAnsi"/>
          <w:color w:val="7030A0"/>
          <w:sz w:val="20"/>
        </w:rPr>
        <w:t>, ou seja, aumentando o nível de detalhe, poderia ser feita uma consulta a partir do 2º trimestre a qual o mês com mais vendas em cada sucursal. Razões plausíveis para essa consulta seria, por exemplo, ver o efeito de uma promoção em determinada sucursal num mês do 2º trimestre.</w:t>
      </w:r>
    </w:p>
    <w:p w14:paraId="1BF495E4" w14:textId="77777777" w:rsidR="00926680" w:rsidRDefault="00703AE7">
      <w:pPr>
        <w:numPr>
          <w:ilvl w:val="0"/>
          <w:numId w:val="2"/>
        </w:numPr>
        <w:ind w:right="2" w:hanging="340"/>
      </w:pPr>
      <w:r>
        <w:rPr>
          <w:b/>
          <w:sz w:val="16"/>
        </w:rPr>
        <w:t>2014.04</w:t>
      </w:r>
      <w:r>
        <w:t xml:space="preserve"> Indique afirmações verdadeiras (V) ou falsas (F) sobre relatórios analíticos. </w:t>
      </w:r>
    </w:p>
    <w:p w14:paraId="11271F00" w14:textId="77777777" w:rsidR="00926680" w:rsidRDefault="00673124">
      <w:pPr>
        <w:ind w:left="350" w:right="2"/>
      </w:pPr>
      <w:r w:rsidRPr="00673124">
        <w:rPr>
          <w:rFonts w:asciiTheme="minorHAnsi" w:hAnsiTheme="minorHAnsi"/>
          <w:color w:val="7030A0"/>
          <w:sz w:val="20"/>
        </w:rPr>
        <w:t>V</w:t>
      </w:r>
      <w:r w:rsidR="00703AE7">
        <w:t>__</w:t>
      </w:r>
      <w:r w:rsidR="00703AE7">
        <w:rPr>
          <w:rFonts w:ascii="Arial" w:eastAsia="Arial" w:hAnsi="Arial" w:cs="Arial"/>
        </w:rPr>
        <w:t xml:space="preserve"> </w:t>
      </w:r>
      <w:r w:rsidR="00703AE7">
        <w:t xml:space="preserve">Os atributos das dimensões podem ser usados para esmiuçar as medidas numéricas. </w:t>
      </w:r>
    </w:p>
    <w:p w14:paraId="24DD0E4E" w14:textId="77777777" w:rsidR="00926680" w:rsidRDefault="00673124">
      <w:pPr>
        <w:ind w:left="350" w:right="2"/>
      </w:pPr>
      <w:r w:rsidRPr="00673124">
        <w:rPr>
          <w:rFonts w:asciiTheme="minorHAnsi" w:hAnsiTheme="minorHAnsi"/>
          <w:color w:val="7030A0"/>
          <w:sz w:val="20"/>
        </w:rPr>
        <w:t>F</w:t>
      </w:r>
      <w:r w:rsidR="00703AE7">
        <w:t>__</w:t>
      </w:r>
      <w:r w:rsidR="00703AE7">
        <w:rPr>
          <w:rFonts w:ascii="Arial" w:eastAsia="Arial" w:hAnsi="Arial" w:cs="Arial"/>
        </w:rPr>
        <w:t xml:space="preserve"> </w:t>
      </w:r>
      <w:r w:rsidR="00703AE7">
        <w:t xml:space="preserve">O </w:t>
      </w:r>
      <w:proofErr w:type="spellStart"/>
      <w:r w:rsidR="00703AE7">
        <w:rPr>
          <w:i/>
        </w:rPr>
        <w:t>slicing</w:t>
      </w:r>
      <w:proofErr w:type="spellEnd"/>
      <w:r w:rsidR="00703AE7">
        <w:t xml:space="preserve"> permite aplicar restrições por intervalo de valores numa dimensão. </w:t>
      </w:r>
    </w:p>
    <w:p w14:paraId="4F7A8EDE" w14:textId="77777777" w:rsidR="00926680" w:rsidRDefault="00673124">
      <w:pPr>
        <w:ind w:left="350" w:right="2"/>
      </w:pPr>
      <w:r w:rsidRPr="00673124">
        <w:rPr>
          <w:rFonts w:asciiTheme="minorHAnsi" w:hAnsiTheme="minorHAnsi"/>
          <w:color w:val="7030A0"/>
          <w:sz w:val="20"/>
        </w:rPr>
        <w:t>F</w:t>
      </w:r>
      <w:r w:rsidR="00703AE7">
        <w:t>__</w:t>
      </w:r>
      <w:r w:rsidR="00703AE7">
        <w:rPr>
          <w:rFonts w:ascii="Arial" w:eastAsia="Arial" w:hAnsi="Arial" w:cs="Arial"/>
        </w:rPr>
        <w:t xml:space="preserve"> </w:t>
      </w:r>
      <w:r w:rsidR="00703AE7">
        <w:t xml:space="preserve">A cláusula GROUP BY ROLLUP permite gerar totais para todas as combinações de atributos.  </w:t>
      </w:r>
    </w:p>
    <w:p w14:paraId="2BC7ADE5" w14:textId="77777777" w:rsidR="00926680" w:rsidRDefault="00673124">
      <w:pPr>
        <w:ind w:left="350" w:right="2"/>
      </w:pPr>
      <w:r w:rsidRPr="00673124">
        <w:rPr>
          <w:rFonts w:asciiTheme="minorHAnsi" w:hAnsiTheme="minorHAnsi"/>
          <w:color w:val="7030A0"/>
          <w:sz w:val="20"/>
        </w:rPr>
        <w:t>V</w:t>
      </w:r>
      <w:r w:rsidR="00703AE7">
        <w:t>__</w:t>
      </w:r>
      <w:r w:rsidR="00703AE7">
        <w:rPr>
          <w:rFonts w:ascii="Arial" w:eastAsia="Arial" w:hAnsi="Arial" w:cs="Arial"/>
        </w:rPr>
        <w:t xml:space="preserve"> </w:t>
      </w:r>
      <w:r w:rsidR="00703AE7">
        <w:t xml:space="preserve">A operação de </w:t>
      </w:r>
      <w:proofErr w:type="spellStart"/>
      <w:r w:rsidR="00703AE7">
        <w:rPr>
          <w:i/>
        </w:rPr>
        <w:t>dice</w:t>
      </w:r>
      <w:proofErr w:type="spellEnd"/>
      <w:r w:rsidR="00703AE7">
        <w:t xml:space="preserve"> pode ser usada para restringir os valores que aparecem num relatório. </w:t>
      </w:r>
    </w:p>
    <w:p w14:paraId="2666FC77" w14:textId="77777777" w:rsidR="00926680" w:rsidRDefault="00673124">
      <w:pPr>
        <w:spacing w:after="193"/>
        <w:ind w:left="350" w:right="2"/>
      </w:pPr>
      <w:r w:rsidRPr="00673124">
        <w:rPr>
          <w:rFonts w:asciiTheme="minorHAnsi" w:hAnsiTheme="minorHAnsi"/>
          <w:color w:val="7030A0"/>
          <w:sz w:val="20"/>
        </w:rPr>
        <w:t>F</w:t>
      </w:r>
      <w:r w:rsidR="00703AE7">
        <w:t>__</w:t>
      </w:r>
      <w:r w:rsidR="00703AE7">
        <w:rPr>
          <w:rFonts w:ascii="Arial" w:eastAsia="Arial" w:hAnsi="Arial" w:cs="Arial"/>
        </w:rPr>
        <w:t xml:space="preserve"> </w:t>
      </w:r>
      <w:r w:rsidR="00703AE7">
        <w:t xml:space="preserve">O </w:t>
      </w:r>
      <w:proofErr w:type="spellStart"/>
      <w:r w:rsidR="00703AE7">
        <w:rPr>
          <w:i/>
        </w:rPr>
        <w:t>roll-up</w:t>
      </w:r>
      <w:proofErr w:type="spellEnd"/>
      <w:r w:rsidR="00703AE7">
        <w:t xml:space="preserve"> serve para passar de dados mais agregados para dados mais detalhados. </w:t>
      </w:r>
    </w:p>
    <w:p w14:paraId="57F025A4" w14:textId="77777777" w:rsidR="00926680" w:rsidRPr="00CB5E5C" w:rsidRDefault="00703AE7">
      <w:pPr>
        <w:numPr>
          <w:ilvl w:val="0"/>
          <w:numId w:val="2"/>
        </w:numPr>
        <w:spacing w:after="186"/>
        <w:ind w:right="2" w:hanging="340"/>
        <w:rPr>
          <w:color w:val="auto"/>
        </w:rPr>
      </w:pPr>
      <w:r w:rsidRPr="00CB5E5C">
        <w:rPr>
          <w:b/>
          <w:color w:val="auto"/>
          <w:sz w:val="16"/>
        </w:rPr>
        <w:t>2013.04</w:t>
      </w:r>
      <w:r w:rsidRPr="00CB5E5C">
        <w:rPr>
          <w:color w:val="auto"/>
        </w:rPr>
        <w:t xml:space="preserve"> Indique duas razões para a inclusão de extensões OLAP na linguagem SQL no contexto dos relatórios analíticos e descreva quais os totais e subtotais calculados na resposta à interrogação SELECT Cliente, Ano, SUM(Unidades) FROM Vendas GROUP BY ROLLUP (Cliente, Ano). </w:t>
      </w:r>
    </w:p>
    <w:p w14:paraId="32E0D833" w14:textId="77777777" w:rsidR="0030269C" w:rsidRDefault="00CB5E5C" w:rsidP="0030269C">
      <w:pPr>
        <w:spacing w:after="186"/>
        <w:ind w:left="15" w:right="2" w:firstLine="0"/>
        <w:rPr>
          <w:color w:val="FF0000"/>
        </w:rPr>
      </w:pPr>
      <w:r w:rsidRPr="00CB5E5C">
        <w:rPr>
          <w:rFonts w:asciiTheme="minorHAnsi" w:hAnsiTheme="minorHAnsi" w:cstheme="minorHAnsi"/>
          <w:color w:val="7030A0"/>
          <w:sz w:val="20"/>
        </w:rPr>
        <w:t>Sem a inclusão de extensões OLAP na linguagem SQL os relatórios analíticos ficariam muito extensos, com muitas</w:t>
      </w:r>
      <w:r>
        <w:rPr>
          <w:rFonts w:asciiTheme="minorHAnsi" w:hAnsiTheme="minorHAnsi" w:cstheme="minorHAnsi"/>
          <w:color w:val="7030A0"/>
          <w:sz w:val="20"/>
        </w:rPr>
        <w:t xml:space="preserve"> interrogações e muita informação</w:t>
      </w:r>
      <w:r w:rsidRPr="00CB5E5C">
        <w:rPr>
          <w:rFonts w:asciiTheme="minorHAnsi" w:hAnsiTheme="minorHAnsi" w:cstheme="minorHAnsi"/>
          <w:color w:val="7030A0"/>
          <w:sz w:val="20"/>
        </w:rPr>
        <w:t>, o que o tornaria mais lento</w:t>
      </w:r>
      <w:r w:rsidR="0030269C">
        <w:rPr>
          <w:rFonts w:asciiTheme="minorHAnsi" w:hAnsiTheme="minorHAnsi" w:cstheme="minorHAnsi"/>
          <w:color w:val="7030A0"/>
          <w:sz w:val="20"/>
        </w:rPr>
        <w:t xml:space="preserve"> o desempenho do sistema e menos acessível a formulação das interrogações</w:t>
      </w:r>
      <w:r w:rsidRPr="00CB5E5C">
        <w:rPr>
          <w:rFonts w:asciiTheme="minorHAnsi" w:hAnsiTheme="minorHAnsi" w:cstheme="minorHAnsi"/>
          <w:color w:val="7030A0"/>
          <w:sz w:val="20"/>
        </w:rPr>
        <w:t xml:space="preserve">. As extensões OLAP na linguagem SQL permitem o cálculo de dados agregados para </w:t>
      </w:r>
      <w:r w:rsidR="0030269C">
        <w:rPr>
          <w:rFonts w:asciiTheme="minorHAnsi" w:hAnsiTheme="minorHAnsi" w:cstheme="minorHAnsi"/>
          <w:color w:val="7030A0"/>
          <w:sz w:val="20"/>
        </w:rPr>
        <w:t>todas as dimensões e combinações, num formato mais simples de compreender</w:t>
      </w:r>
      <w:r w:rsidR="0030269C" w:rsidRPr="0030269C">
        <w:rPr>
          <w:color w:val="FF0000"/>
        </w:rPr>
        <w:t>.</w:t>
      </w:r>
    </w:p>
    <w:p w14:paraId="76D2EB46" w14:textId="77777777" w:rsidR="00CB5E5C" w:rsidRPr="00673124" w:rsidRDefault="00CB5E5C" w:rsidP="0030269C">
      <w:pPr>
        <w:spacing w:after="186"/>
        <w:ind w:left="15" w:right="2" w:firstLine="0"/>
        <w:rPr>
          <w:color w:val="FF0000"/>
        </w:rPr>
      </w:pPr>
      <w:r>
        <w:rPr>
          <w:rFonts w:asciiTheme="minorHAnsi" w:hAnsiTheme="minorHAnsi" w:cstheme="minorHAnsi"/>
          <w:color w:val="7030A0"/>
          <w:sz w:val="20"/>
        </w:rPr>
        <w:t>Interrogação calcula os totais de unidades por cliente por ano, depois remove a linha mais</w:t>
      </w:r>
      <w:r w:rsidR="0030269C">
        <w:rPr>
          <w:rFonts w:asciiTheme="minorHAnsi" w:hAnsiTheme="minorHAnsi" w:cstheme="minorHAnsi"/>
          <w:color w:val="7030A0"/>
          <w:sz w:val="20"/>
        </w:rPr>
        <w:t xml:space="preserve"> à</w:t>
      </w:r>
      <w:r>
        <w:rPr>
          <w:rFonts w:asciiTheme="minorHAnsi" w:hAnsiTheme="minorHAnsi" w:cstheme="minorHAnsi"/>
          <w:color w:val="7030A0"/>
          <w:sz w:val="20"/>
        </w:rPr>
        <w:t xml:space="preserve"> direita (ano) e calcula os totais por cliente, remove novamente a linha mais à direita e calcula o total final quando a lista de colunas está vazia</w:t>
      </w:r>
      <w:r w:rsidRPr="00CB5E5C">
        <w:rPr>
          <w:color w:val="FF0000"/>
        </w:rPr>
        <w:t>.</w:t>
      </w:r>
    </w:p>
    <w:p w14:paraId="1498D8F7" w14:textId="77777777" w:rsidR="00926680" w:rsidRPr="0030269C" w:rsidRDefault="00703AE7">
      <w:pPr>
        <w:numPr>
          <w:ilvl w:val="0"/>
          <w:numId w:val="2"/>
        </w:numPr>
        <w:spacing w:after="191"/>
        <w:ind w:right="2" w:hanging="340"/>
        <w:rPr>
          <w:color w:val="000000" w:themeColor="text1"/>
        </w:rPr>
      </w:pPr>
      <w:r w:rsidRPr="0030269C">
        <w:rPr>
          <w:b/>
          <w:color w:val="000000" w:themeColor="text1"/>
          <w:sz w:val="16"/>
        </w:rPr>
        <w:t>2012.06</w:t>
      </w:r>
      <w:r w:rsidRPr="0030269C">
        <w:rPr>
          <w:color w:val="000000" w:themeColor="text1"/>
        </w:rPr>
        <w:t xml:space="preserve"> Suponha um relatório dinâmico sobre audiências televisivas, envolvendo programas e espetadores. Identifique uma hierarquia de atributos numa das dimensões e descreva um cenário de realização da operação </w:t>
      </w:r>
      <w:proofErr w:type="spellStart"/>
      <w:r w:rsidRPr="0030269C">
        <w:rPr>
          <w:i/>
          <w:color w:val="000000" w:themeColor="text1"/>
        </w:rPr>
        <w:t>roll-up</w:t>
      </w:r>
      <w:proofErr w:type="spellEnd"/>
      <w:r w:rsidRPr="0030269C">
        <w:rPr>
          <w:color w:val="000000" w:themeColor="text1"/>
        </w:rPr>
        <w:t xml:space="preserve"> com uma medida numérica plausível. </w:t>
      </w:r>
    </w:p>
    <w:p w14:paraId="46C82B03" w14:textId="77777777" w:rsidR="00CB5E5C" w:rsidRPr="0030269C" w:rsidRDefault="0030269C" w:rsidP="0030269C">
      <w:pPr>
        <w:spacing w:after="191"/>
        <w:ind w:left="15" w:right="2" w:firstLine="0"/>
        <w:rPr>
          <w:rFonts w:asciiTheme="minorHAnsi" w:hAnsiTheme="minorHAnsi"/>
          <w:color w:val="7030A0"/>
          <w:sz w:val="20"/>
          <w:szCs w:val="20"/>
        </w:rPr>
      </w:pPr>
      <w:r w:rsidRPr="0030269C">
        <w:rPr>
          <w:rFonts w:asciiTheme="minorHAnsi" w:hAnsiTheme="minorHAnsi"/>
          <w:color w:val="7030A0"/>
          <w:sz w:val="20"/>
          <w:szCs w:val="20"/>
        </w:rPr>
        <w:t xml:space="preserve">Uma hierarquia de atributos numa das </w:t>
      </w:r>
      <w:r w:rsidR="009F1B85" w:rsidRPr="0030269C">
        <w:rPr>
          <w:rFonts w:asciiTheme="minorHAnsi" w:hAnsiTheme="minorHAnsi"/>
          <w:color w:val="7030A0"/>
          <w:sz w:val="20"/>
          <w:szCs w:val="20"/>
        </w:rPr>
        <w:t>dimensões</w:t>
      </w:r>
      <w:r w:rsidRPr="0030269C">
        <w:rPr>
          <w:rFonts w:asciiTheme="minorHAnsi" w:hAnsiTheme="minorHAnsi"/>
          <w:color w:val="7030A0"/>
          <w:sz w:val="20"/>
          <w:szCs w:val="20"/>
        </w:rPr>
        <w:t xml:space="preserve"> possível para este </w:t>
      </w:r>
      <w:r w:rsidR="009F1B85" w:rsidRPr="0030269C">
        <w:rPr>
          <w:rFonts w:asciiTheme="minorHAnsi" w:hAnsiTheme="minorHAnsi"/>
          <w:color w:val="7030A0"/>
          <w:sz w:val="20"/>
          <w:szCs w:val="20"/>
        </w:rPr>
        <w:t>relatório</w:t>
      </w:r>
      <w:r w:rsidRPr="0030269C">
        <w:rPr>
          <w:rFonts w:asciiTheme="minorHAnsi" w:hAnsiTheme="minorHAnsi"/>
          <w:color w:val="7030A0"/>
          <w:sz w:val="20"/>
          <w:szCs w:val="20"/>
        </w:rPr>
        <w:t xml:space="preserve"> </w:t>
      </w:r>
      <w:r>
        <w:rPr>
          <w:rFonts w:asciiTheme="minorHAnsi" w:hAnsiTheme="minorHAnsi"/>
          <w:color w:val="7030A0"/>
          <w:sz w:val="20"/>
          <w:szCs w:val="20"/>
        </w:rPr>
        <w:t xml:space="preserve">seria a existência de uma hierarquia na dimensão data, por exemplo de hora, parte do dia (manha, tarde, noite), dia, o que tornaria possível </w:t>
      </w:r>
      <w:r w:rsidR="009F1B85">
        <w:rPr>
          <w:rFonts w:asciiTheme="minorHAnsi" w:hAnsiTheme="minorHAnsi"/>
          <w:color w:val="7030A0"/>
          <w:sz w:val="20"/>
          <w:szCs w:val="20"/>
        </w:rPr>
        <w:t>ver o numero de espectadores total num dia, mas também qual a parte do dia onde existe maior numero de espectadores.</w:t>
      </w:r>
    </w:p>
    <w:p w14:paraId="0826DD2C" w14:textId="77777777" w:rsidR="00926680" w:rsidRPr="009F1B85" w:rsidRDefault="00703AE7">
      <w:pPr>
        <w:numPr>
          <w:ilvl w:val="0"/>
          <w:numId w:val="2"/>
        </w:numPr>
        <w:spacing w:after="191"/>
        <w:ind w:right="2" w:hanging="340"/>
        <w:rPr>
          <w:color w:val="000000" w:themeColor="text1"/>
        </w:rPr>
      </w:pPr>
      <w:r w:rsidRPr="009F1B85">
        <w:rPr>
          <w:b/>
          <w:color w:val="000000" w:themeColor="text1"/>
          <w:sz w:val="16"/>
        </w:rPr>
        <w:t>2012.06</w:t>
      </w:r>
      <w:r w:rsidRPr="009F1B85">
        <w:rPr>
          <w:color w:val="000000" w:themeColor="text1"/>
        </w:rPr>
        <w:t xml:space="preserve"> No contexto da </w:t>
      </w:r>
      <w:proofErr w:type="spellStart"/>
      <w:r w:rsidRPr="009F1B85">
        <w:rPr>
          <w:color w:val="000000" w:themeColor="text1"/>
        </w:rPr>
        <w:t>HyperVending</w:t>
      </w:r>
      <w:proofErr w:type="spellEnd"/>
      <w:r w:rsidRPr="009F1B85">
        <w:rPr>
          <w:color w:val="000000" w:themeColor="text1"/>
        </w:rPr>
        <w:t xml:space="preserve">, mostre exemplos de linhas resultantes da interrogação SELECT País, Ano, SUM(Euros) FROM Vendas GROUP BY ROLLUP (País, Ano) e indique que linhas adicionais seriam mostradas caso tivesse sido usado GROUP BY CUBE (País, Ano). </w:t>
      </w:r>
    </w:p>
    <w:p w14:paraId="55FF949C" w14:textId="77777777" w:rsidR="002370C5" w:rsidRPr="009F1B85" w:rsidRDefault="002370C5" w:rsidP="009F1B85">
      <w:pPr>
        <w:spacing w:after="191" w:line="240" w:lineRule="auto"/>
        <w:ind w:left="0" w:right="2" w:firstLine="0"/>
        <w:rPr>
          <w:rFonts w:asciiTheme="minorHAnsi" w:hAnsiTheme="minorHAnsi"/>
          <w:color w:val="7030A0"/>
          <w:sz w:val="20"/>
        </w:rPr>
      </w:pPr>
      <w:r w:rsidRPr="009F1B85">
        <w:rPr>
          <w:rFonts w:asciiTheme="minorHAnsi" w:hAnsiTheme="minorHAnsi"/>
          <w:color w:val="7030A0"/>
          <w:sz w:val="20"/>
        </w:rPr>
        <w:t>Esta interrogação calcularia:</w:t>
      </w:r>
    </w:p>
    <w:p w14:paraId="48F50448" w14:textId="77777777" w:rsidR="002370C5" w:rsidRPr="009F1B85" w:rsidRDefault="002370C5" w:rsidP="009F1B85">
      <w:pPr>
        <w:spacing w:after="191" w:line="240" w:lineRule="auto"/>
        <w:ind w:left="0" w:right="2" w:firstLine="0"/>
        <w:rPr>
          <w:rFonts w:asciiTheme="minorHAnsi" w:hAnsiTheme="minorHAnsi"/>
          <w:color w:val="7030A0"/>
          <w:sz w:val="20"/>
        </w:rPr>
      </w:pPr>
      <w:r w:rsidRPr="009F1B85">
        <w:rPr>
          <w:rFonts w:asciiTheme="minorHAnsi" w:hAnsiTheme="minorHAnsi"/>
          <w:color w:val="7030A0"/>
          <w:sz w:val="20"/>
        </w:rPr>
        <w:t>- Soma (euros) de vendas por pais por cada ano;</w:t>
      </w:r>
    </w:p>
    <w:p w14:paraId="7AB20F4D" w14:textId="77777777" w:rsidR="002370C5" w:rsidRPr="009F1B85" w:rsidRDefault="002370C5" w:rsidP="009F1B85">
      <w:pPr>
        <w:spacing w:after="191" w:line="240" w:lineRule="auto"/>
        <w:ind w:left="0" w:right="2" w:firstLine="0"/>
        <w:rPr>
          <w:rFonts w:asciiTheme="minorHAnsi" w:hAnsiTheme="minorHAnsi"/>
          <w:color w:val="7030A0"/>
          <w:sz w:val="20"/>
        </w:rPr>
      </w:pPr>
      <w:r w:rsidRPr="009F1B85">
        <w:rPr>
          <w:rFonts w:asciiTheme="minorHAnsi" w:hAnsiTheme="minorHAnsi"/>
          <w:color w:val="7030A0"/>
          <w:sz w:val="20"/>
        </w:rPr>
        <w:t>- Soma (euros) de vendas total por países;</w:t>
      </w:r>
    </w:p>
    <w:p w14:paraId="1C01F250" w14:textId="77777777" w:rsidR="002370C5" w:rsidRPr="009F1B85" w:rsidRDefault="002370C5" w:rsidP="009F1B85">
      <w:pPr>
        <w:spacing w:after="191" w:line="240" w:lineRule="auto"/>
        <w:ind w:left="0" w:right="2" w:firstLine="0"/>
        <w:rPr>
          <w:rFonts w:asciiTheme="minorHAnsi" w:hAnsiTheme="minorHAnsi"/>
          <w:color w:val="7030A0"/>
          <w:sz w:val="20"/>
        </w:rPr>
      </w:pPr>
      <w:r w:rsidRPr="009F1B85">
        <w:rPr>
          <w:rFonts w:asciiTheme="minorHAnsi" w:hAnsiTheme="minorHAnsi"/>
          <w:color w:val="7030A0"/>
          <w:sz w:val="20"/>
        </w:rPr>
        <w:t>- Soma (euros) de vendas total de todos os países.</w:t>
      </w:r>
    </w:p>
    <w:p w14:paraId="11B9ABED" w14:textId="77777777" w:rsidR="002370C5" w:rsidRPr="009F1B85" w:rsidRDefault="002370C5" w:rsidP="009F1B85">
      <w:pPr>
        <w:spacing w:after="191" w:line="240" w:lineRule="auto"/>
        <w:ind w:left="0" w:right="2" w:firstLine="0"/>
        <w:rPr>
          <w:rFonts w:asciiTheme="minorHAnsi" w:hAnsiTheme="minorHAnsi"/>
          <w:color w:val="7030A0"/>
          <w:sz w:val="20"/>
        </w:rPr>
      </w:pPr>
      <w:r w:rsidRPr="009F1B85">
        <w:rPr>
          <w:rFonts w:asciiTheme="minorHAnsi" w:hAnsiTheme="minorHAnsi"/>
          <w:color w:val="7030A0"/>
          <w:sz w:val="20"/>
        </w:rPr>
        <w:lastRenderedPageBreak/>
        <w:t>Com a GROUP BY CUBE adiciona:</w:t>
      </w:r>
    </w:p>
    <w:p w14:paraId="1B0553CE" w14:textId="77777777" w:rsidR="002370C5" w:rsidRPr="009F1B85" w:rsidRDefault="002370C5" w:rsidP="009F1B85">
      <w:pPr>
        <w:spacing w:after="191" w:line="240" w:lineRule="auto"/>
        <w:ind w:left="0" w:right="2" w:firstLine="0"/>
        <w:rPr>
          <w:rFonts w:asciiTheme="minorHAnsi" w:hAnsiTheme="minorHAnsi"/>
          <w:color w:val="7030A0"/>
          <w:sz w:val="20"/>
        </w:rPr>
      </w:pPr>
      <w:r w:rsidRPr="009F1B85">
        <w:rPr>
          <w:rFonts w:asciiTheme="minorHAnsi" w:hAnsiTheme="minorHAnsi"/>
          <w:color w:val="7030A0"/>
          <w:sz w:val="20"/>
        </w:rPr>
        <w:t>- Soma (euros) de vendas total por ano em todos os países</w:t>
      </w:r>
    </w:p>
    <w:p w14:paraId="366CBBDC" w14:textId="77777777" w:rsidR="00926680" w:rsidRPr="009F1B85" w:rsidRDefault="00703AE7">
      <w:pPr>
        <w:numPr>
          <w:ilvl w:val="0"/>
          <w:numId w:val="2"/>
        </w:numPr>
        <w:spacing w:after="192"/>
        <w:ind w:right="2" w:hanging="340"/>
        <w:rPr>
          <w:color w:val="auto"/>
        </w:rPr>
      </w:pPr>
      <w:r w:rsidRPr="009F1B85">
        <w:rPr>
          <w:b/>
          <w:color w:val="auto"/>
          <w:sz w:val="16"/>
        </w:rPr>
        <w:t>2011.06</w:t>
      </w:r>
      <w:r w:rsidRPr="009F1B85">
        <w:rPr>
          <w:color w:val="auto"/>
        </w:rPr>
        <w:t xml:space="preserve"> Suponha um relatório dinâmico da empresa </w:t>
      </w:r>
      <w:proofErr w:type="spellStart"/>
      <w:r w:rsidRPr="009F1B85">
        <w:rPr>
          <w:color w:val="auto"/>
        </w:rPr>
        <w:t>HyperVending</w:t>
      </w:r>
      <w:proofErr w:type="spellEnd"/>
      <w:r w:rsidRPr="009F1B85">
        <w:rPr>
          <w:color w:val="auto"/>
        </w:rPr>
        <w:t xml:space="preserve"> abrangendo sucursais e produtos. Identifique uma possível hierarquia de atributos e descreva um cenário de realização da operação </w:t>
      </w:r>
      <w:proofErr w:type="spellStart"/>
      <w:r w:rsidRPr="009F1B85">
        <w:rPr>
          <w:i/>
          <w:color w:val="auto"/>
        </w:rPr>
        <w:t>rollup</w:t>
      </w:r>
      <w:proofErr w:type="spellEnd"/>
      <w:r w:rsidRPr="009F1B85">
        <w:rPr>
          <w:color w:val="auto"/>
        </w:rPr>
        <w:t xml:space="preserve">, para o qual deverá também identificar uma medida numérica plausível. </w:t>
      </w:r>
    </w:p>
    <w:p w14:paraId="046FBF57" w14:textId="77777777" w:rsidR="009F1B85" w:rsidRPr="009F1B85" w:rsidRDefault="002370C5" w:rsidP="009F1B85">
      <w:pPr>
        <w:spacing w:after="192" w:line="240" w:lineRule="auto"/>
        <w:ind w:left="15" w:right="2" w:firstLine="0"/>
        <w:rPr>
          <w:rFonts w:asciiTheme="minorHAnsi" w:hAnsiTheme="minorHAnsi"/>
          <w:color w:val="7030A0"/>
          <w:sz w:val="20"/>
          <w:szCs w:val="20"/>
        </w:rPr>
      </w:pPr>
      <w:r w:rsidRPr="009F1B85">
        <w:rPr>
          <w:rFonts w:asciiTheme="minorHAnsi" w:hAnsiTheme="minorHAnsi"/>
          <w:color w:val="7030A0"/>
          <w:sz w:val="20"/>
          <w:szCs w:val="20"/>
        </w:rPr>
        <w:t xml:space="preserve">Uma possível hierarquia tendo em conta o cenário descrito poderia ser: </w:t>
      </w:r>
      <w:r w:rsidR="009F1B85">
        <w:rPr>
          <w:rFonts w:asciiTheme="minorHAnsi" w:hAnsiTheme="minorHAnsi"/>
          <w:color w:val="7030A0"/>
          <w:sz w:val="20"/>
          <w:szCs w:val="20"/>
        </w:rPr>
        <w:t>Continente</w:t>
      </w:r>
      <w:r w:rsidRPr="009F1B85">
        <w:rPr>
          <w:rFonts w:asciiTheme="minorHAnsi" w:hAnsiTheme="minorHAnsi"/>
          <w:color w:val="7030A0"/>
          <w:sz w:val="20"/>
          <w:szCs w:val="20"/>
        </w:rPr>
        <w:t xml:space="preserve"> –</w:t>
      </w:r>
      <w:r w:rsidR="009F1B85">
        <w:rPr>
          <w:rFonts w:asciiTheme="minorHAnsi" w:hAnsiTheme="minorHAnsi"/>
          <w:color w:val="7030A0"/>
          <w:sz w:val="20"/>
          <w:szCs w:val="20"/>
        </w:rPr>
        <w:t xml:space="preserve"> País – Região – Cidade</w:t>
      </w:r>
    </w:p>
    <w:p w14:paraId="4E0C2CF8" w14:textId="77777777" w:rsidR="002370C5" w:rsidRPr="009F1B85" w:rsidRDefault="002370C5" w:rsidP="009F1B85">
      <w:pPr>
        <w:spacing w:after="192" w:line="240" w:lineRule="auto"/>
        <w:ind w:left="15" w:right="2" w:firstLine="0"/>
        <w:rPr>
          <w:rFonts w:asciiTheme="minorHAnsi" w:hAnsiTheme="minorHAnsi"/>
          <w:color w:val="7030A0"/>
          <w:sz w:val="20"/>
          <w:szCs w:val="20"/>
        </w:rPr>
      </w:pPr>
      <w:r w:rsidRPr="009F1B85">
        <w:rPr>
          <w:rFonts w:asciiTheme="minorHAnsi" w:hAnsiTheme="minorHAnsi"/>
          <w:color w:val="7030A0"/>
          <w:sz w:val="20"/>
          <w:szCs w:val="20"/>
        </w:rPr>
        <w:t xml:space="preserve">Uma operação </w:t>
      </w:r>
      <w:proofErr w:type="spellStart"/>
      <w:r w:rsidRPr="009F1B85">
        <w:rPr>
          <w:rFonts w:asciiTheme="minorHAnsi" w:hAnsiTheme="minorHAnsi"/>
          <w:color w:val="7030A0"/>
          <w:sz w:val="20"/>
          <w:szCs w:val="20"/>
        </w:rPr>
        <w:t>roll-up</w:t>
      </w:r>
      <w:proofErr w:type="spellEnd"/>
      <w:r w:rsidRPr="009F1B85">
        <w:rPr>
          <w:rFonts w:asciiTheme="minorHAnsi" w:hAnsiTheme="minorHAnsi"/>
          <w:color w:val="7030A0"/>
          <w:sz w:val="20"/>
          <w:szCs w:val="20"/>
        </w:rPr>
        <w:t xml:space="preserve">, </w:t>
      </w:r>
      <w:r w:rsidR="009F1B85" w:rsidRPr="009F1B85">
        <w:rPr>
          <w:rFonts w:asciiTheme="minorHAnsi" w:hAnsiTheme="minorHAnsi"/>
          <w:color w:val="7030A0"/>
          <w:sz w:val="20"/>
          <w:szCs w:val="20"/>
        </w:rPr>
        <w:t>ou seja,</w:t>
      </w:r>
      <w:r w:rsidRPr="009F1B85">
        <w:rPr>
          <w:rFonts w:asciiTheme="minorHAnsi" w:hAnsiTheme="minorHAnsi"/>
          <w:color w:val="7030A0"/>
          <w:sz w:val="20"/>
          <w:szCs w:val="20"/>
        </w:rPr>
        <w:t xml:space="preserve"> diminuir o nível de detalhe, poderia ser por exemplo, passar do total de vendas por cidade (Lisboa, Porto, Coimbra) para vendas por país (Portugal).</w:t>
      </w:r>
    </w:p>
    <w:p w14:paraId="4426010F" w14:textId="77777777" w:rsidR="00926680" w:rsidRPr="009F1B85" w:rsidRDefault="00703AE7">
      <w:pPr>
        <w:numPr>
          <w:ilvl w:val="0"/>
          <w:numId w:val="2"/>
        </w:numPr>
        <w:spacing w:after="120" w:line="328" w:lineRule="auto"/>
        <w:ind w:right="2" w:hanging="340"/>
        <w:rPr>
          <w:color w:val="auto"/>
        </w:rPr>
      </w:pPr>
      <w:r w:rsidRPr="009F1B85">
        <w:rPr>
          <w:b/>
          <w:color w:val="auto"/>
          <w:sz w:val="16"/>
        </w:rPr>
        <w:t>2011.04</w:t>
      </w:r>
      <w:r w:rsidRPr="009F1B85">
        <w:rPr>
          <w:color w:val="auto"/>
        </w:rPr>
        <w:t xml:space="preserve"> Considere a interrogação SELECT País, Ano, SUM(Euros) FROM Vendas GROUP BY CUBE (País, Ano) do caso </w:t>
      </w:r>
      <w:proofErr w:type="spellStart"/>
      <w:r w:rsidRPr="009F1B85">
        <w:rPr>
          <w:color w:val="auto"/>
        </w:rPr>
        <w:t>HyperVending</w:t>
      </w:r>
      <w:proofErr w:type="spellEnd"/>
      <w:r w:rsidRPr="009F1B85">
        <w:rPr>
          <w:color w:val="auto"/>
        </w:rPr>
        <w:t xml:space="preserve">. Descreva o resultado que seria obtido. </w:t>
      </w:r>
    </w:p>
    <w:p w14:paraId="0103638F" w14:textId="77777777" w:rsidR="002370C5" w:rsidRPr="009F1B85" w:rsidRDefault="002370C5" w:rsidP="002370C5">
      <w:pPr>
        <w:spacing w:after="120" w:line="328" w:lineRule="auto"/>
        <w:ind w:left="15" w:right="2" w:firstLine="0"/>
        <w:rPr>
          <w:rFonts w:asciiTheme="minorHAnsi" w:hAnsiTheme="minorHAnsi"/>
          <w:color w:val="7030A0"/>
          <w:sz w:val="20"/>
          <w:szCs w:val="20"/>
        </w:rPr>
      </w:pPr>
      <w:r w:rsidRPr="009F1B85">
        <w:rPr>
          <w:rFonts w:asciiTheme="minorHAnsi" w:hAnsiTheme="minorHAnsi"/>
          <w:color w:val="7030A0"/>
          <w:sz w:val="20"/>
          <w:szCs w:val="20"/>
        </w:rPr>
        <w:t>Esta interrogação calcularia:</w:t>
      </w:r>
    </w:p>
    <w:p w14:paraId="7A0F26E2" w14:textId="77777777" w:rsidR="002370C5" w:rsidRPr="009F1B85" w:rsidRDefault="002370C5" w:rsidP="002370C5">
      <w:pPr>
        <w:spacing w:after="120" w:line="328" w:lineRule="auto"/>
        <w:ind w:left="15" w:right="2" w:firstLine="0"/>
        <w:rPr>
          <w:rFonts w:asciiTheme="minorHAnsi" w:hAnsiTheme="minorHAnsi"/>
          <w:color w:val="7030A0"/>
          <w:sz w:val="20"/>
          <w:szCs w:val="20"/>
        </w:rPr>
      </w:pPr>
      <w:r w:rsidRPr="009F1B85">
        <w:rPr>
          <w:rFonts w:asciiTheme="minorHAnsi" w:hAnsiTheme="minorHAnsi"/>
          <w:color w:val="7030A0"/>
          <w:sz w:val="20"/>
          <w:szCs w:val="20"/>
        </w:rPr>
        <w:t>- Soma (euros) de vendas por pais por cada ano;</w:t>
      </w:r>
    </w:p>
    <w:p w14:paraId="3253A650" w14:textId="77777777" w:rsidR="002370C5" w:rsidRPr="009F1B85" w:rsidRDefault="002370C5" w:rsidP="002370C5">
      <w:pPr>
        <w:spacing w:after="120" w:line="328" w:lineRule="auto"/>
        <w:ind w:left="15" w:right="2" w:firstLine="0"/>
        <w:rPr>
          <w:rFonts w:asciiTheme="minorHAnsi" w:hAnsiTheme="minorHAnsi"/>
          <w:color w:val="7030A0"/>
          <w:sz w:val="20"/>
          <w:szCs w:val="20"/>
        </w:rPr>
      </w:pPr>
      <w:r w:rsidRPr="009F1B85">
        <w:rPr>
          <w:rFonts w:asciiTheme="minorHAnsi" w:hAnsiTheme="minorHAnsi"/>
          <w:color w:val="7030A0"/>
          <w:sz w:val="20"/>
          <w:szCs w:val="20"/>
        </w:rPr>
        <w:t>- Soma (euros) de vendas total por países;</w:t>
      </w:r>
    </w:p>
    <w:p w14:paraId="4E2013F8" w14:textId="77777777" w:rsidR="002370C5" w:rsidRPr="009F1B85" w:rsidRDefault="002370C5" w:rsidP="002370C5">
      <w:pPr>
        <w:spacing w:after="120" w:line="328" w:lineRule="auto"/>
        <w:ind w:left="15" w:right="2" w:firstLine="0"/>
        <w:rPr>
          <w:rFonts w:asciiTheme="minorHAnsi" w:hAnsiTheme="minorHAnsi"/>
          <w:color w:val="7030A0"/>
          <w:sz w:val="20"/>
          <w:szCs w:val="20"/>
        </w:rPr>
      </w:pPr>
      <w:r w:rsidRPr="009F1B85">
        <w:rPr>
          <w:rFonts w:asciiTheme="minorHAnsi" w:hAnsiTheme="minorHAnsi"/>
          <w:color w:val="7030A0"/>
          <w:sz w:val="20"/>
          <w:szCs w:val="20"/>
        </w:rPr>
        <w:t>- Soma (euros) de vendas total de todos os países;</w:t>
      </w:r>
    </w:p>
    <w:p w14:paraId="3FAAE0D1" w14:textId="77777777" w:rsidR="002370C5" w:rsidRPr="009F1B85" w:rsidRDefault="002370C5" w:rsidP="002370C5">
      <w:pPr>
        <w:spacing w:after="120" w:line="328" w:lineRule="auto"/>
        <w:ind w:left="15" w:right="2" w:firstLine="0"/>
        <w:rPr>
          <w:rFonts w:asciiTheme="minorHAnsi" w:hAnsiTheme="minorHAnsi"/>
          <w:color w:val="7030A0"/>
          <w:sz w:val="20"/>
          <w:szCs w:val="20"/>
        </w:rPr>
      </w:pPr>
      <w:r w:rsidRPr="009F1B85">
        <w:rPr>
          <w:rFonts w:asciiTheme="minorHAnsi" w:hAnsiTheme="minorHAnsi"/>
          <w:color w:val="7030A0"/>
          <w:sz w:val="20"/>
          <w:szCs w:val="20"/>
        </w:rPr>
        <w:t>- Soma (euros) de vendas total por ano em todos os países.</w:t>
      </w:r>
    </w:p>
    <w:p w14:paraId="197F95F5" w14:textId="77777777" w:rsidR="00926680" w:rsidRPr="00B435AE" w:rsidRDefault="00703AE7">
      <w:pPr>
        <w:numPr>
          <w:ilvl w:val="0"/>
          <w:numId w:val="2"/>
        </w:numPr>
        <w:spacing w:after="187"/>
        <w:ind w:right="2" w:hanging="340"/>
        <w:rPr>
          <w:color w:val="000000" w:themeColor="text1"/>
        </w:rPr>
      </w:pPr>
      <w:r w:rsidRPr="00B435AE">
        <w:rPr>
          <w:b/>
          <w:color w:val="000000" w:themeColor="text1"/>
          <w:sz w:val="16"/>
        </w:rPr>
        <w:t>2010.07</w:t>
      </w:r>
      <w:r w:rsidRPr="00B435AE">
        <w:rPr>
          <w:color w:val="000000" w:themeColor="text1"/>
        </w:rPr>
        <w:t xml:space="preserve"> Suponha um relatório dinâmico que atualmente mostra as vendas em euros por sucursal ao longo dos anos, inspirado no caso </w:t>
      </w:r>
      <w:proofErr w:type="spellStart"/>
      <w:r w:rsidRPr="00B435AE">
        <w:rPr>
          <w:color w:val="000000" w:themeColor="text1"/>
        </w:rPr>
        <w:t>HyperVending</w:t>
      </w:r>
      <w:proofErr w:type="spellEnd"/>
      <w:r w:rsidRPr="00B435AE">
        <w:rPr>
          <w:color w:val="000000" w:themeColor="text1"/>
        </w:rPr>
        <w:t xml:space="preserve">. Descreva o conteúdo do relatório se fizesse </w:t>
      </w:r>
      <w:proofErr w:type="spellStart"/>
      <w:r w:rsidRPr="00B435AE">
        <w:rPr>
          <w:i/>
          <w:color w:val="000000" w:themeColor="text1"/>
        </w:rPr>
        <w:t>drill-down</w:t>
      </w:r>
      <w:proofErr w:type="spellEnd"/>
      <w:r w:rsidRPr="00B435AE">
        <w:rPr>
          <w:color w:val="000000" w:themeColor="text1"/>
        </w:rPr>
        <w:t xml:space="preserve"> em 2010, bem como a sua assunção sobre a hierarquia de atributos subjacente. </w:t>
      </w:r>
    </w:p>
    <w:p w14:paraId="4EA89E49" w14:textId="77777777" w:rsidR="002370C5" w:rsidRPr="00B435AE" w:rsidRDefault="002370C5" w:rsidP="002370C5">
      <w:pPr>
        <w:spacing w:after="187"/>
        <w:ind w:left="15" w:right="2" w:firstLine="0"/>
        <w:rPr>
          <w:rFonts w:asciiTheme="minorHAnsi" w:hAnsiTheme="minorHAnsi"/>
          <w:color w:val="7030A0"/>
          <w:sz w:val="20"/>
        </w:rPr>
      </w:pPr>
      <w:r w:rsidRPr="00B435AE">
        <w:rPr>
          <w:rFonts w:asciiTheme="minorHAnsi" w:hAnsiTheme="minorHAnsi"/>
          <w:color w:val="7030A0"/>
          <w:sz w:val="20"/>
        </w:rPr>
        <w:t xml:space="preserve">Através do caso descrito, fazendo um </w:t>
      </w:r>
      <w:proofErr w:type="spellStart"/>
      <w:r w:rsidRPr="00B435AE">
        <w:rPr>
          <w:rFonts w:asciiTheme="minorHAnsi" w:hAnsiTheme="minorHAnsi"/>
          <w:color w:val="7030A0"/>
          <w:sz w:val="20"/>
        </w:rPr>
        <w:t>drill-down</w:t>
      </w:r>
      <w:proofErr w:type="spellEnd"/>
      <w:r w:rsidRPr="00B435AE">
        <w:rPr>
          <w:rFonts w:asciiTheme="minorHAnsi" w:hAnsiTheme="minorHAnsi"/>
          <w:color w:val="7030A0"/>
          <w:sz w:val="20"/>
        </w:rPr>
        <w:t xml:space="preserve"> nos dados de 2010, </w:t>
      </w:r>
      <w:proofErr w:type="gramStart"/>
      <w:r w:rsidRPr="00B435AE">
        <w:rPr>
          <w:rFonts w:asciiTheme="minorHAnsi" w:hAnsiTheme="minorHAnsi"/>
          <w:color w:val="7030A0"/>
          <w:sz w:val="20"/>
        </w:rPr>
        <w:t>ou seja</w:t>
      </w:r>
      <w:proofErr w:type="gramEnd"/>
      <w:r w:rsidRPr="00B435AE">
        <w:rPr>
          <w:rFonts w:asciiTheme="minorHAnsi" w:hAnsiTheme="minorHAnsi"/>
          <w:color w:val="7030A0"/>
          <w:sz w:val="20"/>
        </w:rPr>
        <w:t xml:space="preserve"> aumentando o detalhe, seria dado o acesso às vendas em euros por sucursal em cada semestre, trimestre e até mesmo mês ou dia se fosse necessário. Esta hierarquia permitiria ver a variação mais detalhada das vendas em cada sucursal, bem como a influência dos saldos ou datas importantes como o Natal, Dia do Pai ou Dia da Mãe.</w:t>
      </w:r>
    </w:p>
    <w:p w14:paraId="35CD3EE5" w14:textId="77777777" w:rsidR="00926680" w:rsidRPr="002370C5" w:rsidRDefault="00703AE7">
      <w:pPr>
        <w:numPr>
          <w:ilvl w:val="0"/>
          <w:numId w:val="2"/>
        </w:numPr>
        <w:ind w:right="2" w:hanging="340"/>
        <w:rPr>
          <w:color w:val="auto"/>
        </w:rPr>
      </w:pPr>
      <w:r w:rsidRPr="002370C5">
        <w:rPr>
          <w:b/>
          <w:color w:val="auto"/>
          <w:sz w:val="16"/>
        </w:rPr>
        <w:t>2008.04</w:t>
      </w:r>
      <w:r w:rsidRPr="002370C5">
        <w:rPr>
          <w:color w:val="auto"/>
        </w:rPr>
        <w:t xml:space="preserve"> Considere a seguinte tabela de folha de cálculo, criada para armazenar dados de audiências televisivas: Audiências, </w:t>
      </w:r>
      <w:proofErr w:type="spellStart"/>
      <w:r w:rsidRPr="002370C5">
        <w:rPr>
          <w:color w:val="auto"/>
        </w:rPr>
        <w:t>NomeDoEspetador</w:t>
      </w:r>
      <w:proofErr w:type="spellEnd"/>
      <w:r w:rsidRPr="002370C5">
        <w:rPr>
          <w:color w:val="auto"/>
        </w:rPr>
        <w:t xml:space="preserve">, </w:t>
      </w:r>
      <w:proofErr w:type="spellStart"/>
      <w:r w:rsidRPr="002370C5">
        <w:rPr>
          <w:color w:val="auto"/>
        </w:rPr>
        <w:t>FaixaEtária</w:t>
      </w:r>
      <w:proofErr w:type="spellEnd"/>
      <w:r w:rsidRPr="002370C5">
        <w:rPr>
          <w:color w:val="auto"/>
        </w:rPr>
        <w:t xml:space="preserve">, </w:t>
      </w:r>
      <w:proofErr w:type="spellStart"/>
      <w:r w:rsidRPr="002370C5">
        <w:rPr>
          <w:color w:val="auto"/>
        </w:rPr>
        <w:t>ClasseSocEconómica</w:t>
      </w:r>
      <w:proofErr w:type="spellEnd"/>
      <w:r w:rsidRPr="002370C5">
        <w:rPr>
          <w:color w:val="auto"/>
        </w:rPr>
        <w:t xml:space="preserve">, </w:t>
      </w:r>
      <w:proofErr w:type="spellStart"/>
      <w:r w:rsidRPr="002370C5">
        <w:rPr>
          <w:color w:val="auto"/>
        </w:rPr>
        <w:t>DimAgregadoFamiliar</w:t>
      </w:r>
      <w:proofErr w:type="spellEnd"/>
      <w:r w:rsidRPr="002370C5">
        <w:rPr>
          <w:color w:val="auto"/>
        </w:rPr>
        <w:t xml:space="preserve">, Data, </w:t>
      </w:r>
      <w:proofErr w:type="spellStart"/>
      <w:r w:rsidRPr="002370C5">
        <w:rPr>
          <w:color w:val="auto"/>
        </w:rPr>
        <w:t>HoraDeInício</w:t>
      </w:r>
      <w:proofErr w:type="spellEnd"/>
      <w:r w:rsidRPr="002370C5">
        <w:rPr>
          <w:color w:val="auto"/>
        </w:rPr>
        <w:t xml:space="preserve">, </w:t>
      </w:r>
      <w:proofErr w:type="spellStart"/>
      <w:r w:rsidRPr="002370C5">
        <w:rPr>
          <w:color w:val="auto"/>
        </w:rPr>
        <w:t>HoraDeFim</w:t>
      </w:r>
      <w:proofErr w:type="spellEnd"/>
      <w:r w:rsidRPr="002370C5">
        <w:rPr>
          <w:color w:val="auto"/>
        </w:rPr>
        <w:t xml:space="preserve">, </w:t>
      </w:r>
      <w:proofErr w:type="spellStart"/>
      <w:r w:rsidRPr="002370C5">
        <w:rPr>
          <w:color w:val="auto"/>
        </w:rPr>
        <w:t>MinutosVistos</w:t>
      </w:r>
      <w:proofErr w:type="spellEnd"/>
      <w:r w:rsidRPr="002370C5">
        <w:rPr>
          <w:color w:val="auto"/>
        </w:rPr>
        <w:t xml:space="preserve">, </w:t>
      </w:r>
      <w:proofErr w:type="spellStart"/>
      <w:r w:rsidRPr="002370C5">
        <w:rPr>
          <w:color w:val="auto"/>
        </w:rPr>
        <w:t>NomeDoPrograma</w:t>
      </w:r>
      <w:proofErr w:type="spellEnd"/>
      <w:r w:rsidRPr="002370C5">
        <w:rPr>
          <w:color w:val="auto"/>
        </w:rPr>
        <w:t xml:space="preserve">, </w:t>
      </w:r>
      <w:proofErr w:type="spellStart"/>
      <w:r w:rsidRPr="002370C5">
        <w:rPr>
          <w:color w:val="auto"/>
        </w:rPr>
        <w:t>TipoDePrograma</w:t>
      </w:r>
      <w:proofErr w:type="spellEnd"/>
      <w:r w:rsidRPr="002370C5">
        <w:rPr>
          <w:color w:val="auto"/>
        </w:rPr>
        <w:t xml:space="preserve">, Canal. Nota: </w:t>
      </w:r>
      <w:proofErr w:type="spellStart"/>
      <w:r w:rsidRPr="002370C5">
        <w:rPr>
          <w:color w:val="auto"/>
        </w:rPr>
        <w:t>HoraDeInício</w:t>
      </w:r>
      <w:proofErr w:type="spellEnd"/>
      <w:r w:rsidRPr="002370C5">
        <w:rPr>
          <w:color w:val="auto"/>
        </w:rPr>
        <w:t xml:space="preserve"> e </w:t>
      </w:r>
      <w:proofErr w:type="spellStart"/>
      <w:r w:rsidRPr="002370C5">
        <w:rPr>
          <w:color w:val="auto"/>
        </w:rPr>
        <w:t>HoraDeFim</w:t>
      </w:r>
      <w:proofErr w:type="spellEnd"/>
      <w:r w:rsidRPr="002370C5">
        <w:rPr>
          <w:color w:val="auto"/>
        </w:rPr>
        <w:t xml:space="preserve"> referem-se respetivamente ao momento no tempo em que um determinado espetador sintonizou um canal e o deixou. </w:t>
      </w:r>
    </w:p>
    <w:p w14:paraId="1DF2B202" w14:textId="77777777" w:rsidR="00926680" w:rsidRPr="002370C5" w:rsidRDefault="00703AE7">
      <w:pPr>
        <w:spacing w:after="143"/>
        <w:ind w:left="350" w:right="2"/>
        <w:rPr>
          <w:color w:val="auto"/>
        </w:rPr>
      </w:pPr>
      <w:r w:rsidRPr="002370C5">
        <w:rPr>
          <w:color w:val="auto"/>
        </w:rPr>
        <w:t xml:space="preserve">Usando as extensões OLAP do SQL, refira como faria para construir uma </w:t>
      </w:r>
      <w:r w:rsidRPr="002370C5">
        <w:rPr>
          <w:i/>
          <w:color w:val="auto"/>
        </w:rPr>
        <w:t xml:space="preserve">pivot </w:t>
      </w:r>
      <w:proofErr w:type="spellStart"/>
      <w:r w:rsidRPr="002370C5">
        <w:rPr>
          <w:i/>
          <w:color w:val="auto"/>
        </w:rPr>
        <w:t>table</w:t>
      </w:r>
      <w:proofErr w:type="spellEnd"/>
      <w:r w:rsidRPr="002370C5">
        <w:rPr>
          <w:color w:val="auto"/>
        </w:rPr>
        <w:t xml:space="preserve"> que descrevesse o número de espetadores que viram o programa semanal </w:t>
      </w:r>
      <w:proofErr w:type="spellStart"/>
      <w:r w:rsidRPr="002370C5">
        <w:rPr>
          <w:color w:val="auto"/>
        </w:rPr>
        <w:t>Batatoon</w:t>
      </w:r>
      <w:proofErr w:type="spellEnd"/>
      <w:r w:rsidRPr="002370C5">
        <w:rPr>
          <w:color w:val="auto"/>
        </w:rPr>
        <w:t xml:space="preserve"> distribuídos por faixa etária, nas semanas de junho de 2007. </w:t>
      </w:r>
    </w:p>
    <w:p w14:paraId="02A3AFE7" w14:textId="77777777" w:rsidR="002370C5" w:rsidRPr="00B06975" w:rsidRDefault="002370C5" w:rsidP="00B06975">
      <w:pPr>
        <w:spacing w:after="143"/>
        <w:ind w:left="0" w:right="2" w:firstLine="0"/>
        <w:rPr>
          <w:rFonts w:asciiTheme="minorHAnsi" w:hAnsiTheme="minorHAnsi"/>
          <w:color w:val="7030A0"/>
          <w:sz w:val="20"/>
        </w:rPr>
      </w:pPr>
      <w:r w:rsidRPr="00B06975">
        <w:rPr>
          <w:rFonts w:asciiTheme="minorHAnsi" w:hAnsiTheme="minorHAnsi"/>
          <w:color w:val="7030A0"/>
          <w:sz w:val="20"/>
        </w:rPr>
        <w:t xml:space="preserve">SELECT Data, </w:t>
      </w:r>
      <w:proofErr w:type="spellStart"/>
      <w:r w:rsidRPr="00B06975">
        <w:rPr>
          <w:rFonts w:asciiTheme="minorHAnsi" w:hAnsiTheme="minorHAnsi"/>
          <w:color w:val="7030A0"/>
          <w:sz w:val="20"/>
        </w:rPr>
        <w:t>FaixaEtária</w:t>
      </w:r>
      <w:proofErr w:type="spellEnd"/>
      <w:r w:rsidRPr="00B06975">
        <w:rPr>
          <w:rFonts w:asciiTheme="minorHAnsi" w:hAnsiTheme="minorHAnsi"/>
          <w:color w:val="7030A0"/>
          <w:sz w:val="20"/>
        </w:rPr>
        <w:t xml:space="preserve">, </w:t>
      </w:r>
      <w:proofErr w:type="spellStart"/>
      <w:r w:rsidRPr="00B06975">
        <w:rPr>
          <w:rFonts w:asciiTheme="minorHAnsi" w:hAnsiTheme="minorHAnsi"/>
          <w:color w:val="7030A0"/>
          <w:sz w:val="20"/>
        </w:rPr>
        <w:t>DimAgregadoFamiliar</w:t>
      </w:r>
      <w:proofErr w:type="spellEnd"/>
      <w:r w:rsidRPr="00B06975">
        <w:rPr>
          <w:rFonts w:asciiTheme="minorHAnsi" w:hAnsiTheme="minorHAnsi"/>
          <w:color w:val="7030A0"/>
          <w:sz w:val="20"/>
        </w:rPr>
        <w:t xml:space="preserve">, </w:t>
      </w:r>
      <w:proofErr w:type="spellStart"/>
      <w:r w:rsidRPr="00B06975">
        <w:rPr>
          <w:rFonts w:asciiTheme="minorHAnsi" w:hAnsiTheme="minorHAnsi"/>
          <w:color w:val="7030A0"/>
          <w:sz w:val="20"/>
        </w:rPr>
        <w:t>NomeDoPrograma</w:t>
      </w:r>
      <w:proofErr w:type="spellEnd"/>
    </w:p>
    <w:p w14:paraId="5C9FD4BB" w14:textId="77777777" w:rsidR="002370C5" w:rsidRPr="00EB01F0" w:rsidRDefault="002370C5" w:rsidP="00B06975">
      <w:pPr>
        <w:spacing w:after="143"/>
        <w:ind w:left="0" w:right="2" w:firstLine="0"/>
        <w:rPr>
          <w:rFonts w:asciiTheme="minorHAnsi" w:hAnsiTheme="minorHAnsi"/>
          <w:color w:val="7030A0"/>
          <w:sz w:val="20"/>
          <w:lang w:val="en-GB"/>
        </w:rPr>
      </w:pPr>
      <w:r w:rsidRPr="00EB01F0">
        <w:rPr>
          <w:rFonts w:asciiTheme="minorHAnsi" w:hAnsiTheme="minorHAnsi"/>
          <w:color w:val="7030A0"/>
          <w:sz w:val="20"/>
          <w:lang w:val="en-GB"/>
        </w:rPr>
        <w:t xml:space="preserve">FROM </w:t>
      </w:r>
      <w:proofErr w:type="spellStart"/>
      <w:r w:rsidRPr="00EB01F0">
        <w:rPr>
          <w:rFonts w:asciiTheme="minorHAnsi" w:hAnsiTheme="minorHAnsi"/>
          <w:color w:val="7030A0"/>
          <w:sz w:val="20"/>
          <w:lang w:val="en-GB"/>
        </w:rPr>
        <w:t>Audiências</w:t>
      </w:r>
      <w:proofErr w:type="spellEnd"/>
    </w:p>
    <w:p w14:paraId="7AB10364" w14:textId="77777777" w:rsidR="002370C5" w:rsidRPr="00B06975" w:rsidRDefault="002370C5" w:rsidP="00B06975">
      <w:pPr>
        <w:spacing w:after="143"/>
        <w:ind w:left="0" w:right="2" w:firstLine="0"/>
        <w:rPr>
          <w:rFonts w:asciiTheme="minorHAnsi" w:hAnsiTheme="minorHAnsi"/>
          <w:color w:val="7030A0"/>
          <w:sz w:val="20"/>
          <w:lang w:val="en-GB"/>
        </w:rPr>
      </w:pPr>
      <w:r w:rsidRPr="00B06975">
        <w:rPr>
          <w:rFonts w:asciiTheme="minorHAnsi" w:hAnsiTheme="minorHAnsi"/>
          <w:color w:val="7030A0"/>
          <w:sz w:val="20"/>
          <w:lang w:val="en-GB"/>
        </w:rPr>
        <w:t>WHERE (MONTH = 6) AND (YEAR = 2007) AND (</w:t>
      </w:r>
      <w:proofErr w:type="spellStart"/>
      <w:r w:rsidRPr="00B06975">
        <w:rPr>
          <w:rFonts w:asciiTheme="minorHAnsi" w:hAnsiTheme="minorHAnsi"/>
          <w:color w:val="7030A0"/>
          <w:sz w:val="20"/>
          <w:lang w:val="en-GB"/>
        </w:rPr>
        <w:t>NomeDoPrograma</w:t>
      </w:r>
      <w:proofErr w:type="spellEnd"/>
      <w:r w:rsidRPr="00B06975">
        <w:rPr>
          <w:rFonts w:asciiTheme="minorHAnsi" w:hAnsiTheme="minorHAnsi"/>
          <w:color w:val="7030A0"/>
          <w:sz w:val="20"/>
          <w:lang w:val="en-GB"/>
        </w:rPr>
        <w:t xml:space="preserve"> = “</w:t>
      </w:r>
      <w:proofErr w:type="spellStart"/>
      <w:r w:rsidRPr="00B06975">
        <w:rPr>
          <w:rFonts w:asciiTheme="minorHAnsi" w:hAnsiTheme="minorHAnsi"/>
          <w:color w:val="7030A0"/>
          <w:sz w:val="20"/>
          <w:lang w:val="en-GB"/>
        </w:rPr>
        <w:t>Batatoon</w:t>
      </w:r>
      <w:proofErr w:type="spellEnd"/>
      <w:r w:rsidRPr="00B06975">
        <w:rPr>
          <w:rFonts w:asciiTheme="minorHAnsi" w:hAnsiTheme="minorHAnsi"/>
          <w:color w:val="7030A0"/>
          <w:sz w:val="20"/>
          <w:lang w:val="en-GB"/>
        </w:rPr>
        <w:t>”)</w:t>
      </w:r>
    </w:p>
    <w:p w14:paraId="73DC1507" w14:textId="77777777" w:rsidR="002370C5" w:rsidRPr="00B06975" w:rsidRDefault="002370C5" w:rsidP="00B06975">
      <w:pPr>
        <w:spacing w:after="143"/>
        <w:ind w:left="0" w:right="2" w:firstLine="0"/>
        <w:rPr>
          <w:rFonts w:asciiTheme="minorHAnsi" w:hAnsiTheme="minorHAnsi"/>
          <w:color w:val="7030A0"/>
          <w:sz w:val="20"/>
        </w:rPr>
      </w:pPr>
      <w:r w:rsidRPr="00B06975">
        <w:rPr>
          <w:rFonts w:asciiTheme="minorHAnsi" w:hAnsiTheme="minorHAnsi"/>
          <w:color w:val="7030A0"/>
          <w:sz w:val="20"/>
        </w:rPr>
        <w:t>GROUP BY CUBE (</w:t>
      </w:r>
      <w:proofErr w:type="spellStart"/>
      <w:r w:rsidRPr="00B06975">
        <w:rPr>
          <w:rFonts w:asciiTheme="minorHAnsi" w:hAnsiTheme="minorHAnsi"/>
          <w:color w:val="7030A0"/>
          <w:sz w:val="20"/>
        </w:rPr>
        <w:t>FaixaEtária</w:t>
      </w:r>
      <w:proofErr w:type="spellEnd"/>
      <w:r w:rsidRPr="00B06975">
        <w:rPr>
          <w:rFonts w:asciiTheme="minorHAnsi" w:hAnsiTheme="minorHAnsi"/>
          <w:color w:val="7030A0"/>
          <w:sz w:val="20"/>
        </w:rPr>
        <w:t xml:space="preserve">, </w:t>
      </w:r>
      <w:proofErr w:type="spellStart"/>
      <w:r w:rsidRPr="00B06975">
        <w:rPr>
          <w:rFonts w:asciiTheme="minorHAnsi" w:hAnsiTheme="minorHAnsi"/>
          <w:color w:val="7030A0"/>
          <w:sz w:val="20"/>
        </w:rPr>
        <w:t>DimAgregadoFamiliar</w:t>
      </w:r>
      <w:proofErr w:type="spellEnd"/>
      <w:r w:rsidRPr="00B06975">
        <w:rPr>
          <w:rFonts w:asciiTheme="minorHAnsi" w:hAnsiTheme="minorHAnsi"/>
          <w:color w:val="7030A0"/>
          <w:sz w:val="20"/>
        </w:rPr>
        <w:t xml:space="preserve">, </w:t>
      </w:r>
      <w:proofErr w:type="spellStart"/>
      <w:r w:rsidRPr="00B06975">
        <w:rPr>
          <w:rFonts w:asciiTheme="minorHAnsi" w:hAnsiTheme="minorHAnsi"/>
          <w:color w:val="7030A0"/>
          <w:sz w:val="20"/>
        </w:rPr>
        <w:t>NomeDoPrograma</w:t>
      </w:r>
      <w:proofErr w:type="spellEnd"/>
      <w:r w:rsidRPr="00B06975">
        <w:rPr>
          <w:rFonts w:asciiTheme="minorHAnsi" w:hAnsiTheme="minorHAnsi"/>
          <w:color w:val="7030A0"/>
          <w:sz w:val="20"/>
        </w:rPr>
        <w:t>).</w:t>
      </w:r>
    </w:p>
    <w:p w14:paraId="5D1F9791" w14:textId="77777777" w:rsidR="00926680" w:rsidRDefault="00703AE7">
      <w:pPr>
        <w:spacing w:after="0"/>
        <w:ind w:left="340" w:firstLine="0"/>
        <w:jc w:val="left"/>
      </w:pPr>
      <w:r>
        <w:t xml:space="preserve"> </w:t>
      </w:r>
    </w:p>
    <w:p w14:paraId="2006706B" w14:textId="77777777" w:rsidR="00EB01F0" w:rsidRDefault="00EB01F0">
      <w:pPr>
        <w:spacing w:after="0"/>
        <w:ind w:left="340" w:firstLine="0"/>
        <w:jc w:val="left"/>
      </w:pPr>
    </w:p>
    <w:p w14:paraId="32136B13" w14:textId="77777777" w:rsidR="00926680" w:rsidRDefault="00703AE7">
      <w:pPr>
        <w:pStyle w:val="Heading1"/>
        <w:ind w:left="423" w:right="79"/>
      </w:pPr>
      <w:bookmarkStart w:id="2" w:name="_Toc29853"/>
      <w:r>
        <w:lastRenderedPageBreak/>
        <w:t>Parte III —</w:t>
      </w:r>
      <w:r>
        <w:rPr>
          <w:rFonts w:ascii="Arial" w:eastAsia="Arial" w:hAnsi="Arial" w:cs="Arial"/>
        </w:rPr>
        <w:t xml:space="preserve"> </w:t>
      </w:r>
      <w:r>
        <w:t xml:space="preserve">Modelação Dimensional </w:t>
      </w:r>
      <w:bookmarkEnd w:id="2"/>
    </w:p>
    <w:p w14:paraId="2DFF8634" w14:textId="77777777" w:rsidR="00926680" w:rsidRDefault="00703AE7">
      <w:pPr>
        <w:numPr>
          <w:ilvl w:val="0"/>
          <w:numId w:val="3"/>
        </w:numPr>
        <w:spacing w:after="192"/>
        <w:ind w:right="2" w:hanging="340"/>
        <w:rPr>
          <w:color w:val="000000" w:themeColor="text1"/>
        </w:rPr>
      </w:pPr>
      <w:r w:rsidRPr="00EB01F0">
        <w:rPr>
          <w:b/>
          <w:color w:val="000000" w:themeColor="text1"/>
          <w:sz w:val="16"/>
        </w:rPr>
        <w:t>2019.06</w:t>
      </w:r>
      <w:r w:rsidRPr="00EB01F0">
        <w:rPr>
          <w:color w:val="000000" w:themeColor="text1"/>
        </w:rPr>
        <w:t xml:space="preserve"> Dê um exemplo de tabela de factos de tipo instantâneo periódico, com pelo menos uma medida, mencionando se cada facto abrange períodos variáveis ou fixos de tempo, se o carregamento de novos dados envolve só inserções, só atualizações, ou ambas as operações de escrita, e justifique se essa medida (ou uma de entre várias que tenha escolhido) é aditiva ou apenas </w:t>
      </w:r>
      <w:proofErr w:type="spellStart"/>
      <w:r w:rsidRPr="00EB01F0">
        <w:rPr>
          <w:color w:val="000000" w:themeColor="text1"/>
        </w:rPr>
        <w:t>semi</w:t>
      </w:r>
      <w:r w:rsidR="00EB01F0">
        <w:rPr>
          <w:color w:val="000000" w:themeColor="text1"/>
        </w:rPr>
        <w:t>-</w:t>
      </w:r>
      <w:r w:rsidRPr="00EB01F0">
        <w:rPr>
          <w:color w:val="000000" w:themeColor="text1"/>
        </w:rPr>
        <w:t>aditiva</w:t>
      </w:r>
      <w:proofErr w:type="spellEnd"/>
      <w:r w:rsidRPr="00EB01F0">
        <w:rPr>
          <w:color w:val="000000" w:themeColor="text1"/>
        </w:rPr>
        <w:t xml:space="preserve">. </w:t>
      </w:r>
    </w:p>
    <w:p w14:paraId="3ECC4B9D" w14:textId="77777777" w:rsidR="00EB01F0" w:rsidRPr="00EB01F0" w:rsidRDefault="00EB01F0" w:rsidP="00EB01F0">
      <w:pPr>
        <w:spacing w:after="192" w:line="240" w:lineRule="auto"/>
        <w:ind w:left="15" w:right="2" w:firstLine="0"/>
        <w:rPr>
          <w:rFonts w:asciiTheme="minorHAnsi" w:hAnsiTheme="minorHAnsi" w:cstheme="minorHAnsi"/>
          <w:color w:val="7030A0"/>
          <w:sz w:val="20"/>
        </w:rPr>
      </w:pPr>
      <w:r w:rsidRPr="00EB01F0">
        <w:rPr>
          <w:rFonts w:asciiTheme="minorHAnsi" w:hAnsiTheme="minorHAnsi" w:cstheme="minorHAnsi"/>
          <w:color w:val="7030A0"/>
          <w:sz w:val="20"/>
        </w:rPr>
        <w:t>Uma tabela de facto do tipo instantâneo periódico pode ser por exemplo</w:t>
      </w:r>
    </w:p>
    <w:p w14:paraId="3E7D8DE4" w14:textId="77777777" w:rsidR="00EB01F0" w:rsidRPr="00EB01F0" w:rsidRDefault="00EB01F0" w:rsidP="00EB01F0">
      <w:pPr>
        <w:spacing w:after="192" w:line="240" w:lineRule="auto"/>
        <w:ind w:left="15" w:right="2" w:firstLine="0"/>
        <w:rPr>
          <w:rFonts w:asciiTheme="minorHAnsi" w:hAnsiTheme="minorHAnsi" w:cstheme="minorHAnsi"/>
          <w:color w:val="7030A0"/>
          <w:sz w:val="20"/>
        </w:rPr>
      </w:pPr>
      <w:r w:rsidRPr="00EB01F0">
        <w:rPr>
          <w:rFonts w:asciiTheme="minorHAnsi" w:hAnsiTheme="minorHAnsi" w:cstheme="minorHAnsi"/>
          <w:color w:val="7030A0"/>
          <w:sz w:val="20"/>
        </w:rPr>
        <w:t>Fatura mensal eletricidade</w:t>
      </w:r>
    </w:p>
    <w:p w14:paraId="71B94515" w14:textId="77777777" w:rsidR="00EB01F0" w:rsidRPr="00EB01F0" w:rsidRDefault="00EB01F0" w:rsidP="00EB01F0">
      <w:pPr>
        <w:spacing w:after="192" w:line="240" w:lineRule="auto"/>
        <w:ind w:left="15" w:right="2" w:firstLine="0"/>
        <w:rPr>
          <w:rFonts w:asciiTheme="minorHAnsi" w:hAnsiTheme="minorHAnsi" w:cstheme="minorHAnsi"/>
          <w:color w:val="7030A0"/>
          <w:sz w:val="20"/>
        </w:rPr>
      </w:pPr>
      <w:r w:rsidRPr="00EB01F0">
        <w:rPr>
          <w:rFonts w:asciiTheme="minorHAnsi" w:hAnsiTheme="minorHAnsi" w:cstheme="minorHAnsi"/>
          <w:color w:val="7030A0"/>
          <w:sz w:val="20"/>
        </w:rPr>
        <w:t>- N</w:t>
      </w:r>
      <w:r>
        <w:rPr>
          <w:rFonts w:asciiTheme="minorHAnsi" w:hAnsiTheme="minorHAnsi" w:cstheme="minorHAnsi"/>
          <w:color w:val="7030A0"/>
          <w:sz w:val="20"/>
        </w:rPr>
        <w:t>ú</w:t>
      </w:r>
      <w:r w:rsidRPr="00EB01F0">
        <w:rPr>
          <w:rFonts w:asciiTheme="minorHAnsi" w:hAnsiTheme="minorHAnsi" w:cstheme="minorHAnsi"/>
          <w:color w:val="7030A0"/>
          <w:sz w:val="20"/>
        </w:rPr>
        <w:t>mero fatura</w:t>
      </w:r>
    </w:p>
    <w:p w14:paraId="6B9C2DFD" w14:textId="77777777" w:rsidR="00EB01F0" w:rsidRPr="00EB01F0" w:rsidRDefault="00EB01F0" w:rsidP="00EB01F0">
      <w:pPr>
        <w:spacing w:after="192" w:line="240" w:lineRule="auto"/>
        <w:ind w:left="15" w:right="2" w:firstLine="0"/>
        <w:rPr>
          <w:rFonts w:asciiTheme="minorHAnsi" w:hAnsiTheme="minorHAnsi" w:cstheme="minorHAnsi"/>
          <w:color w:val="7030A0"/>
          <w:sz w:val="20"/>
        </w:rPr>
      </w:pPr>
      <w:r w:rsidRPr="00EB01F0">
        <w:rPr>
          <w:rFonts w:asciiTheme="minorHAnsi" w:hAnsiTheme="minorHAnsi" w:cstheme="minorHAnsi"/>
          <w:color w:val="7030A0"/>
          <w:sz w:val="20"/>
        </w:rPr>
        <w:t>- Mês</w:t>
      </w:r>
    </w:p>
    <w:p w14:paraId="619D2A62" w14:textId="77777777" w:rsidR="00EB01F0" w:rsidRPr="00EB01F0" w:rsidRDefault="00EB01F0" w:rsidP="00EB01F0">
      <w:pPr>
        <w:spacing w:after="192" w:line="240" w:lineRule="auto"/>
        <w:ind w:left="15" w:right="2" w:firstLine="0"/>
        <w:rPr>
          <w:rFonts w:asciiTheme="minorHAnsi" w:hAnsiTheme="minorHAnsi" w:cstheme="minorHAnsi"/>
          <w:color w:val="7030A0"/>
          <w:sz w:val="20"/>
        </w:rPr>
      </w:pPr>
      <w:r w:rsidRPr="00EB01F0">
        <w:rPr>
          <w:rFonts w:asciiTheme="minorHAnsi" w:hAnsiTheme="minorHAnsi" w:cstheme="minorHAnsi"/>
          <w:color w:val="7030A0"/>
          <w:sz w:val="20"/>
        </w:rPr>
        <w:t>- Cliente</w:t>
      </w:r>
    </w:p>
    <w:p w14:paraId="656FEBF5" w14:textId="77777777" w:rsidR="00EB01F0" w:rsidRPr="00EB01F0" w:rsidRDefault="00EB01F0" w:rsidP="00EB01F0">
      <w:pPr>
        <w:spacing w:after="192" w:line="240" w:lineRule="auto"/>
        <w:ind w:left="15" w:right="2" w:firstLine="0"/>
        <w:rPr>
          <w:rFonts w:asciiTheme="minorHAnsi" w:hAnsiTheme="minorHAnsi" w:cstheme="minorHAnsi"/>
          <w:color w:val="7030A0"/>
          <w:sz w:val="20"/>
        </w:rPr>
      </w:pPr>
      <w:r w:rsidRPr="00EB01F0">
        <w:rPr>
          <w:rFonts w:asciiTheme="minorHAnsi" w:hAnsiTheme="minorHAnsi" w:cstheme="minorHAnsi"/>
          <w:color w:val="7030A0"/>
          <w:sz w:val="20"/>
        </w:rPr>
        <w:t>- Total euros</w:t>
      </w:r>
    </w:p>
    <w:p w14:paraId="11BC0799" w14:textId="77777777" w:rsidR="00EB01F0" w:rsidRPr="00EB01F0" w:rsidRDefault="00EB01F0" w:rsidP="00EB01F0">
      <w:pPr>
        <w:spacing w:after="192" w:line="240" w:lineRule="auto"/>
        <w:ind w:left="15" w:right="2" w:firstLine="0"/>
        <w:rPr>
          <w:rFonts w:asciiTheme="minorHAnsi" w:hAnsiTheme="minorHAnsi" w:cstheme="minorHAnsi"/>
          <w:color w:val="7030A0"/>
          <w:sz w:val="20"/>
        </w:rPr>
      </w:pPr>
      <w:r w:rsidRPr="00EB01F0">
        <w:rPr>
          <w:rFonts w:asciiTheme="minorHAnsi" w:hAnsiTheme="minorHAnsi" w:cstheme="minorHAnsi"/>
          <w:color w:val="7030A0"/>
          <w:sz w:val="20"/>
        </w:rPr>
        <w:t>Cada facto abrange um período fixo de um mês, novos dados são carregados principalmente por inserções, a não ser que exista uma atualização devido a erros. A medida ‘e aditiva, pois pode calcular-se o total que foi gasto em energia ao longo das dimensões mês e cliente.</w:t>
      </w:r>
    </w:p>
    <w:p w14:paraId="757C3A24" w14:textId="77777777" w:rsidR="00926680" w:rsidRDefault="00703AE7">
      <w:pPr>
        <w:numPr>
          <w:ilvl w:val="0"/>
          <w:numId w:val="3"/>
        </w:numPr>
        <w:spacing w:after="192"/>
        <w:ind w:right="2" w:hanging="340"/>
        <w:rPr>
          <w:color w:val="auto"/>
        </w:rPr>
      </w:pPr>
      <w:r w:rsidRPr="00EB01F0">
        <w:rPr>
          <w:b/>
          <w:color w:val="auto"/>
          <w:sz w:val="16"/>
        </w:rPr>
        <w:t>2019.04</w:t>
      </w:r>
      <w:r w:rsidRPr="00EB01F0">
        <w:rPr>
          <w:color w:val="auto"/>
        </w:rPr>
        <w:t xml:space="preserve"> Explique de que forma as bifurcações e as </w:t>
      </w:r>
      <w:proofErr w:type="spellStart"/>
      <w:r w:rsidRPr="00EB01F0">
        <w:rPr>
          <w:color w:val="auto"/>
        </w:rPr>
        <w:t>minidimensões</w:t>
      </w:r>
      <w:proofErr w:type="spellEnd"/>
      <w:r w:rsidRPr="00EB01F0">
        <w:rPr>
          <w:color w:val="auto"/>
        </w:rPr>
        <w:t xml:space="preserve"> podem ajudar a controlar o crescimento de dimensões “monstras,” salientando o que têm em comum bem como as principais diferenças, e dando um exemplo adequado a cada uma dessas duas técnicas. </w:t>
      </w:r>
    </w:p>
    <w:p w14:paraId="39CF74CF" w14:textId="77777777" w:rsidR="00EB01F0" w:rsidRPr="001A256E" w:rsidRDefault="001A256E" w:rsidP="001A256E">
      <w:pPr>
        <w:spacing w:after="192" w:line="240" w:lineRule="auto"/>
        <w:ind w:left="15" w:right="2" w:firstLine="0"/>
        <w:rPr>
          <w:rFonts w:asciiTheme="minorHAnsi" w:hAnsiTheme="minorHAnsi" w:cstheme="minorHAnsi"/>
          <w:color w:val="7030A0"/>
          <w:sz w:val="20"/>
        </w:rPr>
      </w:pPr>
      <w:r w:rsidRPr="001A256E">
        <w:rPr>
          <w:rFonts w:asciiTheme="minorHAnsi" w:hAnsiTheme="minorHAnsi" w:cstheme="minorHAnsi"/>
          <w:color w:val="7030A0"/>
          <w:sz w:val="20"/>
        </w:rPr>
        <w:t>As bifurcações e as mini dimensões tem a vantagem de juntar numa tabela separada da dimensão alguns valores que se alteram ao longo do tempo, evitando um crescimento rápido da dimensão. As bifurcações são geralmente utilizadas para informação que muda de forma muito lenta, relacionada entre si</w:t>
      </w:r>
      <w:r w:rsidR="008C1F4A">
        <w:rPr>
          <w:rFonts w:asciiTheme="minorHAnsi" w:hAnsiTheme="minorHAnsi" w:cstheme="minorHAnsi"/>
          <w:color w:val="7030A0"/>
          <w:sz w:val="20"/>
        </w:rPr>
        <w:t xml:space="preserve"> e que muda em conjunto</w:t>
      </w:r>
      <w:r w:rsidRPr="001A256E">
        <w:rPr>
          <w:rFonts w:asciiTheme="minorHAnsi" w:hAnsiTheme="minorHAnsi" w:cstheme="minorHAnsi"/>
          <w:color w:val="7030A0"/>
          <w:sz w:val="20"/>
        </w:rPr>
        <w:t>. Um exemplo de uma bifurcação será a informação demográfica da região onde um cliente habita. As bifurcações estão ligadas diretamente à dimensão através de uma chave estrangeira. As mini dimensões são utilizadas para guardar informação inserida em intervalos, que geralmente muda mais frequentemente do que uma bifurcação. A informação contida numa mini dimensão não necessita de estar relacionada entre si. Um exemplo de uma mini dimensão poderá ser a informação demográfica do cliente, por exemplo o seu intervalo de rendimentos, faixa etária ou numero de filhos. As mini dimensões geralmente estão ligadas à tabela de factos.</w:t>
      </w:r>
    </w:p>
    <w:p w14:paraId="66C0FB3E" w14:textId="77777777" w:rsidR="00926680" w:rsidRDefault="00703AE7">
      <w:pPr>
        <w:numPr>
          <w:ilvl w:val="0"/>
          <w:numId w:val="3"/>
        </w:numPr>
        <w:ind w:right="2" w:hanging="340"/>
      </w:pPr>
      <w:r>
        <w:rPr>
          <w:b/>
          <w:sz w:val="16"/>
        </w:rPr>
        <w:t>2018.06</w:t>
      </w:r>
      <w:r>
        <w:t xml:space="preserve"> Complete cada afirmação sobre modelação dimensional. </w:t>
      </w:r>
    </w:p>
    <w:p w14:paraId="147375C2" w14:textId="77777777" w:rsidR="00926680" w:rsidRPr="001A256E" w:rsidRDefault="00703AE7">
      <w:pPr>
        <w:numPr>
          <w:ilvl w:val="1"/>
          <w:numId w:val="4"/>
        </w:numPr>
        <w:ind w:right="2" w:hanging="200"/>
        <w:rPr>
          <w:color w:val="auto"/>
        </w:rPr>
      </w:pPr>
      <w:r w:rsidRPr="001A256E">
        <w:rPr>
          <w:color w:val="auto"/>
        </w:rPr>
        <w:t xml:space="preserve">A seguir à modelação das dimensões vem o passo de… </w:t>
      </w:r>
      <w:r w:rsidR="001A256E" w:rsidRPr="001A256E">
        <w:rPr>
          <w:rFonts w:asciiTheme="minorHAnsi" w:hAnsiTheme="minorHAnsi" w:cstheme="minorHAnsi"/>
          <w:color w:val="7030A0"/>
          <w:sz w:val="20"/>
        </w:rPr>
        <w:t>identificação das medidas numéricas</w:t>
      </w:r>
    </w:p>
    <w:p w14:paraId="2C794D19" w14:textId="77777777" w:rsidR="00926680" w:rsidRPr="00673124" w:rsidRDefault="00703AE7">
      <w:pPr>
        <w:numPr>
          <w:ilvl w:val="1"/>
          <w:numId w:val="4"/>
        </w:numPr>
        <w:ind w:right="2" w:hanging="200"/>
        <w:rPr>
          <w:rFonts w:asciiTheme="minorHAnsi" w:hAnsiTheme="minorHAnsi"/>
          <w:color w:val="7030A0"/>
          <w:sz w:val="20"/>
        </w:rPr>
      </w:pPr>
      <w:r>
        <w:t xml:space="preserve">Inventários semanais de armazéns, de natureza periódica, são aditivos ao longo da dimensão… </w:t>
      </w:r>
      <w:r w:rsidR="00673124" w:rsidRPr="00673124">
        <w:rPr>
          <w:rFonts w:asciiTheme="minorHAnsi" w:hAnsiTheme="minorHAnsi"/>
          <w:color w:val="7030A0"/>
          <w:sz w:val="20"/>
        </w:rPr>
        <w:t>armazém</w:t>
      </w:r>
      <w:r w:rsidR="001A256E">
        <w:rPr>
          <w:rFonts w:asciiTheme="minorHAnsi" w:hAnsiTheme="minorHAnsi"/>
          <w:color w:val="7030A0"/>
          <w:sz w:val="20"/>
        </w:rPr>
        <w:t xml:space="preserve"> (localização)</w:t>
      </w:r>
    </w:p>
    <w:p w14:paraId="448F85B5" w14:textId="77777777" w:rsidR="00926680" w:rsidRDefault="00703AE7">
      <w:pPr>
        <w:numPr>
          <w:ilvl w:val="1"/>
          <w:numId w:val="4"/>
        </w:numPr>
        <w:ind w:right="2" w:hanging="200"/>
      </w:pPr>
      <w:r>
        <w:t>A percentagem de espaço ocupado pelas tabelas de factos costuma ser aproximadamente…</w:t>
      </w:r>
      <w:r w:rsidR="00673124" w:rsidRPr="00673124">
        <w:rPr>
          <w:rFonts w:asciiTheme="minorHAnsi" w:hAnsiTheme="minorHAnsi"/>
          <w:color w:val="7030A0"/>
          <w:sz w:val="20"/>
        </w:rPr>
        <w:t>90%</w:t>
      </w:r>
      <w:r>
        <w:t xml:space="preserve">  </w:t>
      </w:r>
    </w:p>
    <w:p w14:paraId="5109517C" w14:textId="77777777" w:rsidR="00926680" w:rsidRDefault="00703AE7">
      <w:pPr>
        <w:numPr>
          <w:ilvl w:val="1"/>
          <w:numId w:val="4"/>
        </w:numPr>
        <w:ind w:right="2" w:hanging="200"/>
      </w:pPr>
      <w:r>
        <w:t xml:space="preserve">Uma tabela de factos sem factos pode ser usada para… </w:t>
      </w:r>
      <w:r w:rsidR="00673124" w:rsidRPr="00673124">
        <w:rPr>
          <w:rFonts w:asciiTheme="minorHAnsi" w:hAnsiTheme="minorHAnsi"/>
          <w:color w:val="7030A0"/>
          <w:sz w:val="20"/>
        </w:rPr>
        <w:t>guardar factos sem medidas de negócio</w:t>
      </w:r>
    </w:p>
    <w:p w14:paraId="6D87EEFD" w14:textId="77777777" w:rsidR="00926680" w:rsidRPr="00673124" w:rsidRDefault="00703AE7">
      <w:pPr>
        <w:numPr>
          <w:ilvl w:val="1"/>
          <w:numId w:val="4"/>
        </w:numPr>
        <w:spacing w:after="198"/>
        <w:ind w:right="2" w:hanging="200"/>
        <w:rPr>
          <w:rFonts w:asciiTheme="minorHAnsi" w:hAnsiTheme="minorHAnsi"/>
          <w:color w:val="7030A0"/>
          <w:sz w:val="20"/>
        </w:rPr>
      </w:pPr>
      <w:r>
        <w:t xml:space="preserve">A técnica de tipo 1 para mudanças lentas não permite… </w:t>
      </w:r>
      <w:r w:rsidR="00673124" w:rsidRPr="00673124">
        <w:rPr>
          <w:rFonts w:asciiTheme="minorHAnsi" w:hAnsiTheme="minorHAnsi"/>
          <w:color w:val="7030A0"/>
          <w:sz w:val="20"/>
        </w:rPr>
        <w:t>guardar histórico das mudanças</w:t>
      </w:r>
    </w:p>
    <w:p w14:paraId="12E86429" w14:textId="77777777" w:rsidR="00673124" w:rsidRDefault="00703AE7" w:rsidP="00673124">
      <w:pPr>
        <w:numPr>
          <w:ilvl w:val="0"/>
          <w:numId w:val="3"/>
        </w:numPr>
        <w:spacing w:after="194"/>
        <w:ind w:right="2" w:hanging="340"/>
      </w:pPr>
      <w:r>
        <w:rPr>
          <w:b/>
          <w:sz w:val="16"/>
        </w:rPr>
        <w:t>2018.06</w:t>
      </w:r>
      <w:r>
        <w:t xml:space="preserve"> Considere a dimensão Cliente, com milhões de linhas e em rápido crescimento. Os decisores têm</w:t>
      </w:r>
      <w:r w:rsidR="00673124">
        <w:t>-</w:t>
      </w:r>
      <w:r>
        <w:t xml:space="preserve">se queixado da lentidão com que os relatórios são gerados, em particular os que incluem a evolução histórica dos atributos Rendimentos e </w:t>
      </w:r>
      <w:proofErr w:type="spellStart"/>
      <w:r>
        <w:t>NúmeroDeFilhos</w:t>
      </w:r>
      <w:proofErr w:type="spellEnd"/>
      <w:r>
        <w:t xml:space="preserve">. Supondo que estes atributos são movidos para uma </w:t>
      </w:r>
      <w:proofErr w:type="spellStart"/>
      <w:r>
        <w:t>minidimensão</w:t>
      </w:r>
      <w:proofErr w:type="spellEnd"/>
      <w:r>
        <w:t xml:space="preserve">, descreva as adaptações que seria necessário fazer aos dados dos atributos, desenhe um diagrama com o novo esquema em estrela, descreva um caso em que a </w:t>
      </w:r>
      <w:proofErr w:type="spellStart"/>
      <w:r>
        <w:t>minidimensão</w:t>
      </w:r>
      <w:proofErr w:type="spellEnd"/>
      <w:r>
        <w:t xml:space="preserve"> permitiria abrandar o crescimento da dimensão, e explique como poderia ser analisada a evolução his</w:t>
      </w:r>
      <w:r w:rsidR="00673124">
        <w:t>tórica dos referidos atributos.</w:t>
      </w:r>
    </w:p>
    <w:p w14:paraId="7857434C" w14:textId="77777777" w:rsidR="004802F0" w:rsidRPr="004802F0" w:rsidRDefault="004802F0" w:rsidP="004802F0">
      <w:pPr>
        <w:spacing w:after="194"/>
        <w:ind w:left="15" w:right="2" w:firstLine="0"/>
        <w:rPr>
          <w:rFonts w:asciiTheme="minorHAnsi" w:hAnsiTheme="minorHAnsi"/>
          <w:color w:val="7030A0"/>
          <w:sz w:val="28"/>
        </w:rPr>
      </w:pPr>
      <w:r w:rsidRPr="004802F0">
        <w:rPr>
          <w:rFonts w:asciiTheme="minorHAnsi" w:hAnsiTheme="minorHAnsi"/>
          <w:color w:val="7030A0"/>
          <w:sz w:val="20"/>
        </w:rPr>
        <w:lastRenderedPageBreak/>
        <w:t>As adaptações necessárias aos atributos são a criação de intervalos para as medidas que tem uma maior evolução histórica como o atributo rendimentos e numero de filhos. A mini dimensão permite abrandar o crescimento da dimensão devido a utilização de intervalos em vez de valores concretos, o que diminui a quantidade de vezes que estes valores têm de ser atualizados. O histórico de mudanças é guardado através da atualização da chave da mini dimensão aquando da introdução de novos factos na tabela de factos.</w:t>
      </w:r>
    </w:p>
    <w:p w14:paraId="46BDA29C" w14:textId="77777777" w:rsidR="00673124" w:rsidRDefault="00673124" w:rsidP="00673124">
      <w:pPr>
        <w:spacing w:after="194"/>
        <w:ind w:left="355" w:right="2" w:firstLine="0"/>
      </w:pPr>
      <w:r>
        <w:rPr>
          <w:noProof/>
        </w:rPr>
        <w:drawing>
          <wp:inline distT="0" distB="0" distL="0" distR="0" wp14:anchorId="77BDFA21" wp14:editId="4E31C6F6">
            <wp:extent cx="46196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2057400"/>
                    </a:xfrm>
                    <a:prstGeom prst="rect">
                      <a:avLst/>
                    </a:prstGeom>
                  </pic:spPr>
                </pic:pic>
              </a:graphicData>
            </a:graphic>
          </wp:inline>
        </w:drawing>
      </w:r>
    </w:p>
    <w:p w14:paraId="74141901" w14:textId="77777777" w:rsidR="00673124" w:rsidRDefault="00673124" w:rsidP="00673124">
      <w:pPr>
        <w:spacing w:after="194"/>
        <w:ind w:left="15" w:right="2" w:firstLine="0"/>
      </w:pPr>
    </w:p>
    <w:p w14:paraId="42102F81" w14:textId="77777777" w:rsidR="004802F0" w:rsidRDefault="00703AE7" w:rsidP="004802F0">
      <w:pPr>
        <w:numPr>
          <w:ilvl w:val="0"/>
          <w:numId w:val="3"/>
        </w:numPr>
        <w:spacing w:after="193"/>
        <w:ind w:right="2" w:hanging="340"/>
      </w:pPr>
      <w:r>
        <w:rPr>
          <w:b/>
          <w:sz w:val="16"/>
        </w:rPr>
        <w:t>2018.06</w:t>
      </w:r>
      <w:r>
        <w:t xml:space="preserve"> Desenhe um esquema em estrela adequado ao registo de factos como o seguinte: no dia D1, o aluno A foi admitido no curso C da faculdade F da universidade U, com nota de entrada NE, tendo concluído o curso no dia D2, depois de se ter inscrito em L anos letivos, nos quais fez um total de T ECTS, com média final de MF valores. Indique também, para cada medida, se é ou não aditiva, justificando sucintamente, e proponha uma medida adicional que seja aditiva. </w:t>
      </w:r>
    </w:p>
    <w:p w14:paraId="01FB3053" w14:textId="77777777" w:rsidR="004802F0" w:rsidRDefault="00A74CB5" w:rsidP="001A256E">
      <w:pPr>
        <w:spacing w:after="193" w:line="240" w:lineRule="auto"/>
        <w:ind w:left="15" w:right="2" w:firstLine="0"/>
        <w:rPr>
          <w:rFonts w:asciiTheme="minorHAnsi" w:hAnsiTheme="minorHAnsi" w:cstheme="minorHAnsi"/>
          <w:color w:val="7030A0"/>
          <w:sz w:val="20"/>
        </w:rPr>
      </w:pPr>
      <w:r w:rsidRPr="001A256E">
        <w:rPr>
          <w:rFonts w:asciiTheme="minorHAnsi" w:hAnsiTheme="minorHAnsi" w:cstheme="minorHAnsi"/>
          <w:color w:val="7030A0"/>
          <w:sz w:val="20"/>
        </w:rPr>
        <w:t>Para este esquema em estrela, as medidas são: nota de entrada (não aditiva, não faz sentido somar notas de entradas de alunos), numero de inscrições (pode ser aditiva, pode fazer sentido por ex</w:t>
      </w:r>
      <w:r w:rsidR="001A256E">
        <w:rPr>
          <w:rFonts w:asciiTheme="minorHAnsi" w:hAnsiTheme="minorHAnsi" w:cstheme="minorHAnsi"/>
          <w:color w:val="7030A0"/>
          <w:sz w:val="20"/>
        </w:rPr>
        <w:t>emplo</w:t>
      </w:r>
      <w:r w:rsidRPr="001A256E">
        <w:rPr>
          <w:rFonts w:asciiTheme="minorHAnsi" w:hAnsiTheme="minorHAnsi" w:cstheme="minorHAnsi"/>
          <w:color w:val="7030A0"/>
          <w:sz w:val="20"/>
        </w:rPr>
        <w:t xml:space="preserve"> investigar quantas inscrições para conclusão de curso), total ECTS </w:t>
      </w:r>
      <w:r w:rsidR="001A256E">
        <w:rPr>
          <w:rFonts w:asciiTheme="minorHAnsi" w:hAnsiTheme="minorHAnsi" w:cstheme="minorHAnsi"/>
          <w:color w:val="7030A0"/>
          <w:sz w:val="20"/>
        </w:rPr>
        <w:t xml:space="preserve">(poderá ser aditiva em alguns casos, mas se o curso tiver um numero de ECTS certo para conclusão, pode não fazer sentido ser aditiva) </w:t>
      </w:r>
      <w:r w:rsidRPr="001A256E">
        <w:rPr>
          <w:rFonts w:asciiTheme="minorHAnsi" w:hAnsiTheme="minorHAnsi" w:cstheme="minorHAnsi"/>
          <w:color w:val="7030A0"/>
          <w:sz w:val="20"/>
        </w:rPr>
        <w:t>e m</w:t>
      </w:r>
      <w:r w:rsidR="001A256E">
        <w:rPr>
          <w:rFonts w:asciiTheme="minorHAnsi" w:hAnsiTheme="minorHAnsi" w:cstheme="minorHAnsi"/>
          <w:color w:val="7030A0"/>
          <w:sz w:val="20"/>
        </w:rPr>
        <w:t>é</w:t>
      </w:r>
      <w:r w:rsidRPr="001A256E">
        <w:rPr>
          <w:rFonts w:asciiTheme="minorHAnsi" w:hAnsiTheme="minorHAnsi" w:cstheme="minorHAnsi"/>
          <w:color w:val="7030A0"/>
          <w:sz w:val="20"/>
        </w:rPr>
        <w:t>dia final</w:t>
      </w:r>
      <w:r w:rsidR="001A256E">
        <w:rPr>
          <w:rFonts w:asciiTheme="minorHAnsi" w:hAnsiTheme="minorHAnsi" w:cstheme="minorHAnsi"/>
          <w:color w:val="7030A0"/>
          <w:sz w:val="20"/>
        </w:rPr>
        <w:t xml:space="preserve"> (não aditiva, não faz sentido somar médias)</w:t>
      </w:r>
      <w:r w:rsidRPr="001A256E">
        <w:rPr>
          <w:rFonts w:asciiTheme="minorHAnsi" w:hAnsiTheme="minorHAnsi" w:cstheme="minorHAnsi"/>
          <w:color w:val="7030A0"/>
          <w:sz w:val="20"/>
        </w:rPr>
        <w:t>.</w:t>
      </w:r>
      <w:r w:rsidR="001A256E">
        <w:rPr>
          <w:rFonts w:asciiTheme="minorHAnsi" w:hAnsiTheme="minorHAnsi" w:cstheme="minorHAnsi"/>
          <w:color w:val="7030A0"/>
          <w:sz w:val="20"/>
        </w:rPr>
        <w:t xml:space="preserve"> Um exemplo de uma medida adicional que seria aditiva poderia ser o total de propinas pago pelo aluno.</w:t>
      </w:r>
    </w:p>
    <w:p w14:paraId="1C798612" w14:textId="77777777" w:rsidR="001A256E" w:rsidRPr="001A256E" w:rsidRDefault="001866C2" w:rsidP="001A256E">
      <w:pPr>
        <w:spacing w:after="193" w:line="240" w:lineRule="auto"/>
        <w:ind w:left="15" w:right="2" w:firstLine="0"/>
        <w:rPr>
          <w:rFonts w:asciiTheme="minorHAnsi" w:hAnsiTheme="minorHAnsi" w:cstheme="minorHAnsi"/>
          <w:color w:val="7030A0"/>
          <w:sz w:val="20"/>
        </w:rPr>
      </w:pPr>
      <w:r>
        <w:rPr>
          <w:noProof/>
        </w:rPr>
        <w:drawing>
          <wp:inline distT="0" distB="0" distL="0" distR="0" wp14:anchorId="66AAB8AF" wp14:editId="3E7C124D">
            <wp:extent cx="6035040" cy="20510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5040" cy="2051050"/>
                    </a:xfrm>
                    <a:prstGeom prst="rect">
                      <a:avLst/>
                    </a:prstGeom>
                  </pic:spPr>
                </pic:pic>
              </a:graphicData>
            </a:graphic>
          </wp:inline>
        </w:drawing>
      </w:r>
    </w:p>
    <w:p w14:paraId="7D191091" w14:textId="77777777" w:rsidR="00926680" w:rsidRDefault="00703AE7">
      <w:pPr>
        <w:numPr>
          <w:ilvl w:val="0"/>
          <w:numId w:val="3"/>
        </w:numPr>
        <w:ind w:right="2" w:hanging="340"/>
      </w:pPr>
      <w:r>
        <w:rPr>
          <w:b/>
          <w:sz w:val="16"/>
        </w:rPr>
        <w:t>2018.06</w:t>
      </w:r>
      <w:r>
        <w:t xml:space="preserve"> Indique afirmações verdadeiras (V) ou falsas (F) sobre tabelas de ponte. </w:t>
      </w:r>
    </w:p>
    <w:p w14:paraId="459D8C14" w14:textId="77777777" w:rsidR="00926680" w:rsidRDefault="001866C2">
      <w:pPr>
        <w:ind w:left="350" w:right="2"/>
      </w:pPr>
      <w:r w:rsidRPr="00FE10E4">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Guardam caminhos entre todos os elementos de todos os níveis de uma hierarquia. </w:t>
      </w:r>
    </w:p>
    <w:p w14:paraId="4813A96A" w14:textId="77777777" w:rsidR="00926680" w:rsidRDefault="00FE10E4">
      <w:pPr>
        <w:ind w:left="350" w:right="2"/>
      </w:pPr>
      <w:r w:rsidRPr="00FE10E4">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Permitem agregar medidas para cada elemento abaixo de um dado elemento. </w:t>
      </w:r>
    </w:p>
    <w:p w14:paraId="355732A8" w14:textId="77777777" w:rsidR="00926680" w:rsidRDefault="00FE10E4">
      <w:pPr>
        <w:ind w:left="350" w:right="2"/>
      </w:pPr>
      <w:r w:rsidRPr="00FE10E4">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São habitualmente usadas entre uma dimensão e uma tabela de factos. </w:t>
      </w:r>
    </w:p>
    <w:p w14:paraId="6D3F2721" w14:textId="77777777" w:rsidR="00926680" w:rsidRDefault="00FE10E4">
      <w:pPr>
        <w:ind w:left="350" w:right="2"/>
      </w:pPr>
      <w:r w:rsidRPr="00FE10E4">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Não podem ser usadas para representar hierarquias de profundidade variável. </w:t>
      </w:r>
    </w:p>
    <w:p w14:paraId="2ACCFD7F" w14:textId="77777777" w:rsidR="00926680" w:rsidRDefault="00FE10E4">
      <w:pPr>
        <w:spacing w:after="198"/>
        <w:ind w:left="350" w:right="2"/>
      </w:pPr>
      <w:r w:rsidRPr="00FE10E4">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A remoção de um elemento da hierarquia tem pouco impacto nas linhas da tabela. </w:t>
      </w:r>
    </w:p>
    <w:p w14:paraId="1525C92E" w14:textId="77777777" w:rsidR="00926680" w:rsidRDefault="00703AE7">
      <w:pPr>
        <w:numPr>
          <w:ilvl w:val="0"/>
          <w:numId w:val="3"/>
        </w:numPr>
        <w:spacing w:after="192"/>
        <w:ind w:right="2" w:hanging="340"/>
      </w:pPr>
      <w:r>
        <w:rPr>
          <w:b/>
          <w:sz w:val="16"/>
        </w:rPr>
        <w:lastRenderedPageBreak/>
        <w:t>2018.06</w:t>
      </w:r>
      <w:r>
        <w:t xml:space="preserve"> Indique três critérios para a escolha de atributos a mover para uma bifurcação de uma dimensão “monstra”. Depois, para apenas um desses critérios, justifique se o mesmo também se aplica às </w:t>
      </w:r>
      <w:proofErr w:type="spellStart"/>
      <w:r>
        <w:t>minidimensões</w:t>
      </w:r>
      <w:proofErr w:type="spellEnd"/>
      <w:r>
        <w:t xml:space="preserve">. </w:t>
      </w:r>
    </w:p>
    <w:p w14:paraId="65A3AD98" w14:textId="77777777" w:rsidR="008C1F4A" w:rsidRPr="008C1F4A" w:rsidRDefault="008C1F4A" w:rsidP="008C1F4A">
      <w:pPr>
        <w:spacing w:after="192" w:line="240" w:lineRule="auto"/>
        <w:ind w:left="15" w:right="2" w:firstLine="0"/>
        <w:rPr>
          <w:rFonts w:asciiTheme="minorHAnsi" w:hAnsiTheme="minorHAnsi" w:cstheme="minorHAnsi"/>
          <w:color w:val="7030A0"/>
          <w:sz w:val="20"/>
        </w:rPr>
      </w:pPr>
      <w:r w:rsidRPr="008C1F4A">
        <w:rPr>
          <w:rFonts w:asciiTheme="minorHAnsi" w:hAnsiTheme="minorHAnsi" w:cstheme="minorHAnsi"/>
          <w:color w:val="7030A0"/>
          <w:sz w:val="20"/>
        </w:rPr>
        <w:t>Os critérios para a escolha de atributos para uma bifurcação de uma dimensão monstra são:</w:t>
      </w:r>
    </w:p>
    <w:p w14:paraId="53478FC9" w14:textId="77777777" w:rsidR="008C1F4A" w:rsidRPr="008C1F4A" w:rsidRDefault="008C1F4A" w:rsidP="008C1F4A">
      <w:pPr>
        <w:spacing w:after="192" w:line="240" w:lineRule="auto"/>
        <w:ind w:left="15" w:right="2" w:firstLine="0"/>
        <w:rPr>
          <w:rFonts w:asciiTheme="minorHAnsi" w:hAnsiTheme="minorHAnsi" w:cstheme="minorHAnsi"/>
          <w:color w:val="7030A0"/>
          <w:sz w:val="20"/>
        </w:rPr>
      </w:pPr>
      <w:r w:rsidRPr="008C1F4A">
        <w:rPr>
          <w:rFonts w:asciiTheme="minorHAnsi" w:hAnsiTheme="minorHAnsi" w:cstheme="minorHAnsi"/>
          <w:color w:val="7030A0"/>
          <w:sz w:val="20"/>
        </w:rPr>
        <w:t>- Atributos relacionados entre si</w:t>
      </w:r>
    </w:p>
    <w:p w14:paraId="7B63FD9D" w14:textId="77777777" w:rsidR="008C1F4A" w:rsidRPr="008C1F4A" w:rsidRDefault="008C1F4A" w:rsidP="008C1F4A">
      <w:pPr>
        <w:spacing w:after="192" w:line="240" w:lineRule="auto"/>
        <w:ind w:left="15" w:right="2" w:firstLine="0"/>
        <w:rPr>
          <w:rFonts w:asciiTheme="minorHAnsi" w:hAnsiTheme="minorHAnsi" w:cstheme="minorHAnsi"/>
          <w:color w:val="7030A0"/>
          <w:sz w:val="20"/>
        </w:rPr>
      </w:pPr>
      <w:r w:rsidRPr="008C1F4A">
        <w:rPr>
          <w:rFonts w:asciiTheme="minorHAnsi" w:hAnsiTheme="minorHAnsi" w:cstheme="minorHAnsi"/>
          <w:color w:val="7030A0"/>
          <w:sz w:val="20"/>
        </w:rPr>
        <w:t>- Mudam juntos</w:t>
      </w:r>
    </w:p>
    <w:p w14:paraId="460569F2" w14:textId="77777777" w:rsidR="008C1F4A" w:rsidRPr="008C1F4A" w:rsidRDefault="008C1F4A" w:rsidP="008C1F4A">
      <w:pPr>
        <w:spacing w:after="192" w:line="240" w:lineRule="auto"/>
        <w:ind w:left="15" w:right="2" w:firstLine="0"/>
        <w:rPr>
          <w:rFonts w:asciiTheme="minorHAnsi" w:hAnsiTheme="minorHAnsi" w:cstheme="minorHAnsi"/>
          <w:color w:val="7030A0"/>
          <w:sz w:val="20"/>
        </w:rPr>
      </w:pPr>
      <w:r w:rsidRPr="008C1F4A">
        <w:rPr>
          <w:rFonts w:asciiTheme="minorHAnsi" w:hAnsiTheme="minorHAnsi" w:cstheme="minorHAnsi"/>
          <w:color w:val="7030A0"/>
          <w:sz w:val="20"/>
        </w:rPr>
        <w:t>- Mudam pouco frequentemente.</w:t>
      </w:r>
    </w:p>
    <w:p w14:paraId="58BE30C5" w14:textId="77777777" w:rsidR="008C1F4A" w:rsidRPr="008C1F4A" w:rsidRDefault="008C1F4A" w:rsidP="008C1F4A">
      <w:pPr>
        <w:spacing w:after="192" w:line="240" w:lineRule="auto"/>
        <w:ind w:left="0" w:right="2" w:firstLine="0"/>
        <w:rPr>
          <w:rFonts w:asciiTheme="minorHAnsi" w:hAnsiTheme="minorHAnsi" w:cstheme="minorHAnsi"/>
          <w:color w:val="7030A0"/>
          <w:sz w:val="28"/>
        </w:rPr>
      </w:pPr>
      <w:r w:rsidRPr="008C1F4A">
        <w:rPr>
          <w:rFonts w:asciiTheme="minorHAnsi" w:hAnsiTheme="minorHAnsi" w:cstheme="minorHAnsi"/>
          <w:color w:val="7030A0"/>
          <w:sz w:val="20"/>
        </w:rPr>
        <w:t>Para o caso das mini dimensões, não se aplica o critério de os atributos mudarem juntos, poe exemplo uma mini dimensão com atributos demográficos de um cliente pode conter informação sobre a faixa etária e a faixa de rendimentos, que podem mudar independentemente um do outro.</w:t>
      </w:r>
    </w:p>
    <w:p w14:paraId="1361D6D4" w14:textId="77777777" w:rsidR="00926680" w:rsidRDefault="00703AE7">
      <w:pPr>
        <w:numPr>
          <w:ilvl w:val="0"/>
          <w:numId w:val="3"/>
        </w:numPr>
        <w:ind w:right="2" w:hanging="340"/>
      </w:pPr>
      <w:r>
        <w:rPr>
          <w:b/>
          <w:sz w:val="16"/>
        </w:rPr>
        <w:t>2018.04</w:t>
      </w:r>
      <w:r>
        <w:t xml:space="preserve"> Indique afirmações verdadeiras (V) ou falsas (F) sobre modelação dimensional. </w:t>
      </w:r>
    </w:p>
    <w:p w14:paraId="2B7B2DA7" w14:textId="439CA355" w:rsidR="00926680" w:rsidRDefault="00475532">
      <w:pPr>
        <w:ind w:left="350" w:right="2"/>
      </w:pPr>
      <w:r w:rsidRPr="00475532">
        <w:rPr>
          <w:rFonts w:asciiTheme="minorHAnsi" w:hAnsiTheme="minorHAnsi" w:cstheme="minorHAnsi"/>
          <w:color w:val="7030A0"/>
          <w:sz w:val="20"/>
          <w:szCs w:val="20"/>
        </w:rPr>
        <w:t>F</w:t>
      </w:r>
      <w:r w:rsidR="00703AE7">
        <w:t>__</w:t>
      </w:r>
      <w:r w:rsidR="00703AE7">
        <w:rPr>
          <w:rFonts w:ascii="Arial" w:eastAsia="Arial" w:hAnsi="Arial" w:cs="Arial"/>
        </w:rPr>
        <w:t xml:space="preserve"> </w:t>
      </w:r>
      <w:r w:rsidR="00703AE7">
        <w:t xml:space="preserve">Relatórios já existentes devem ser a base de partida para a modelação. </w:t>
      </w:r>
    </w:p>
    <w:p w14:paraId="2F9320B5" w14:textId="62E12E79" w:rsidR="00926680" w:rsidRDefault="00475532">
      <w:pPr>
        <w:ind w:left="350" w:right="2"/>
      </w:pPr>
      <w:r w:rsidRPr="00475532">
        <w:rPr>
          <w:rFonts w:asciiTheme="minorHAnsi" w:hAnsiTheme="minorHAnsi" w:cstheme="minorHAnsi"/>
          <w:color w:val="7030A0"/>
          <w:sz w:val="20"/>
          <w:szCs w:val="20"/>
        </w:rPr>
        <w:t>V</w:t>
      </w:r>
      <w:r w:rsidR="00703AE7">
        <w:t>__</w:t>
      </w:r>
      <w:r w:rsidR="00703AE7">
        <w:rPr>
          <w:rFonts w:ascii="Arial" w:eastAsia="Arial" w:hAnsi="Arial" w:cs="Arial"/>
        </w:rPr>
        <w:t xml:space="preserve"> </w:t>
      </w:r>
      <w:r w:rsidR="00703AE7">
        <w:t xml:space="preserve">As tabelas de factos sem factos servem para acompanhamento simples de eventos. </w:t>
      </w:r>
    </w:p>
    <w:p w14:paraId="3A5A8CB5" w14:textId="77777777" w:rsidR="00926680" w:rsidRDefault="00C34CCC">
      <w:pPr>
        <w:ind w:left="350" w:right="2"/>
      </w:pPr>
      <w:r w:rsidRPr="00C34CCC">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A técnica 3 para mudanças lentas é adequada para valores antigos e atuais de muitas colunas. </w:t>
      </w:r>
    </w:p>
    <w:p w14:paraId="3ED4C423" w14:textId="77777777" w:rsidR="00926680" w:rsidRDefault="00C34CCC">
      <w:pPr>
        <w:ind w:left="350" w:right="2"/>
      </w:pPr>
      <w:r w:rsidRPr="00C34CCC">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Uma dimensão conformada tem nomes e valores de atributos comuns em vários processos. </w:t>
      </w:r>
    </w:p>
    <w:p w14:paraId="03753807" w14:textId="77777777" w:rsidR="00926680" w:rsidRDefault="00C34CCC">
      <w:pPr>
        <w:ind w:left="350" w:right="2"/>
      </w:pPr>
      <w:r w:rsidRPr="00C34CCC">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Chaves substitutas em dimensões impedem o registo do histórico de mudanças lentas. </w:t>
      </w:r>
    </w:p>
    <w:p w14:paraId="42F318B1" w14:textId="77777777" w:rsidR="00926680" w:rsidRDefault="00703AE7">
      <w:pPr>
        <w:numPr>
          <w:ilvl w:val="0"/>
          <w:numId w:val="3"/>
        </w:numPr>
        <w:ind w:right="2" w:hanging="340"/>
      </w:pPr>
      <w:r>
        <w:rPr>
          <w:b/>
          <w:sz w:val="16"/>
        </w:rPr>
        <w:t xml:space="preserve">2018.04 </w:t>
      </w:r>
      <w:r>
        <w:t xml:space="preserve">Complete cada afirmação sobre modelação dimensional. </w:t>
      </w:r>
    </w:p>
    <w:p w14:paraId="03072854" w14:textId="77777777" w:rsidR="00926680" w:rsidRDefault="00703AE7">
      <w:pPr>
        <w:numPr>
          <w:ilvl w:val="1"/>
          <w:numId w:val="5"/>
        </w:numPr>
        <w:ind w:right="2" w:hanging="200"/>
      </w:pPr>
      <w:r>
        <w:t xml:space="preserve">A decomposição de uma tabela de dimensão em tabelas mais pequenas designa-se… </w:t>
      </w:r>
      <w:proofErr w:type="spellStart"/>
      <w:r w:rsidR="00C34CCC" w:rsidRPr="00C34CCC">
        <w:rPr>
          <w:rFonts w:asciiTheme="minorHAnsi" w:hAnsiTheme="minorHAnsi" w:cstheme="minorHAnsi"/>
          <w:color w:val="7030A0"/>
          <w:sz w:val="20"/>
        </w:rPr>
        <w:t>snowflaking</w:t>
      </w:r>
      <w:proofErr w:type="spellEnd"/>
    </w:p>
    <w:p w14:paraId="44A2D2D1" w14:textId="77777777" w:rsidR="00926680" w:rsidRDefault="00703AE7">
      <w:pPr>
        <w:numPr>
          <w:ilvl w:val="1"/>
          <w:numId w:val="5"/>
        </w:numPr>
        <w:ind w:right="2" w:hanging="200"/>
      </w:pPr>
      <w:r>
        <w:t xml:space="preserve">Saldos mensais de contas, de natureza periódica, são aditivos ao longo da dimensão… </w:t>
      </w:r>
      <w:r w:rsidR="00C34CCC" w:rsidRPr="00C34CCC">
        <w:rPr>
          <w:rFonts w:asciiTheme="minorHAnsi" w:hAnsiTheme="minorHAnsi" w:cstheme="minorHAnsi"/>
          <w:color w:val="7030A0"/>
          <w:sz w:val="20"/>
        </w:rPr>
        <w:t>cliente</w:t>
      </w:r>
    </w:p>
    <w:p w14:paraId="357E6D87" w14:textId="77777777" w:rsidR="00926680" w:rsidRDefault="00703AE7">
      <w:pPr>
        <w:numPr>
          <w:ilvl w:val="1"/>
          <w:numId w:val="5"/>
        </w:numPr>
        <w:ind w:right="2" w:hanging="200"/>
      </w:pPr>
      <w:r>
        <w:t xml:space="preserve">As dimensões que não têm uma tabela própria chamam-se… </w:t>
      </w:r>
      <w:r w:rsidR="00C34CCC" w:rsidRPr="00C34CCC">
        <w:rPr>
          <w:rFonts w:asciiTheme="minorHAnsi" w:hAnsiTheme="minorHAnsi" w:cstheme="minorHAnsi"/>
          <w:color w:val="7030A0"/>
          <w:sz w:val="20"/>
        </w:rPr>
        <w:t>dimensões degeneradas</w:t>
      </w:r>
    </w:p>
    <w:p w14:paraId="4E3C971A" w14:textId="77777777" w:rsidR="00926680" w:rsidRDefault="00703AE7">
      <w:pPr>
        <w:numPr>
          <w:ilvl w:val="1"/>
          <w:numId w:val="5"/>
        </w:numPr>
        <w:ind w:right="2" w:hanging="200"/>
      </w:pPr>
      <w:r>
        <w:t xml:space="preserve">A mesma tabela de dimensão participar várias vezes num facto designa-se… </w:t>
      </w:r>
      <w:proofErr w:type="spellStart"/>
      <w:r w:rsidR="00C34CCC" w:rsidRPr="00C34CCC">
        <w:rPr>
          <w:rFonts w:asciiTheme="minorHAnsi" w:hAnsiTheme="minorHAnsi" w:cstheme="minorHAnsi"/>
          <w:color w:val="7030A0"/>
          <w:sz w:val="20"/>
        </w:rPr>
        <w:t>roleplaying</w:t>
      </w:r>
      <w:proofErr w:type="spellEnd"/>
    </w:p>
    <w:p w14:paraId="057DB018" w14:textId="77777777" w:rsidR="00926680" w:rsidRPr="00C34CCC" w:rsidRDefault="00703AE7">
      <w:pPr>
        <w:numPr>
          <w:ilvl w:val="1"/>
          <w:numId w:val="5"/>
        </w:numPr>
        <w:spacing w:after="198"/>
        <w:ind w:right="2" w:hanging="200"/>
        <w:rPr>
          <w:rFonts w:asciiTheme="minorHAnsi" w:hAnsiTheme="minorHAnsi" w:cstheme="minorHAnsi"/>
          <w:color w:val="7030A0"/>
          <w:sz w:val="20"/>
        </w:rPr>
      </w:pPr>
      <w:r>
        <w:t xml:space="preserve">A seguir à identificação dos processos de negócio a modelar, vem a etapa de… </w:t>
      </w:r>
      <w:r w:rsidR="00C34CCC" w:rsidRPr="00C34CCC">
        <w:rPr>
          <w:rFonts w:asciiTheme="minorHAnsi" w:hAnsiTheme="minorHAnsi" w:cstheme="minorHAnsi"/>
          <w:color w:val="7030A0"/>
          <w:sz w:val="20"/>
        </w:rPr>
        <w:t>declarar o grão da tabela de factos</w:t>
      </w:r>
    </w:p>
    <w:p w14:paraId="41D92E8F" w14:textId="77777777" w:rsidR="00926680" w:rsidRDefault="00703AE7">
      <w:pPr>
        <w:numPr>
          <w:ilvl w:val="0"/>
          <w:numId w:val="3"/>
        </w:numPr>
        <w:ind w:right="2" w:hanging="340"/>
      </w:pPr>
      <w:r>
        <w:rPr>
          <w:b/>
          <w:sz w:val="16"/>
        </w:rPr>
        <w:t>2017.04</w:t>
      </w:r>
      <w:r>
        <w:t xml:space="preserve"> Indique afirmações verdadeiras (V) ou falsas (F) sobre a modelação dimensional. </w:t>
      </w:r>
    </w:p>
    <w:p w14:paraId="43DBF360" w14:textId="77777777" w:rsidR="00926680" w:rsidRDefault="00440959">
      <w:pPr>
        <w:ind w:left="350" w:right="2"/>
      </w:pPr>
      <w:r w:rsidRPr="00440959">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A escolha do processo de negócio é feita depois de comparadas tabelas de factos alternativas. </w:t>
      </w:r>
    </w:p>
    <w:p w14:paraId="68147207" w14:textId="77777777" w:rsidR="00926680" w:rsidRDefault="00892ACB">
      <w:pPr>
        <w:ind w:left="350" w:right="2"/>
      </w:pPr>
      <w:r w:rsidRPr="00440959">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Cada processo de negócio tem a sua própria matriz de exequibilidade/valor. </w:t>
      </w:r>
    </w:p>
    <w:p w14:paraId="736773AC" w14:textId="77777777" w:rsidR="00926680" w:rsidRDefault="00440959">
      <w:pPr>
        <w:ind w:left="350" w:right="2"/>
      </w:pPr>
      <w:r w:rsidRPr="00440959">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As medidas só devem ser identificadas depois de definidos os atributos das dimensões. </w:t>
      </w:r>
    </w:p>
    <w:p w14:paraId="62CD745C" w14:textId="77777777" w:rsidR="00926680" w:rsidRDefault="00440959">
      <w:pPr>
        <w:ind w:left="350" w:right="2"/>
      </w:pPr>
      <w:r w:rsidRPr="00440959">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Os processos prioritários estão no quadrante superior direito da matriz de processos. </w:t>
      </w:r>
    </w:p>
    <w:p w14:paraId="7EF5D665" w14:textId="77777777" w:rsidR="00926680" w:rsidRDefault="00440959">
      <w:pPr>
        <w:spacing w:after="198"/>
        <w:ind w:left="350" w:right="2"/>
      </w:pPr>
      <w:r w:rsidRPr="00440959">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O grão determina os conceitos participantes em cada evento guardado na tabela de factos. </w:t>
      </w:r>
    </w:p>
    <w:p w14:paraId="382ECCE3" w14:textId="77777777" w:rsidR="00926680" w:rsidRDefault="00703AE7">
      <w:pPr>
        <w:numPr>
          <w:ilvl w:val="0"/>
          <w:numId w:val="3"/>
        </w:numPr>
        <w:spacing w:line="328" w:lineRule="auto"/>
        <w:ind w:right="2" w:hanging="340"/>
      </w:pPr>
      <w:r>
        <w:rPr>
          <w:b/>
          <w:sz w:val="16"/>
        </w:rPr>
        <w:t>2017.04</w:t>
      </w:r>
      <w:r>
        <w:t xml:space="preserve"> Considere os seguintes factos referentes a um só contexto: o armazém A recebeu U1 unidades do produto P no dia D1; e, do mesmo produto P saíram U2 unidades do mesmo armazém A no dia D2. </w:t>
      </w:r>
    </w:p>
    <w:p w14:paraId="76770564" w14:textId="77777777" w:rsidR="00926680" w:rsidRDefault="00703AE7">
      <w:pPr>
        <w:numPr>
          <w:ilvl w:val="1"/>
          <w:numId w:val="3"/>
        </w:numPr>
        <w:spacing w:after="129"/>
        <w:ind w:right="2" w:hanging="255"/>
      </w:pPr>
      <w:r>
        <w:t xml:space="preserve">Assumindo que se pretendem manter distintos os dois factos (e outros semelhantes), indique o tipo de tabela de factos e desenhe um esquema em estrela contendo as tabelas de factos e de dimensões, medidas numéricas, e vários atributos plausíveis, para além dos essenciais. </w:t>
      </w:r>
    </w:p>
    <w:p w14:paraId="4F16C0DE" w14:textId="77777777" w:rsidR="00440959" w:rsidRPr="007A6DD9" w:rsidRDefault="00440959" w:rsidP="00440959">
      <w:pPr>
        <w:spacing w:after="129"/>
        <w:ind w:left="340" w:right="2" w:firstLine="0"/>
        <w:rPr>
          <w:rFonts w:asciiTheme="minorHAnsi" w:hAnsiTheme="minorHAnsi" w:cstheme="minorHAnsi"/>
          <w:color w:val="7030A0"/>
          <w:sz w:val="20"/>
        </w:rPr>
      </w:pPr>
      <w:r w:rsidRPr="007A6DD9">
        <w:rPr>
          <w:rFonts w:asciiTheme="minorHAnsi" w:hAnsiTheme="minorHAnsi" w:cstheme="minorHAnsi"/>
          <w:color w:val="7030A0"/>
          <w:sz w:val="20"/>
        </w:rPr>
        <w:t>Para este caso poderia ser utilizado uma tabela de factos transacional, como no diagrama seguinte:</w:t>
      </w:r>
    </w:p>
    <w:p w14:paraId="36F1E216" w14:textId="77777777" w:rsidR="00440959" w:rsidRDefault="00440959" w:rsidP="00440959">
      <w:pPr>
        <w:spacing w:after="129"/>
        <w:ind w:left="340" w:right="2" w:firstLine="0"/>
      </w:pPr>
      <w:r>
        <w:rPr>
          <w:noProof/>
        </w:rPr>
        <w:lastRenderedPageBreak/>
        <w:drawing>
          <wp:inline distT="0" distB="0" distL="0" distR="0" wp14:anchorId="38D6F00F" wp14:editId="28C4525B">
            <wp:extent cx="6035040" cy="2839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5040" cy="2839720"/>
                    </a:xfrm>
                    <a:prstGeom prst="rect">
                      <a:avLst/>
                    </a:prstGeom>
                  </pic:spPr>
                </pic:pic>
              </a:graphicData>
            </a:graphic>
          </wp:inline>
        </w:drawing>
      </w:r>
    </w:p>
    <w:p w14:paraId="787B2CDF" w14:textId="77777777" w:rsidR="00926680" w:rsidRDefault="00703AE7">
      <w:pPr>
        <w:numPr>
          <w:ilvl w:val="1"/>
          <w:numId w:val="3"/>
        </w:numPr>
        <w:spacing w:after="192"/>
        <w:ind w:right="2" w:hanging="255"/>
      </w:pPr>
      <w:r>
        <w:t xml:space="preserve">Pretende-se ter uma segunda tabela de factos, que regista a quantidade de produtos de cada tipo em cada armazém no final de cada dia. Indique o tipo desta tabela de factos, desenhe o esquema em estrela, mencione que dimensões podem ser reutilizadas (não precisa mostrar os seus atributos), e justifique se as medidas são aditivas. </w:t>
      </w:r>
    </w:p>
    <w:p w14:paraId="287560C6" w14:textId="77777777" w:rsidR="007A6DD9" w:rsidRPr="007A6DD9" w:rsidRDefault="007A6DD9" w:rsidP="007A6DD9">
      <w:pPr>
        <w:spacing w:after="192"/>
        <w:ind w:left="595" w:right="2" w:firstLine="0"/>
        <w:rPr>
          <w:rFonts w:asciiTheme="minorHAnsi" w:hAnsiTheme="minorHAnsi" w:cstheme="minorHAnsi"/>
          <w:color w:val="7030A0"/>
          <w:sz w:val="20"/>
        </w:rPr>
      </w:pPr>
      <w:r w:rsidRPr="007A6DD9">
        <w:rPr>
          <w:rFonts w:asciiTheme="minorHAnsi" w:hAnsiTheme="minorHAnsi" w:cstheme="minorHAnsi"/>
          <w:color w:val="7030A0"/>
          <w:sz w:val="20"/>
        </w:rPr>
        <w:t xml:space="preserve">Para este caso, a tabela de factos seria do tipo </w:t>
      </w:r>
      <w:proofErr w:type="spellStart"/>
      <w:r w:rsidRPr="007A6DD9">
        <w:rPr>
          <w:rFonts w:asciiTheme="minorHAnsi" w:hAnsiTheme="minorHAnsi" w:cstheme="minorHAnsi"/>
          <w:color w:val="7030A0"/>
          <w:sz w:val="20"/>
        </w:rPr>
        <w:t>snapshot</w:t>
      </w:r>
      <w:proofErr w:type="spellEnd"/>
      <w:r w:rsidRPr="007A6DD9">
        <w:rPr>
          <w:rFonts w:asciiTheme="minorHAnsi" w:hAnsiTheme="minorHAnsi" w:cstheme="minorHAnsi"/>
          <w:color w:val="7030A0"/>
          <w:sz w:val="20"/>
        </w:rPr>
        <w:t xml:space="preserve"> periódico. Todas as dimensões podem ser reutilizadas</w:t>
      </w:r>
      <w:r>
        <w:rPr>
          <w:rFonts w:asciiTheme="minorHAnsi" w:hAnsiTheme="minorHAnsi" w:cstheme="minorHAnsi"/>
          <w:color w:val="7030A0"/>
          <w:sz w:val="20"/>
        </w:rPr>
        <w:t>.</w:t>
      </w:r>
    </w:p>
    <w:p w14:paraId="3A0E45DA" w14:textId="77777777" w:rsidR="007A6DD9" w:rsidRDefault="007A6DD9" w:rsidP="007A6DD9">
      <w:pPr>
        <w:spacing w:after="192"/>
        <w:ind w:left="595" w:right="2" w:firstLine="0"/>
      </w:pPr>
      <w:r>
        <w:rPr>
          <w:noProof/>
        </w:rPr>
        <w:drawing>
          <wp:inline distT="0" distB="0" distL="0" distR="0" wp14:anchorId="0E983DE9" wp14:editId="018BC6C0">
            <wp:extent cx="5724525" cy="2857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2857500"/>
                    </a:xfrm>
                    <a:prstGeom prst="rect">
                      <a:avLst/>
                    </a:prstGeom>
                  </pic:spPr>
                </pic:pic>
              </a:graphicData>
            </a:graphic>
          </wp:inline>
        </w:drawing>
      </w:r>
    </w:p>
    <w:p w14:paraId="509A7F55" w14:textId="77777777" w:rsidR="00926680" w:rsidRDefault="00703AE7">
      <w:pPr>
        <w:numPr>
          <w:ilvl w:val="0"/>
          <w:numId w:val="3"/>
        </w:numPr>
        <w:spacing w:after="192"/>
        <w:ind w:right="2" w:hanging="340"/>
      </w:pPr>
      <w:r>
        <w:rPr>
          <w:b/>
          <w:sz w:val="16"/>
        </w:rPr>
        <w:t>2017.11</w:t>
      </w:r>
      <w:r>
        <w:t xml:space="preserve"> Considere uma dimensão onde está a ser usada a técnica de tipo 1 para registar mudanças lentas. Indique uma limitação dessa técnica, que pode ser ultrapassada com a adoção da técnica de tipo 2, e explique que alterações seria necessário fazer na estrutura e modo de utilização da tabela da dimensão. </w:t>
      </w:r>
    </w:p>
    <w:p w14:paraId="5213B020" w14:textId="77777777" w:rsidR="007A6DD9" w:rsidRPr="003F1969" w:rsidRDefault="007A6DD9" w:rsidP="007A6DD9">
      <w:pPr>
        <w:spacing w:after="192"/>
        <w:ind w:left="15" w:right="2" w:firstLine="0"/>
        <w:rPr>
          <w:rFonts w:asciiTheme="minorHAnsi" w:hAnsiTheme="minorHAnsi" w:cstheme="minorHAnsi"/>
          <w:color w:val="7030A0"/>
          <w:sz w:val="28"/>
        </w:rPr>
      </w:pPr>
      <w:r w:rsidRPr="003F1969">
        <w:rPr>
          <w:rFonts w:asciiTheme="minorHAnsi" w:hAnsiTheme="minorHAnsi" w:cstheme="minorHAnsi"/>
          <w:color w:val="7030A0"/>
          <w:sz w:val="20"/>
        </w:rPr>
        <w:t>A utilização da técnica de tipo 1 pa</w:t>
      </w:r>
      <w:r w:rsidR="00D02E70" w:rsidRPr="003F1969">
        <w:rPr>
          <w:rFonts w:asciiTheme="minorHAnsi" w:hAnsiTheme="minorHAnsi" w:cstheme="minorHAnsi"/>
          <w:color w:val="7030A0"/>
          <w:sz w:val="20"/>
        </w:rPr>
        <w:t>r</w:t>
      </w:r>
      <w:r w:rsidRPr="003F1969">
        <w:rPr>
          <w:rFonts w:asciiTheme="minorHAnsi" w:hAnsiTheme="minorHAnsi" w:cstheme="minorHAnsi"/>
          <w:color w:val="7030A0"/>
          <w:sz w:val="20"/>
        </w:rPr>
        <w:t xml:space="preserve">a </w:t>
      </w:r>
      <w:r w:rsidR="00D02E70" w:rsidRPr="003F1969">
        <w:rPr>
          <w:rFonts w:asciiTheme="minorHAnsi" w:hAnsiTheme="minorHAnsi" w:cstheme="minorHAnsi"/>
          <w:color w:val="7030A0"/>
          <w:sz w:val="20"/>
        </w:rPr>
        <w:t>registar mudanças lentas substitui</w:t>
      </w:r>
      <w:r w:rsidR="00245312" w:rsidRPr="003F1969">
        <w:rPr>
          <w:rFonts w:asciiTheme="minorHAnsi" w:hAnsiTheme="minorHAnsi" w:cstheme="minorHAnsi"/>
          <w:color w:val="7030A0"/>
          <w:sz w:val="20"/>
        </w:rPr>
        <w:t xml:space="preserve"> o valor antigo pelo valor novo, não permitindo guardar um histórico das alterações. Para adotar uma </w:t>
      </w:r>
      <w:r w:rsidR="003F1969" w:rsidRPr="003F1969">
        <w:rPr>
          <w:rFonts w:asciiTheme="minorHAnsi" w:hAnsiTheme="minorHAnsi" w:cstheme="minorHAnsi"/>
          <w:color w:val="7030A0"/>
          <w:sz w:val="20"/>
        </w:rPr>
        <w:t xml:space="preserve">técnica do tipo 2, serão adicionadas novas linhas à tabela da dimensão para cada mudança, cada uma destas linhas com a sua própria chave primaria, </w:t>
      </w:r>
      <w:r w:rsidR="003F1969">
        <w:rPr>
          <w:rFonts w:asciiTheme="minorHAnsi" w:hAnsiTheme="minorHAnsi" w:cstheme="minorHAnsi"/>
          <w:color w:val="7030A0"/>
          <w:sz w:val="20"/>
        </w:rPr>
        <w:t>tendo</w:t>
      </w:r>
      <w:r w:rsidR="003F1969" w:rsidRPr="003F1969">
        <w:rPr>
          <w:rFonts w:asciiTheme="minorHAnsi" w:hAnsiTheme="minorHAnsi" w:cstheme="minorHAnsi"/>
          <w:color w:val="7030A0"/>
          <w:sz w:val="20"/>
        </w:rPr>
        <w:t xml:space="preserve">, no entanto, de existir a chamada chave supernatural, que se mantem constante e que permite ver o histórico das mudanças. </w:t>
      </w:r>
    </w:p>
    <w:p w14:paraId="5858AA11" w14:textId="77777777" w:rsidR="00926680" w:rsidRDefault="00703AE7">
      <w:pPr>
        <w:numPr>
          <w:ilvl w:val="0"/>
          <w:numId w:val="3"/>
        </w:numPr>
        <w:spacing w:after="192"/>
        <w:ind w:right="2" w:hanging="340"/>
      </w:pPr>
      <w:r>
        <w:rPr>
          <w:b/>
          <w:sz w:val="16"/>
        </w:rPr>
        <w:lastRenderedPageBreak/>
        <w:t>2017.04</w:t>
      </w:r>
      <w:r>
        <w:t xml:space="preserve"> Compare as bifurcações e as </w:t>
      </w:r>
      <w:proofErr w:type="spellStart"/>
      <w:r>
        <w:t>minidimensões</w:t>
      </w:r>
      <w:proofErr w:type="spellEnd"/>
      <w:r>
        <w:t xml:space="preserve"> em termos de: a) frequência de atualização dos valores dos atributos; e b) relação entre os atributos. Apresente também um exemplo adequado a uma destas técnicas para controlar o crescimento de dimensões “monstras”, justificando. </w:t>
      </w:r>
    </w:p>
    <w:tbl>
      <w:tblPr>
        <w:tblStyle w:val="TableGrid"/>
        <w:tblW w:w="0" w:type="auto"/>
        <w:tblLook w:val="04A0" w:firstRow="1" w:lastRow="0" w:firstColumn="1" w:lastColumn="0" w:noHBand="0" w:noVBand="1"/>
      </w:tblPr>
      <w:tblGrid>
        <w:gridCol w:w="919"/>
        <w:gridCol w:w="4615"/>
        <w:gridCol w:w="3960"/>
      </w:tblGrid>
      <w:tr w:rsidR="003F1969" w:rsidRPr="003F1969" w14:paraId="15F09054" w14:textId="77777777" w:rsidTr="003F1969">
        <w:tc>
          <w:tcPr>
            <w:tcW w:w="0" w:type="auto"/>
          </w:tcPr>
          <w:p w14:paraId="5C814456" w14:textId="77777777" w:rsidR="003F1969" w:rsidRPr="003F1969" w:rsidRDefault="003F1969" w:rsidP="00180951">
            <w:pPr>
              <w:spacing w:after="192"/>
              <w:ind w:left="0" w:right="2" w:firstLine="0"/>
              <w:rPr>
                <w:rFonts w:asciiTheme="minorHAnsi" w:hAnsiTheme="minorHAnsi" w:cstheme="minorHAnsi"/>
                <w:color w:val="7030A0"/>
                <w:sz w:val="20"/>
              </w:rPr>
            </w:pPr>
          </w:p>
        </w:tc>
        <w:tc>
          <w:tcPr>
            <w:tcW w:w="0" w:type="auto"/>
          </w:tcPr>
          <w:p w14:paraId="6627823D" w14:textId="77777777" w:rsidR="003F1969" w:rsidRPr="003F1969" w:rsidRDefault="003F1969" w:rsidP="00180951">
            <w:pPr>
              <w:spacing w:after="192"/>
              <w:ind w:left="0" w:right="2" w:firstLine="0"/>
              <w:rPr>
                <w:rFonts w:asciiTheme="minorHAnsi" w:hAnsiTheme="minorHAnsi" w:cstheme="minorHAnsi"/>
                <w:color w:val="7030A0"/>
                <w:sz w:val="20"/>
              </w:rPr>
            </w:pPr>
            <w:proofErr w:type="spellStart"/>
            <w:r w:rsidRPr="003F1969">
              <w:rPr>
                <w:rFonts w:asciiTheme="minorHAnsi" w:hAnsiTheme="minorHAnsi" w:cstheme="minorHAnsi"/>
                <w:color w:val="7030A0"/>
                <w:sz w:val="20"/>
              </w:rPr>
              <w:t>Bifurcacoes</w:t>
            </w:r>
            <w:proofErr w:type="spellEnd"/>
            <w:r w:rsidRPr="003F1969">
              <w:rPr>
                <w:rFonts w:asciiTheme="minorHAnsi" w:hAnsiTheme="minorHAnsi" w:cstheme="minorHAnsi"/>
                <w:color w:val="7030A0"/>
                <w:sz w:val="20"/>
              </w:rPr>
              <w:t xml:space="preserve"> / Outriggers</w:t>
            </w:r>
          </w:p>
        </w:tc>
        <w:tc>
          <w:tcPr>
            <w:tcW w:w="0" w:type="auto"/>
          </w:tcPr>
          <w:p w14:paraId="14BC46B0" w14:textId="77777777" w:rsidR="003F1969" w:rsidRPr="003F1969" w:rsidRDefault="003F1969" w:rsidP="003F1969">
            <w:pPr>
              <w:spacing w:after="192"/>
              <w:ind w:left="-252" w:right="2" w:firstLine="252"/>
              <w:rPr>
                <w:rFonts w:asciiTheme="minorHAnsi" w:hAnsiTheme="minorHAnsi" w:cstheme="minorHAnsi"/>
                <w:color w:val="7030A0"/>
                <w:sz w:val="20"/>
              </w:rPr>
            </w:pPr>
            <w:r w:rsidRPr="003F1969">
              <w:rPr>
                <w:rFonts w:asciiTheme="minorHAnsi" w:hAnsiTheme="minorHAnsi" w:cstheme="minorHAnsi"/>
                <w:color w:val="7030A0"/>
                <w:sz w:val="20"/>
              </w:rPr>
              <w:t>Mini dimensões</w:t>
            </w:r>
          </w:p>
        </w:tc>
      </w:tr>
      <w:tr w:rsidR="003F1969" w:rsidRPr="003F1969" w14:paraId="470706BE" w14:textId="77777777" w:rsidTr="003F1969">
        <w:tc>
          <w:tcPr>
            <w:tcW w:w="0" w:type="auto"/>
          </w:tcPr>
          <w:p w14:paraId="48DD9772" w14:textId="77777777" w:rsidR="003F1969" w:rsidRPr="003F1969" w:rsidRDefault="003F1969" w:rsidP="00180951">
            <w:pPr>
              <w:spacing w:after="192"/>
              <w:ind w:left="0" w:right="2" w:firstLine="0"/>
              <w:rPr>
                <w:rFonts w:asciiTheme="minorHAnsi" w:hAnsiTheme="minorHAnsi" w:cstheme="minorHAnsi"/>
                <w:color w:val="7030A0"/>
                <w:sz w:val="20"/>
              </w:rPr>
            </w:pPr>
            <w:r w:rsidRPr="003F1969">
              <w:rPr>
                <w:rFonts w:asciiTheme="minorHAnsi" w:hAnsiTheme="minorHAnsi" w:cstheme="minorHAnsi"/>
                <w:color w:val="7030A0"/>
                <w:sz w:val="20"/>
              </w:rPr>
              <w:t>a)</w:t>
            </w:r>
          </w:p>
        </w:tc>
        <w:tc>
          <w:tcPr>
            <w:tcW w:w="0" w:type="auto"/>
          </w:tcPr>
          <w:p w14:paraId="7807BB57" w14:textId="77777777" w:rsidR="003F1969" w:rsidRPr="003F1969" w:rsidRDefault="003F1969" w:rsidP="00180951">
            <w:pPr>
              <w:spacing w:after="192"/>
              <w:ind w:left="0" w:right="2" w:firstLine="0"/>
              <w:rPr>
                <w:rFonts w:asciiTheme="minorHAnsi" w:hAnsiTheme="minorHAnsi" w:cstheme="minorHAnsi"/>
                <w:color w:val="7030A0"/>
                <w:sz w:val="20"/>
              </w:rPr>
            </w:pPr>
            <w:r w:rsidRPr="003F1969">
              <w:rPr>
                <w:rFonts w:asciiTheme="minorHAnsi" w:hAnsiTheme="minorHAnsi" w:cstheme="minorHAnsi"/>
                <w:color w:val="7030A0"/>
                <w:sz w:val="20"/>
              </w:rPr>
              <w:t>Atributos mudam lentamente</w:t>
            </w:r>
          </w:p>
        </w:tc>
        <w:tc>
          <w:tcPr>
            <w:tcW w:w="0" w:type="auto"/>
          </w:tcPr>
          <w:p w14:paraId="5BAAEB05" w14:textId="77777777" w:rsidR="003F1969" w:rsidRPr="003F1969" w:rsidRDefault="003F1969" w:rsidP="00180951">
            <w:pPr>
              <w:spacing w:after="192"/>
              <w:ind w:left="0" w:right="2" w:firstLine="0"/>
              <w:rPr>
                <w:rFonts w:asciiTheme="minorHAnsi" w:hAnsiTheme="minorHAnsi" w:cstheme="minorHAnsi"/>
                <w:color w:val="7030A0"/>
                <w:sz w:val="20"/>
              </w:rPr>
            </w:pPr>
            <w:proofErr w:type="spellStart"/>
            <w:r w:rsidRPr="003F1969">
              <w:rPr>
                <w:rFonts w:asciiTheme="minorHAnsi" w:hAnsiTheme="minorHAnsi" w:cstheme="minorHAnsi"/>
                <w:color w:val="7030A0"/>
                <w:sz w:val="20"/>
              </w:rPr>
              <w:t>Atrubutos</w:t>
            </w:r>
            <w:proofErr w:type="spellEnd"/>
            <w:r w:rsidRPr="003F1969">
              <w:rPr>
                <w:rFonts w:asciiTheme="minorHAnsi" w:hAnsiTheme="minorHAnsi" w:cstheme="minorHAnsi"/>
                <w:color w:val="7030A0"/>
                <w:sz w:val="20"/>
              </w:rPr>
              <w:t xml:space="preserve"> mudam com alguma frequência</w:t>
            </w:r>
          </w:p>
        </w:tc>
      </w:tr>
      <w:tr w:rsidR="003F1969" w:rsidRPr="003F1969" w14:paraId="7231F118" w14:textId="77777777" w:rsidTr="003F1969">
        <w:tc>
          <w:tcPr>
            <w:tcW w:w="0" w:type="auto"/>
          </w:tcPr>
          <w:p w14:paraId="739A7E63" w14:textId="77777777" w:rsidR="003F1969" w:rsidRPr="003F1969" w:rsidRDefault="003F1969" w:rsidP="00180951">
            <w:pPr>
              <w:spacing w:after="192"/>
              <w:ind w:left="0" w:right="2" w:firstLine="0"/>
              <w:rPr>
                <w:rFonts w:asciiTheme="minorHAnsi" w:hAnsiTheme="minorHAnsi" w:cstheme="minorHAnsi"/>
                <w:color w:val="7030A0"/>
                <w:sz w:val="20"/>
              </w:rPr>
            </w:pPr>
            <w:r w:rsidRPr="003F1969">
              <w:rPr>
                <w:rFonts w:asciiTheme="minorHAnsi" w:hAnsiTheme="minorHAnsi" w:cstheme="minorHAnsi"/>
                <w:color w:val="7030A0"/>
                <w:sz w:val="20"/>
              </w:rPr>
              <w:t>b)</w:t>
            </w:r>
          </w:p>
        </w:tc>
        <w:tc>
          <w:tcPr>
            <w:tcW w:w="0" w:type="auto"/>
          </w:tcPr>
          <w:p w14:paraId="08EF943A" w14:textId="77777777" w:rsidR="003F1969" w:rsidRPr="003F1969" w:rsidRDefault="003F1969" w:rsidP="003F1969">
            <w:pPr>
              <w:spacing w:after="192"/>
              <w:ind w:left="0" w:right="2" w:firstLine="0"/>
              <w:rPr>
                <w:rFonts w:asciiTheme="minorHAnsi" w:hAnsiTheme="minorHAnsi" w:cstheme="minorHAnsi"/>
                <w:color w:val="7030A0"/>
                <w:sz w:val="20"/>
              </w:rPr>
            </w:pPr>
            <w:r w:rsidRPr="003F1969">
              <w:rPr>
                <w:rFonts w:asciiTheme="minorHAnsi" w:hAnsiTheme="minorHAnsi" w:cstheme="minorHAnsi"/>
                <w:color w:val="7030A0"/>
                <w:sz w:val="20"/>
              </w:rPr>
              <w:t>Atributos relacionados entre si, mudam juntamente</w:t>
            </w:r>
          </w:p>
        </w:tc>
        <w:tc>
          <w:tcPr>
            <w:tcW w:w="0" w:type="auto"/>
          </w:tcPr>
          <w:p w14:paraId="6A163D13" w14:textId="77777777" w:rsidR="003F1969" w:rsidRPr="003F1969" w:rsidRDefault="003F1969" w:rsidP="00180951">
            <w:pPr>
              <w:spacing w:after="192"/>
              <w:ind w:left="0" w:right="2" w:firstLine="0"/>
              <w:rPr>
                <w:rFonts w:asciiTheme="minorHAnsi" w:hAnsiTheme="minorHAnsi" w:cstheme="minorHAnsi"/>
                <w:color w:val="7030A0"/>
                <w:sz w:val="20"/>
              </w:rPr>
            </w:pPr>
            <w:r w:rsidRPr="003F1969">
              <w:rPr>
                <w:rFonts w:asciiTheme="minorHAnsi" w:hAnsiTheme="minorHAnsi" w:cstheme="minorHAnsi"/>
                <w:color w:val="7030A0"/>
                <w:sz w:val="20"/>
              </w:rPr>
              <w:t>Atributos não necessitam de estar relacionados entre si</w:t>
            </w:r>
          </w:p>
        </w:tc>
      </w:tr>
      <w:tr w:rsidR="003F1969" w:rsidRPr="003F1969" w14:paraId="60886055" w14:textId="77777777" w:rsidTr="003F1969">
        <w:tc>
          <w:tcPr>
            <w:tcW w:w="0" w:type="auto"/>
          </w:tcPr>
          <w:p w14:paraId="00FB14D7" w14:textId="77777777" w:rsidR="003F1969" w:rsidRPr="003F1969" w:rsidRDefault="003F1969" w:rsidP="00180951">
            <w:pPr>
              <w:spacing w:after="192"/>
              <w:ind w:left="0" w:right="2" w:firstLine="0"/>
              <w:rPr>
                <w:rFonts w:asciiTheme="minorHAnsi" w:hAnsiTheme="minorHAnsi" w:cstheme="minorHAnsi"/>
                <w:color w:val="7030A0"/>
                <w:sz w:val="20"/>
              </w:rPr>
            </w:pPr>
            <w:r w:rsidRPr="003F1969">
              <w:rPr>
                <w:rFonts w:asciiTheme="minorHAnsi" w:hAnsiTheme="minorHAnsi" w:cstheme="minorHAnsi"/>
                <w:color w:val="7030A0"/>
                <w:sz w:val="20"/>
              </w:rPr>
              <w:t>Exemplo</w:t>
            </w:r>
          </w:p>
        </w:tc>
        <w:tc>
          <w:tcPr>
            <w:tcW w:w="0" w:type="auto"/>
          </w:tcPr>
          <w:p w14:paraId="3B5B3DF8" w14:textId="77777777" w:rsidR="003F1969" w:rsidRPr="003F1969" w:rsidRDefault="003F1969" w:rsidP="00180951">
            <w:pPr>
              <w:spacing w:after="192"/>
              <w:ind w:left="0" w:right="2" w:firstLine="0"/>
              <w:rPr>
                <w:rFonts w:asciiTheme="minorHAnsi" w:hAnsiTheme="minorHAnsi" w:cstheme="minorHAnsi"/>
                <w:color w:val="7030A0"/>
                <w:sz w:val="20"/>
              </w:rPr>
            </w:pPr>
            <w:r w:rsidRPr="003F1969">
              <w:rPr>
                <w:rFonts w:asciiTheme="minorHAnsi" w:hAnsiTheme="minorHAnsi" w:cstheme="minorHAnsi"/>
                <w:color w:val="7030A0"/>
                <w:sz w:val="20"/>
              </w:rPr>
              <w:t>Informação demográfica da região onde um cliente vive (população, população idosa, população jovem)</w:t>
            </w:r>
          </w:p>
        </w:tc>
        <w:tc>
          <w:tcPr>
            <w:tcW w:w="0" w:type="auto"/>
          </w:tcPr>
          <w:p w14:paraId="36651FF9" w14:textId="77777777" w:rsidR="003F1969" w:rsidRPr="003F1969" w:rsidRDefault="003F1969" w:rsidP="00180951">
            <w:pPr>
              <w:spacing w:after="192"/>
              <w:ind w:left="0" w:right="2" w:firstLine="0"/>
              <w:rPr>
                <w:rFonts w:asciiTheme="minorHAnsi" w:hAnsiTheme="minorHAnsi" w:cstheme="minorHAnsi"/>
                <w:color w:val="7030A0"/>
                <w:sz w:val="20"/>
              </w:rPr>
            </w:pPr>
            <w:r w:rsidRPr="003F1969">
              <w:rPr>
                <w:rFonts w:asciiTheme="minorHAnsi" w:hAnsiTheme="minorHAnsi" w:cstheme="minorHAnsi"/>
                <w:color w:val="7030A0"/>
                <w:sz w:val="20"/>
              </w:rPr>
              <w:t>Informação sobre a demografia de um cliente (faixa etária, intervalo de rendimentos)</w:t>
            </w:r>
          </w:p>
        </w:tc>
      </w:tr>
    </w:tbl>
    <w:p w14:paraId="6AE484A7" w14:textId="77777777" w:rsidR="003F1969" w:rsidRDefault="003F1969" w:rsidP="003F1969">
      <w:pPr>
        <w:spacing w:after="192"/>
        <w:ind w:left="15" w:right="2" w:firstLine="0"/>
      </w:pPr>
    </w:p>
    <w:p w14:paraId="5BC1EA76" w14:textId="77777777" w:rsidR="00926680" w:rsidRDefault="00703AE7">
      <w:pPr>
        <w:numPr>
          <w:ilvl w:val="0"/>
          <w:numId w:val="3"/>
        </w:numPr>
        <w:ind w:right="2" w:hanging="340"/>
      </w:pPr>
      <w:r>
        <w:rPr>
          <w:b/>
          <w:sz w:val="16"/>
        </w:rPr>
        <w:t>2016.07</w:t>
      </w:r>
      <w:r>
        <w:t xml:space="preserve"> Considere este facto: no jogo da final do campeonato europeu de futebol, realizado no dia 10 de julho de 2016, no estádio </w:t>
      </w:r>
      <w:proofErr w:type="spellStart"/>
      <w:r>
        <w:t>Stade</w:t>
      </w:r>
      <w:proofErr w:type="spellEnd"/>
      <w:r>
        <w:t xml:space="preserve"> de France com 80000 lugares e lotação esgotada, que fica na cidade de Saint-Denis, a equipa de Portugal venceu a da França por 1 a 0. </w:t>
      </w:r>
    </w:p>
    <w:p w14:paraId="394C8B02" w14:textId="77777777" w:rsidR="00AD63C6" w:rsidRDefault="00703AE7">
      <w:pPr>
        <w:spacing w:after="194"/>
        <w:ind w:left="350" w:right="2"/>
      </w:pPr>
      <w:r>
        <w:t xml:space="preserve">Supondo que se pretende uma tabela de factos para guardar todos os jogos (ex. também quartos de final e meias finais) de campeonatos com equipas nacionais (ex. também os mundiais de futebol), indique: o tipo de tabela de factos, as medidas numéricas (caso existam), as dimensões, se há </w:t>
      </w:r>
      <w:r>
        <w:rPr>
          <w:i/>
        </w:rPr>
        <w:t xml:space="preserve">role </w:t>
      </w:r>
      <w:proofErr w:type="spellStart"/>
      <w:r>
        <w:rPr>
          <w:i/>
        </w:rPr>
        <w:t>playing</w:t>
      </w:r>
      <w:proofErr w:type="spellEnd"/>
      <w:r>
        <w:t xml:space="preserve">, e alguns atributos representativos, incluindo chaves substitutas e estrangeiras. Nota: pode desenhar um diagrama de dados. </w:t>
      </w:r>
    </w:p>
    <w:p w14:paraId="487D92E9" w14:textId="77777777" w:rsidR="00CC0811" w:rsidRDefault="00AD63C6">
      <w:pPr>
        <w:spacing w:after="194"/>
        <w:ind w:left="350" w:right="2"/>
        <w:rPr>
          <w:rFonts w:asciiTheme="minorHAnsi" w:hAnsiTheme="minorHAnsi" w:cstheme="minorHAnsi"/>
          <w:color w:val="7030A0"/>
          <w:sz w:val="20"/>
        </w:rPr>
      </w:pPr>
      <w:r w:rsidRPr="00CC0811">
        <w:rPr>
          <w:rFonts w:asciiTheme="minorHAnsi" w:hAnsiTheme="minorHAnsi" w:cstheme="minorHAnsi"/>
          <w:color w:val="7030A0"/>
          <w:sz w:val="20"/>
        </w:rPr>
        <w:t xml:space="preserve">O tipo da tabela de factos é </w:t>
      </w:r>
      <w:r w:rsidR="008A5DB1" w:rsidRPr="00CC0811">
        <w:rPr>
          <w:rFonts w:asciiTheme="minorHAnsi" w:hAnsiTheme="minorHAnsi" w:cstheme="minorHAnsi"/>
          <w:color w:val="7030A0"/>
          <w:sz w:val="20"/>
        </w:rPr>
        <w:t>transação</w:t>
      </w:r>
      <w:r w:rsidR="00CC0811">
        <w:rPr>
          <w:rFonts w:asciiTheme="minorHAnsi" w:hAnsiTheme="minorHAnsi" w:cstheme="minorHAnsi"/>
          <w:color w:val="7030A0"/>
          <w:sz w:val="20"/>
        </w:rPr>
        <w:t>.</w:t>
      </w:r>
    </w:p>
    <w:p w14:paraId="1479BD8E" w14:textId="77777777" w:rsidR="00AD63C6" w:rsidRDefault="00CC0811">
      <w:pPr>
        <w:spacing w:after="194"/>
        <w:ind w:left="350" w:right="2"/>
        <w:rPr>
          <w:rFonts w:asciiTheme="minorHAnsi" w:hAnsiTheme="minorHAnsi" w:cstheme="minorHAnsi"/>
          <w:color w:val="7030A0"/>
          <w:sz w:val="20"/>
        </w:rPr>
      </w:pPr>
      <w:r>
        <w:rPr>
          <w:rFonts w:asciiTheme="minorHAnsi" w:hAnsiTheme="minorHAnsi" w:cstheme="minorHAnsi"/>
          <w:color w:val="7030A0"/>
          <w:sz w:val="20"/>
        </w:rPr>
        <w:t>M</w:t>
      </w:r>
      <w:r w:rsidR="008A5DB1" w:rsidRPr="00CC0811">
        <w:rPr>
          <w:rFonts w:asciiTheme="minorHAnsi" w:hAnsiTheme="minorHAnsi" w:cstheme="minorHAnsi"/>
          <w:color w:val="7030A0"/>
          <w:sz w:val="20"/>
        </w:rPr>
        <w:t>edida numérica é</w:t>
      </w:r>
      <w:r>
        <w:rPr>
          <w:rFonts w:asciiTheme="minorHAnsi" w:hAnsiTheme="minorHAnsi" w:cstheme="minorHAnsi"/>
          <w:color w:val="7030A0"/>
          <w:sz w:val="20"/>
        </w:rPr>
        <w:t xml:space="preserve"> o resultado</w:t>
      </w:r>
    </w:p>
    <w:p w14:paraId="1D6999F3" w14:textId="77777777" w:rsidR="00CC0811" w:rsidRPr="00CC0811" w:rsidRDefault="00CC0811">
      <w:pPr>
        <w:spacing w:after="194"/>
        <w:ind w:left="350" w:right="2"/>
        <w:rPr>
          <w:rFonts w:asciiTheme="minorHAnsi" w:hAnsiTheme="minorHAnsi" w:cstheme="minorHAnsi"/>
          <w:color w:val="7030A0"/>
          <w:sz w:val="20"/>
        </w:rPr>
      </w:pPr>
      <w:r>
        <w:rPr>
          <w:rFonts w:asciiTheme="minorHAnsi" w:hAnsiTheme="minorHAnsi" w:cstheme="minorHAnsi"/>
          <w:color w:val="7030A0"/>
          <w:sz w:val="20"/>
        </w:rPr>
        <w:t xml:space="preserve">Dimensões: Data, Competição, Estádio, Equipa (tem </w:t>
      </w:r>
      <w:proofErr w:type="spellStart"/>
      <w:r>
        <w:rPr>
          <w:rFonts w:asciiTheme="minorHAnsi" w:hAnsiTheme="minorHAnsi" w:cstheme="minorHAnsi"/>
          <w:color w:val="7030A0"/>
          <w:sz w:val="20"/>
        </w:rPr>
        <w:t>roleplay</w:t>
      </w:r>
      <w:proofErr w:type="spellEnd"/>
      <w:r>
        <w:rPr>
          <w:rFonts w:asciiTheme="minorHAnsi" w:hAnsiTheme="minorHAnsi" w:cstheme="minorHAnsi"/>
          <w:color w:val="7030A0"/>
          <w:sz w:val="20"/>
        </w:rPr>
        <w:t xml:space="preserve">), </w:t>
      </w:r>
      <w:proofErr w:type="spellStart"/>
      <w:r>
        <w:rPr>
          <w:rFonts w:asciiTheme="minorHAnsi" w:hAnsiTheme="minorHAnsi" w:cstheme="minorHAnsi"/>
          <w:color w:val="7030A0"/>
          <w:sz w:val="20"/>
        </w:rPr>
        <w:t>Junk</w:t>
      </w:r>
      <w:proofErr w:type="spellEnd"/>
    </w:p>
    <w:p w14:paraId="7743BCF1" w14:textId="77777777" w:rsidR="00926680" w:rsidRDefault="00A7546A">
      <w:pPr>
        <w:spacing w:after="194"/>
        <w:ind w:left="350" w:right="2"/>
      </w:pPr>
      <w:r>
        <w:rPr>
          <w:noProof/>
        </w:rPr>
        <w:drawing>
          <wp:inline distT="0" distB="0" distL="0" distR="0" wp14:anchorId="6A546294" wp14:editId="4256B5C3">
            <wp:extent cx="6035040" cy="36175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309"/>
                    <a:stretch/>
                  </pic:blipFill>
                  <pic:spPr bwMode="auto">
                    <a:xfrm>
                      <a:off x="0" y="0"/>
                      <a:ext cx="6035040" cy="3617595"/>
                    </a:xfrm>
                    <a:prstGeom prst="rect">
                      <a:avLst/>
                    </a:prstGeom>
                    <a:ln>
                      <a:noFill/>
                    </a:ln>
                    <a:extLst>
                      <a:ext uri="{53640926-AAD7-44D8-BBD7-CCE9431645EC}">
                        <a14:shadowObscured xmlns:a14="http://schemas.microsoft.com/office/drawing/2010/main"/>
                      </a:ext>
                    </a:extLst>
                  </pic:spPr>
                </pic:pic>
              </a:graphicData>
            </a:graphic>
          </wp:inline>
        </w:drawing>
      </w:r>
    </w:p>
    <w:p w14:paraId="7CB45632" w14:textId="77777777" w:rsidR="003F1969" w:rsidRDefault="003F1969" w:rsidP="003F1969">
      <w:pPr>
        <w:spacing w:after="194"/>
        <w:ind w:left="0" w:right="2" w:firstLine="0"/>
      </w:pPr>
    </w:p>
    <w:p w14:paraId="2D5BA4B1" w14:textId="77777777" w:rsidR="00926680" w:rsidRDefault="00703AE7">
      <w:pPr>
        <w:numPr>
          <w:ilvl w:val="0"/>
          <w:numId w:val="3"/>
        </w:numPr>
        <w:ind w:right="2" w:hanging="340"/>
      </w:pPr>
      <w:r>
        <w:rPr>
          <w:b/>
          <w:sz w:val="16"/>
        </w:rPr>
        <w:lastRenderedPageBreak/>
        <w:t>2016.07</w:t>
      </w:r>
      <w:r>
        <w:t xml:space="preserve"> Indique afirmações verdadeiras (V) ou falsas (F) sobre esquemas em estrela. </w:t>
      </w:r>
    </w:p>
    <w:p w14:paraId="2FC9DCC3" w14:textId="77777777" w:rsidR="00926680" w:rsidRDefault="00CC0811">
      <w:pPr>
        <w:ind w:left="350" w:right="2"/>
      </w:pPr>
      <w:r w:rsidRPr="00CC0811">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Costumam ser usados em </w:t>
      </w:r>
      <w:r w:rsidR="00703AE7">
        <w:rPr>
          <w:i/>
        </w:rPr>
        <w:t xml:space="preserve">data </w:t>
      </w:r>
      <w:proofErr w:type="spellStart"/>
      <w:r w:rsidR="00703AE7">
        <w:rPr>
          <w:i/>
        </w:rPr>
        <w:t>warehouses</w:t>
      </w:r>
      <w:proofErr w:type="spellEnd"/>
      <w:r w:rsidR="00703AE7">
        <w:t xml:space="preserve"> e também em sistemas operacionais. </w:t>
      </w:r>
    </w:p>
    <w:p w14:paraId="6E270319" w14:textId="77777777" w:rsidR="00926680" w:rsidRDefault="00CC0811">
      <w:pPr>
        <w:ind w:left="350" w:right="2"/>
      </w:pPr>
      <w:r w:rsidRPr="00CC0811">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A tabela de factos está ligada a todas as tabelas de dimensões. </w:t>
      </w:r>
    </w:p>
    <w:p w14:paraId="69AEC340" w14:textId="77777777" w:rsidR="008A5DB1" w:rsidRDefault="00CC0811">
      <w:pPr>
        <w:spacing w:after="6" w:line="325" w:lineRule="auto"/>
        <w:ind w:left="350" w:right="2219"/>
      </w:pPr>
      <w:r w:rsidRPr="00CC0811">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A dimensão com mais atributos está tipicamente no centro do esquema. </w:t>
      </w:r>
    </w:p>
    <w:p w14:paraId="7085611D" w14:textId="77777777" w:rsidR="00926680" w:rsidRDefault="00CC0811">
      <w:pPr>
        <w:spacing w:after="6" w:line="325" w:lineRule="auto"/>
        <w:ind w:left="350" w:right="2219"/>
      </w:pPr>
      <w:r w:rsidRPr="00CC0811">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As medidas só são permitidas na tabela de factos. </w:t>
      </w:r>
    </w:p>
    <w:p w14:paraId="47EB80D5" w14:textId="77777777" w:rsidR="00926680" w:rsidRDefault="00CC0811">
      <w:pPr>
        <w:ind w:left="350" w:right="2"/>
      </w:pPr>
      <w:r w:rsidRPr="00CC0811">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É comum duas ou mais dimensões estarem ligadas diretamente entre si. </w:t>
      </w:r>
    </w:p>
    <w:p w14:paraId="30BA496A" w14:textId="77777777" w:rsidR="00926680" w:rsidRDefault="00703AE7">
      <w:pPr>
        <w:numPr>
          <w:ilvl w:val="0"/>
          <w:numId w:val="3"/>
        </w:numPr>
        <w:spacing w:after="193"/>
        <w:ind w:right="2" w:hanging="340"/>
      </w:pPr>
      <w:r>
        <w:rPr>
          <w:b/>
          <w:sz w:val="16"/>
        </w:rPr>
        <w:t xml:space="preserve">2016.06 </w:t>
      </w:r>
      <w:r>
        <w:t xml:space="preserve">Para o facto seguinte, indique o tipo de tabela de factos, as medidas numéricas (caso existam), as dimensões, se há </w:t>
      </w:r>
      <w:r>
        <w:rPr>
          <w:i/>
        </w:rPr>
        <w:t xml:space="preserve">role </w:t>
      </w:r>
      <w:proofErr w:type="spellStart"/>
      <w:r>
        <w:rPr>
          <w:i/>
        </w:rPr>
        <w:t>playing</w:t>
      </w:r>
      <w:proofErr w:type="spellEnd"/>
      <w:r>
        <w:t xml:space="preserve">, e alguns atributos representativos, incluindo chaves substitutas e estrangeiras: no referendo R, do dia D, houve S eleitores a votar ‘sim’ e N a votar ‘não’, de um total de T eleitores da freguesia F, do concelho C, e distrito I, sendo também registadas as condições atmosféricas nessa freguesia e dia (ex. se choveu, nevou, ou fez sol, se houve vento forte ou fraco). Nota: pode desenhar um diagrama de dados. </w:t>
      </w:r>
    </w:p>
    <w:p w14:paraId="759F3FC5" w14:textId="77777777" w:rsidR="00CC0811" w:rsidRPr="00CC0811" w:rsidRDefault="00CC0811" w:rsidP="00CC0811">
      <w:pPr>
        <w:spacing w:after="193"/>
        <w:ind w:left="355" w:right="2" w:firstLine="0"/>
        <w:rPr>
          <w:rFonts w:asciiTheme="minorHAnsi" w:hAnsiTheme="minorHAnsi" w:cstheme="minorHAnsi"/>
          <w:color w:val="7030A0"/>
          <w:sz w:val="20"/>
        </w:rPr>
      </w:pPr>
      <w:r w:rsidRPr="00CC0811">
        <w:rPr>
          <w:rFonts w:asciiTheme="minorHAnsi" w:hAnsiTheme="minorHAnsi" w:cstheme="minorHAnsi"/>
          <w:color w:val="7030A0"/>
          <w:sz w:val="20"/>
        </w:rPr>
        <w:t xml:space="preserve">Tipo de tabela: </w:t>
      </w:r>
      <w:proofErr w:type="spellStart"/>
      <w:r w:rsidRPr="00CC0811">
        <w:rPr>
          <w:rFonts w:asciiTheme="minorHAnsi" w:hAnsiTheme="minorHAnsi" w:cstheme="minorHAnsi"/>
          <w:color w:val="7030A0"/>
          <w:sz w:val="20"/>
        </w:rPr>
        <w:t>Transacao</w:t>
      </w:r>
      <w:proofErr w:type="spellEnd"/>
    </w:p>
    <w:p w14:paraId="795E67B7" w14:textId="77777777" w:rsidR="00CC0811" w:rsidRPr="00CC0811" w:rsidRDefault="00CC0811" w:rsidP="00CC0811">
      <w:pPr>
        <w:spacing w:after="193"/>
        <w:ind w:left="355" w:right="2" w:firstLine="0"/>
        <w:rPr>
          <w:rFonts w:asciiTheme="minorHAnsi" w:hAnsiTheme="minorHAnsi" w:cstheme="minorHAnsi"/>
          <w:color w:val="7030A0"/>
          <w:sz w:val="20"/>
        </w:rPr>
      </w:pPr>
      <w:r w:rsidRPr="00CC0811">
        <w:rPr>
          <w:rFonts w:asciiTheme="minorHAnsi" w:hAnsiTheme="minorHAnsi" w:cstheme="minorHAnsi"/>
          <w:color w:val="7030A0"/>
          <w:sz w:val="20"/>
        </w:rPr>
        <w:t xml:space="preserve">Medidas numéricas: </w:t>
      </w:r>
      <w:proofErr w:type="spellStart"/>
      <w:r w:rsidRPr="00CC0811">
        <w:rPr>
          <w:rFonts w:asciiTheme="minorHAnsi" w:hAnsiTheme="minorHAnsi" w:cstheme="minorHAnsi"/>
          <w:color w:val="7030A0"/>
          <w:sz w:val="20"/>
        </w:rPr>
        <w:t>EleitoresSim</w:t>
      </w:r>
      <w:proofErr w:type="spellEnd"/>
      <w:r w:rsidRPr="00CC0811">
        <w:rPr>
          <w:rFonts w:asciiTheme="minorHAnsi" w:hAnsiTheme="minorHAnsi" w:cstheme="minorHAnsi"/>
          <w:color w:val="7030A0"/>
          <w:sz w:val="20"/>
        </w:rPr>
        <w:t xml:space="preserve">, </w:t>
      </w:r>
      <w:proofErr w:type="spellStart"/>
      <w:r w:rsidRPr="00CC0811">
        <w:rPr>
          <w:rFonts w:asciiTheme="minorHAnsi" w:hAnsiTheme="minorHAnsi" w:cstheme="minorHAnsi"/>
          <w:color w:val="7030A0"/>
          <w:sz w:val="20"/>
        </w:rPr>
        <w:t>EleitoresNao</w:t>
      </w:r>
      <w:proofErr w:type="spellEnd"/>
      <w:r w:rsidRPr="00CC0811">
        <w:rPr>
          <w:rFonts w:asciiTheme="minorHAnsi" w:hAnsiTheme="minorHAnsi" w:cstheme="minorHAnsi"/>
          <w:color w:val="7030A0"/>
          <w:sz w:val="20"/>
        </w:rPr>
        <w:t xml:space="preserve">, </w:t>
      </w:r>
      <w:proofErr w:type="spellStart"/>
      <w:r w:rsidRPr="00CC0811">
        <w:rPr>
          <w:rFonts w:asciiTheme="minorHAnsi" w:hAnsiTheme="minorHAnsi" w:cstheme="minorHAnsi"/>
          <w:color w:val="7030A0"/>
          <w:sz w:val="20"/>
        </w:rPr>
        <w:t>TotalEleitores</w:t>
      </w:r>
      <w:proofErr w:type="spellEnd"/>
    </w:p>
    <w:p w14:paraId="35BDE120" w14:textId="77777777" w:rsidR="00CC0811" w:rsidRPr="00CC0811" w:rsidRDefault="00CC0811" w:rsidP="00CC0811">
      <w:pPr>
        <w:spacing w:after="193"/>
        <w:ind w:left="355" w:right="2" w:firstLine="0"/>
        <w:rPr>
          <w:rFonts w:asciiTheme="minorHAnsi" w:hAnsiTheme="minorHAnsi" w:cstheme="minorHAnsi"/>
          <w:color w:val="7030A0"/>
          <w:sz w:val="20"/>
        </w:rPr>
      </w:pPr>
      <w:proofErr w:type="spellStart"/>
      <w:r w:rsidRPr="00CC0811">
        <w:rPr>
          <w:rFonts w:asciiTheme="minorHAnsi" w:hAnsiTheme="minorHAnsi" w:cstheme="minorHAnsi"/>
          <w:color w:val="7030A0"/>
          <w:sz w:val="20"/>
        </w:rPr>
        <w:t>Dimensoes</w:t>
      </w:r>
      <w:proofErr w:type="spellEnd"/>
      <w:r w:rsidRPr="00CC0811">
        <w:rPr>
          <w:rFonts w:asciiTheme="minorHAnsi" w:hAnsiTheme="minorHAnsi" w:cstheme="minorHAnsi"/>
          <w:color w:val="7030A0"/>
          <w:sz w:val="20"/>
        </w:rPr>
        <w:t xml:space="preserve">: Referendo, </w:t>
      </w:r>
      <w:proofErr w:type="spellStart"/>
      <w:r w:rsidRPr="00CC0811">
        <w:rPr>
          <w:rFonts w:asciiTheme="minorHAnsi" w:hAnsiTheme="minorHAnsi" w:cstheme="minorHAnsi"/>
          <w:color w:val="7030A0"/>
          <w:sz w:val="20"/>
        </w:rPr>
        <w:t>Localizacao</w:t>
      </w:r>
      <w:proofErr w:type="spellEnd"/>
      <w:r w:rsidRPr="00CC0811">
        <w:rPr>
          <w:rFonts w:asciiTheme="minorHAnsi" w:hAnsiTheme="minorHAnsi" w:cstheme="minorHAnsi"/>
          <w:color w:val="7030A0"/>
          <w:sz w:val="20"/>
        </w:rPr>
        <w:t xml:space="preserve">, Data, </w:t>
      </w:r>
      <w:proofErr w:type="spellStart"/>
      <w:r w:rsidRPr="00CC0811">
        <w:rPr>
          <w:rFonts w:asciiTheme="minorHAnsi" w:hAnsiTheme="minorHAnsi" w:cstheme="minorHAnsi"/>
          <w:color w:val="7030A0"/>
          <w:sz w:val="20"/>
        </w:rPr>
        <w:t>Junk</w:t>
      </w:r>
      <w:proofErr w:type="spellEnd"/>
    </w:p>
    <w:p w14:paraId="50725606" w14:textId="77777777" w:rsidR="00CC0811" w:rsidRDefault="00CC0811" w:rsidP="00CC0811">
      <w:pPr>
        <w:spacing w:after="193"/>
        <w:ind w:left="355" w:right="2" w:firstLine="0"/>
      </w:pPr>
      <w:r>
        <w:rPr>
          <w:noProof/>
        </w:rPr>
        <w:drawing>
          <wp:inline distT="0" distB="0" distL="0" distR="0" wp14:anchorId="1387D1A9" wp14:editId="5C82EF60">
            <wp:extent cx="6035040" cy="26695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5040" cy="2669540"/>
                    </a:xfrm>
                    <a:prstGeom prst="rect">
                      <a:avLst/>
                    </a:prstGeom>
                  </pic:spPr>
                </pic:pic>
              </a:graphicData>
            </a:graphic>
          </wp:inline>
        </w:drawing>
      </w:r>
    </w:p>
    <w:p w14:paraId="4D5B165F" w14:textId="77777777" w:rsidR="00926680" w:rsidRDefault="00703AE7">
      <w:pPr>
        <w:numPr>
          <w:ilvl w:val="0"/>
          <w:numId w:val="3"/>
        </w:numPr>
        <w:spacing w:after="130"/>
        <w:ind w:right="2" w:hanging="340"/>
      </w:pPr>
      <w:r>
        <w:rPr>
          <w:b/>
          <w:sz w:val="16"/>
        </w:rPr>
        <w:t>2016.06</w:t>
      </w:r>
      <w:r>
        <w:t xml:space="preserve"> Considere a dimensão Cliente, com milhões de linhas, na qual está a ser usada a técnica 2 para guardar o histórico de mudanças que vão ocorrendo. De entre os atributos da dimensão, existe um conjunto dedicado à demografia da região do cliente, o qual só será atualizado em 2020. </w:t>
      </w:r>
    </w:p>
    <w:p w14:paraId="3A760D75" w14:textId="77777777" w:rsidR="00926680" w:rsidRDefault="00703AE7">
      <w:pPr>
        <w:numPr>
          <w:ilvl w:val="1"/>
          <w:numId w:val="3"/>
        </w:numPr>
        <w:spacing w:after="129"/>
        <w:ind w:right="2" w:hanging="255"/>
      </w:pPr>
      <w:r>
        <w:t xml:space="preserve">Descreva como seria registada uma atualização do número de filhos de um cliente, incluindo o que seria guardado nos atributos demográficos, e cobrindo todos os atributos cujos valores seriam alterados. </w:t>
      </w:r>
    </w:p>
    <w:p w14:paraId="5DEF1E43" w14:textId="77777777" w:rsidR="00A77F84" w:rsidRPr="00A77F84" w:rsidRDefault="00A77F84" w:rsidP="00A77F84">
      <w:pPr>
        <w:spacing w:after="129"/>
        <w:ind w:left="340" w:right="2" w:firstLine="0"/>
        <w:rPr>
          <w:rFonts w:asciiTheme="minorHAnsi" w:hAnsiTheme="minorHAnsi" w:cstheme="minorHAnsi"/>
          <w:color w:val="7030A0"/>
          <w:sz w:val="20"/>
        </w:rPr>
      </w:pPr>
      <w:r w:rsidRPr="00A77F84">
        <w:rPr>
          <w:rFonts w:asciiTheme="minorHAnsi" w:hAnsiTheme="minorHAnsi" w:cstheme="minorHAnsi"/>
          <w:color w:val="7030A0"/>
          <w:sz w:val="20"/>
        </w:rPr>
        <w:t>Utilizando a técnica 2, seria introduzida uma nova linha na tabela da dimensão Cliente com o novo numero de filhos, com uma nova chave primaria, mas mantendo a chave</w:t>
      </w:r>
      <w:r>
        <w:rPr>
          <w:rFonts w:asciiTheme="minorHAnsi" w:hAnsiTheme="minorHAnsi" w:cstheme="minorHAnsi"/>
          <w:color w:val="7030A0"/>
          <w:sz w:val="20"/>
        </w:rPr>
        <w:t xml:space="preserve"> supernatural da linha original e todos os outros atributos.</w:t>
      </w:r>
      <w:r w:rsidRPr="00A77F84">
        <w:rPr>
          <w:rFonts w:asciiTheme="minorHAnsi" w:hAnsiTheme="minorHAnsi" w:cstheme="minorHAnsi"/>
          <w:color w:val="7030A0"/>
          <w:sz w:val="20"/>
        </w:rPr>
        <w:t xml:space="preserve"> </w:t>
      </w:r>
    </w:p>
    <w:p w14:paraId="3968EB99" w14:textId="77777777" w:rsidR="00926680" w:rsidRDefault="00703AE7">
      <w:pPr>
        <w:numPr>
          <w:ilvl w:val="1"/>
          <w:numId w:val="3"/>
        </w:numPr>
        <w:spacing w:after="126" w:line="328" w:lineRule="auto"/>
        <w:ind w:right="2" w:hanging="255"/>
      </w:pPr>
      <w:r>
        <w:t xml:space="preserve">Explique como poderia ser controlado o crescimento da dimensão Cliente, particularmente no que diz respeito ao conjunto de atributos demográficos. Nota: pode fazer um diagrama, se for adequado. </w:t>
      </w:r>
    </w:p>
    <w:p w14:paraId="09231EB5" w14:textId="77777777" w:rsidR="00A77F84" w:rsidRPr="00A77F84" w:rsidRDefault="00A77F84" w:rsidP="00A77F84">
      <w:pPr>
        <w:spacing w:after="126" w:line="328" w:lineRule="auto"/>
        <w:ind w:left="340" w:right="2" w:firstLine="0"/>
        <w:rPr>
          <w:rFonts w:asciiTheme="minorHAnsi" w:hAnsiTheme="minorHAnsi" w:cstheme="minorHAnsi"/>
          <w:color w:val="7030A0"/>
          <w:sz w:val="20"/>
        </w:rPr>
      </w:pPr>
      <w:r w:rsidRPr="00A77F84">
        <w:rPr>
          <w:rFonts w:asciiTheme="minorHAnsi" w:hAnsiTheme="minorHAnsi" w:cstheme="minorHAnsi"/>
          <w:color w:val="7030A0"/>
          <w:sz w:val="20"/>
        </w:rPr>
        <w:lastRenderedPageBreak/>
        <w:t>Para melhor controlar o crescimento da dimensão Cliente pode ser criada uma mini dimensão para guardar os atributos demográficos, no entanto estes devem ser convertidos para intervalos de valores (ex</w:t>
      </w:r>
      <w:r>
        <w:rPr>
          <w:rFonts w:asciiTheme="minorHAnsi" w:hAnsiTheme="minorHAnsi" w:cstheme="minorHAnsi"/>
          <w:color w:val="7030A0"/>
          <w:sz w:val="20"/>
        </w:rPr>
        <w:t>.</w:t>
      </w:r>
      <w:r w:rsidRPr="00A77F84">
        <w:rPr>
          <w:rFonts w:asciiTheme="minorHAnsi" w:hAnsiTheme="minorHAnsi" w:cstheme="minorHAnsi"/>
          <w:color w:val="7030A0"/>
          <w:sz w:val="20"/>
        </w:rPr>
        <w:t xml:space="preserve"> faixa etária, intervalo de rendimentos).</w:t>
      </w:r>
      <w:r>
        <w:rPr>
          <w:rFonts w:asciiTheme="minorHAnsi" w:hAnsiTheme="minorHAnsi" w:cstheme="minorHAnsi"/>
          <w:color w:val="7030A0"/>
          <w:sz w:val="20"/>
        </w:rPr>
        <w:t xml:space="preserve"> O histórico de alterações destes valores é guardado na tabela de factos (tipo 4)</w:t>
      </w:r>
    </w:p>
    <w:p w14:paraId="235DBC3B" w14:textId="77777777" w:rsidR="002537EA" w:rsidRDefault="00703AE7">
      <w:pPr>
        <w:numPr>
          <w:ilvl w:val="0"/>
          <w:numId w:val="3"/>
        </w:numPr>
        <w:spacing w:after="4" w:line="326" w:lineRule="auto"/>
        <w:ind w:right="2" w:hanging="340"/>
      </w:pPr>
      <w:r>
        <w:rPr>
          <w:b/>
          <w:sz w:val="16"/>
        </w:rPr>
        <w:t>2016.04</w:t>
      </w:r>
      <w:r>
        <w:t xml:space="preserve"> Indique afirmações verdadeiras (V) ou falsas (F) sobre tabelas de ponte. </w:t>
      </w:r>
    </w:p>
    <w:p w14:paraId="5E0AD8EE" w14:textId="77777777" w:rsidR="00926680" w:rsidRDefault="002537EA" w:rsidP="002537EA">
      <w:pPr>
        <w:spacing w:after="4" w:line="326" w:lineRule="auto"/>
        <w:ind w:left="355" w:right="2" w:firstLine="0"/>
      </w:pPr>
      <w:r w:rsidRPr="002537EA">
        <w:rPr>
          <w:rFonts w:asciiTheme="minorHAnsi" w:hAnsiTheme="minorHAnsi" w:cstheme="minorHAnsi"/>
          <w:color w:val="7030A0"/>
          <w:sz w:val="20"/>
          <w:szCs w:val="20"/>
        </w:rPr>
        <w:t>V</w:t>
      </w:r>
      <w:r w:rsidR="00703AE7">
        <w:t>__</w:t>
      </w:r>
      <w:r w:rsidR="00703AE7">
        <w:rPr>
          <w:rFonts w:ascii="Arial" w:eastAsia="Arial" w:hAnsi="Arial" w:cs="Arial"/>
        </w:rPr>
        <w:t xml:space="preserve"> </w:t>
      </w:r>
      <w:r w:rsidR="00703AE7">
        <w:t xml:space="preserve">Permitem navegar em hierarquias de profundidade variável. </w:t>
      </w:r>
    </w:p>
    <w:p w14:paraId="613116D3" w14:textId="77777777" w:rsidR="00926680" w:rsidRDefault="002537EA">
      <w:pPr>
        <w:ind w:left="350" w:right="2"/>
      </w:pPr>
      <w:r w:rsidRPr="002537EA">
        <w:rPr>
          <w:rFonts w:asciiTheme="minorHAnsi" w:hAnsiTheme="minorHAnsi" w:cstheme="minorHAnsi"/>
          <w:color w:val="7030A0"/>
          <w:sz w:val="20"/>
          <w:szCs w:val="20"/>
        </w:rPr>
        <w:t>F</w:t>
      </w:r>
      <w:r w:rsidR="00703AE7">
        <w:t>__</w:t>
      </w:r>
      <w:r w:rsidR="00703AE7">
        <w:rPr>
          <w:rFonts w:ascii="Arial" w:eastAsia="Arial" w:hAnsi="Arial" w:cs="Arial"/>
        </w:rPr>
        <w:t xml:space="preserve"> </w:t>
      </w:r>
      <w:r w:rsidR="00703AE7">
        <w:t xml:space="preserve">Servem para ligar duas tabelas de factos e permitir relatórios </w:t>
      </w:r>
      <w:proofErr w:type="spellStart"/>
      <w:r w:rsidR="00703AE7">
        <w:t>transdepartamentais</w:t>
      </w:r>
      <w:proofErr w:type="spellEnd"/>
      <w:r w:rsidR="00703AE7">
        <w:t xml:space="preserve">. </w:t>
      </w:r>
    </w:p>
    <w:p w14:paraId="334579DD" w14:textId="77777777" w:rsidR="00926680" w:rsidRDefault="002537EA">
      <w:pPr>
        <w:ind w:left="350" w:right="2"/>
      </w:pPr>
      <w:r w:rsidRPr="002537EA">
        <w:rPr>
          <w:rFonts w:asciiTheme="minorHAnsi" w:hAnsiTheme="minorHAnsi" w:cstheme="minorHAnsi"/>
          <w:color w:val="7030A0"/>
          <w:sz w:val="20"/>
          <w:szCs w:val="20"/>
        </w:rPr>
        <w:t>F</w:t>
      </w:r>
      <w:r w:rsidR="00703AE7">
        <w:t>__</w:t>
      </w:r>
      <w:r w:rsidR="00703AE7">
        <w:rPr>
          <w:rFonts w:ascii="Arial" w:eastAsia="Arial" w:hAnsi="Arial" w:cs="Arial"/>
        </w:rPr>
        <w:t xml:space="preserve"> </w:t>
      </w:r>
      <w:r w:rsidR="00703AE7">
        <w:t xml:space="preserve">Cada linha da tabela inclui apontadores para os níveis ascendente e descendente. </w:t>
      </w:r>
    </w:p>
    <w:p w14:paraId="0B60EBA1" w14:textId="77777777" w:rsidR="00926680" w:rsidRDefault="002537EA">
      <w:pPr>
        <w:ind w:left="350" w:right="2"/>
      </w:pPr>
      <w:r w:rsidRPr="002537EA">
        <w:rPr>
          <w:rFonts w:asciiTheme="minorHAnsi" w:hAnsiTheme="minorHAnsi" w:cstheme="minorHAnsi"/>
          <w:color w:val="7030A0"/>
          <w:sz w:val="20"/>
          <w:szCs w:val="20"/>
        </w:rPr>
        <w:t>V</w:t>
      </w:r>
      <w:r w:rsidR="00703AE7">
        <w:t>__</w:t>
      </w:r>
      <w:r w:rsidR="00703AE7">
        <w:rPr>
          <w:rFonts w:ascii="Arial" w:eastAsia="Arial" w:hAnsi="Arial" w:cs="Arial"/>
        </w:rPr>
        <w:t xml:space="preserve"> </w:t>
      </w:r>
      <w:r w:rsidR="00703AE7">
        <w:t xml:space="preserve">Guardam caminhos entre todos os valores de todos os níveis de uma hierarquia. </w:t>
      </w:r>
    </w:p>
    <w:p w14:paraId="203C38E3" w14:textId="77777777" w:rsidR="00926680" w:rsidRDefault="002537EA">
      <w:pPr>
        <w:spacing w:after="198"/>
        <w:ind w:left="350" w:right="2"/>
      </w:pPr>
      <w:r w:rsidRPr="002537EA">
        <w:rPr>
          <w:rFonts w:asciiTheme="minorHAnsi" w:hAnsiTheme="minorHAnsi" w:cstheme="minorHAnsi"/>
          <w:color w:val="7030A0"/>
          <w:sz w:val="20"/>
          <w:szCs w:val="20"/>
        </w:rPr>
        <w:t>F</w:t>
      </w:r>
      <w:r w:rsidR="00703AE7">
        <w:t>__</w:t>
      </w:r>
      <w:r w:rsidR="00703AE7">
        <w:rPr>
          <w:rFonts w:ascii="Arial" w:eastAsia="Arial" w:hAnsi="Arial" w:cs="Arial"/>
        </w:rPr>
        <w:t xml:space="preserve"> </w:t>
      </w:r>
      <w:r w:rsidR="00703AE7">
        <w:t xml:space="preserve">Costumam ter menos linhas do que as tabelas de dimensões que lhes servem de base. </w:t>
      </w:r>
    </w:p>
    <w:p w14:paraId="415F1530" w14:textId="77777777" w:rsidR="00926680" w:rsidRDefault="00703AE7">
      <w:pPr>
        <w:numPr>
          <w:ilvl w:val="0"/>
          <w:numId w:val="3"/>
        </w:numPr>
        <w:spacing w:after="188"/>
        <w:ind w:right="2" w:hanging="340"/>
      </w:pPr>
      <w:r>
        <w:rPr>
          <w:b/>
          <w:sz w:val="16"/>
        </w:rPr>
        <w:t>2016.04</w:t>
      </w:r>
      <w:r>
        <w:t xml:space="preserve"> Para o facto seguinte, indique as medidas numéricas (se existirem), as dimensões, se há </w:t>
      </w:r>
      <w:r>
        <w:rPr>
          <w:i/>
        </w:rPr>
        <w:t xml:space="preserve">role </w:t>
      </w:r>
      <w:proofErr w:type="spellStart"/>
      <w:r>
        <w:rPr>
          <w:i/>
        </w:rPr>
        <w:t>playing</w:t>
      </w:r>
      <w:proofErr w:type="spellEnd"/>
      <w:r>
        <w:t xml:space="preserve">, alguns atributos representativos, incluindo chaves substitutas e estrangeiras, e o tipo de tabela de factos: a pessoa P transferiu E euros na data D da conta C da agência A do banco B para a conta D da agência O, sinalizada como estando em local </w:t>
      </w:r>
      <w:r>
        <w:rPr>
          <w:i/>
        </w:rPr>
        <w:t>offshore</w:t>
      </w:r>
      <w:r>
        <w:t xml:space="preserve">, do banco F. Nota: pode desenhar um diagrama de dados. </w:t>
      </w:r>
    </w:p>
    <w:p w14:paraId="77BC992B" w14:textId="77777777" w:rsidR="002537EA" w:rsidRPr="002537EA" w:rsidRDefault="002537EA" w:rsidP="002537EA">
      <w:pPr>
        <w:spacing w:after="188" w:line="240" w:lineRule="auto"/>
        <w:ind w:left="15" w:right="2"/>
        <w:rPr>
          <w:rFonts w:asciiTheme="minorHAnsi" w:hAnsiTheme="minorHAnsi" w:cstheme="minorHAnsi"/>
          <w:color w:val="7030A0"/>
          <w:sz w:val="20"/>
        </w:rPr>
      </w:pPr>
      <w:r w:rsidRPr="002537EA">
        <w:rPr>
          <w:rFonts w:asciiTheme="minorHAnsi" w:hAnsiTheme="minorHAnsi" w:cstheme="minorHAnsi"/>
          <w:color w:val="7030A0"/>
          <w:sz w:val="20"/>
        </w:rPr>
        <w:t xml:space="preserve">Medidas numéricas - </w:t>
      </w:r>
      <w:proofErr w:type="spellStart"/>
      <w:r w:rsidRPr="002537EA">
        <w:rPr>
          <w:rFonts w:asciiTheme="minorHAnsi" w:hAnsiTheme="minorHAnsi" w:cstheme="minorHAnsi"/>
          <w:color w:val="7030A0"/>
          <w:sz w:val="20"/>
        </w:rPr>
        <w:t>ValorTransferencia</w:t>
      </w:r>
      <w:proofErr w:type="spellEnd"/>
    </w:p>
    <w:p w14:paraId="194CF272" w14:textId="77777777" w:rsidR="002537EA" w:rsidRPr="002537EA" w:rsidRDefault="002537EA" w:rsidP="002537EA">
      <w:pPr>
        <w:spacing w:after="188" w:line="240" w:lineRule="auto"/>
        <w:ind w:left="15" w:right="2" w:firstLine="0"/>
        <w:rPr>
          <w:rFonts w:asciiTheme="minorHAnsi" w:hAnsiTheme="minorHAnsi" w:cstheme="minorHAnsi"/>
          <w:color w:val="7030A0"/>
          <w:sz w:val="20"/>
        </w:rPr>
      </w:pPr>
      <w:r w:rsidRPr="002537EA">
        <w:rPr>
          <w:rFonts w:asciiTheme="minorHAnsi" w:hAnsiTheme="minorHAnsi" w:cstheme="minorHAnsi"/>
          <w:color w:val="7030A0"/>
          <w:sz w:val="20"/>
        </w:rPr>
        <w:t xml:space="preserve">Dimensões – Data, Cliente, Conta, </w:t>
      </w:r>
      <w:proofErr w:type="spellStart"/>
      <w:r w:rsidRPr="002537EA">
        <w:rPr>
          <w:rFonts w:asciiTheme="minorHAnsi" w:hAnsiTheme="minorHAnsi" w:cstheme="minorHAnsi"/>
          <w:color w:val="7030A0"/>
          <w:sz w:val="20"/>
        </w:rPr>
        <w:t>Junk</w:t>
      </w:r>
      <w:proofErr w:type="spellEnd"/>
    </w:p>
    <w:p w14:paraId="37FDC194" w14:textId="77777777" w:rsidR="002537EA" w:rsidRPr="002537EA" w:rsidRDefault="002537EA" w:rsidP="002537EA">
      <w:pPr>
        <w:spacing w:after="188" w:line="240" w:lineRule="auto"/>
        <w:ind w:left="15" w:right="2" w:firstLine="0"/>
        <w:rPr>
          <w:rFonts w:asciiTheme="minorHAnsi" w:hAnsiTheme="minorHAnsi" w:cstheme="minorHAnsi"/>
          <w:color w:val="7030A0"/>
          <w:sz w:val="20"/>
        </w:rPr>
      </w:pPr>
      <w:proofErr w:type="spellStart"/>
      <w:r w:rsidRPr="002537EA">
        <w:rPr>
          <w:rFonts w:asciiTheme="minorHAnsi" w:hAnsiTheme="minorHAnsi" w:cstheme="minorHAnsi"/>
          <w:color w:val="7030A0"/>
          <w:sz w:val="20"/>
        </w:rPr>
        <w:t>Roleplaying</w:t>
      </w:r>
      <w:proofErr w:type="spellEnd"/>
      <w:r w:rsidRPr="002537EA">
        <w:rPr>
          <w:rFonts w:asciiTheme="minorHAnsi" w:hAnsiTheme="minorHAnsi" w:cstheme="minorHAnsi"/>
          <w:color w:val="7030A0"/>
          <w:sz w:val="20"/>
        </w:rPr>
        <w:t xml:space="preserve"> - Conta</w:t>
      </w:r>
    </w:p>
    <w:p w14:paraId="1CF80D28" w14:textId="77777777" w:rsidR="002537EA" w:rsidRPr="002537EA" w:rsidRDefault="002537EA" w:rsidP="002537EA">
      <w:pPr>
        <w:spacing w:after="188" w:line="240" w:lineRule="auto"/>
        <w:ind w:left="15" w:right="2" w:firstLine="0"/>
        <w:rPr>
          <w:rFonts w:asciiTheme="minorHAnsi" w:hAnsiTheme="minorHAnsi" w:cstheme="minorHAnsi"/>
          <w:color w:val="7030A0"/>
          <w:sz w:val="20"/>
        </w:rPr>
      </w:pPr>
      <w:r w:rsidRPr="002537EA">
        <w:rPr>
          <w:rFonts w:asciiTheme="minorHAnsi" w:hAnsiTheme="minorHAnsi" w:cstheme="minorHAnsi"/>
          <w:color w:val="7030A0"/>
          <w:sz w:val="20"/>
        </w:rPr>
        <w:t>Tipo de tabela de factos – transação</w:t>
      </w:r>
    </w:p>
    <w:p w14:paraId="731D6875" w14:textId="77777777" w:rsidR="002537EA" w:rsidRDefault="002537EA" w:rsidP="002537EA">
      <w:pPr>
        <w:spacing w:after="188"/>
        <w:ind w:left="0" w:right="2" w:firstLine="0"/>
      </w:pPr>
      <w:r>
        <w:rPr>
          <w:noProof/>
        </w:rPr>
        <w:drawing>
          <wp:inline distT="0" distB="0" distL="0" distR="0" wp14:anchorId="26260B72" wp14:editId="1C91D887">
            <wp:extent cx="5353050" cy="3169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251" cy="3181322"/>
                    </a:xfrm>
                    <a:prstGeom prst="rect">
                      <a:avLst/>
                    </a:prstGeom>
                  </pic:spPr>
                </pic:pic>
              </a:graphicData>
            </a:graphic>
          </wp:inline>
        </w:drawing>
      </w:r>
    </w:p>
    <w:p w14:paraId="4A3D41CC" w14:textId="77777777" w:rsidR="00926680" w:rsidRDefault="00703AE7">
      <w:pPr>
        <w:numPr>
          <w:ilvl w:val="0"/>
          <w:numId w:val="3"/>
        </w:numPr>
        <w:ind w:right="2" w:hanging="340"/>
      </w:pPr>
      <w:r>
        <w:rPr>
          <w:b/>
          <w:sz w:val="16"/>
        </w:rPr>
        <w:t>2015.06</w:t>
      </w:r>
      <w:r>
        <w:t xml:space="preserve"> Indique afirmações verdadeiras (V) ou falsas (F) sobre modelação dimensional. </w:t>
      </w:r>
    </w:p>
    <w:p w14:paraId="2B11FB2A" w14:textId="77777777" w:rsidR="00926680" w:rsidRDefault="00D8136F">
      <w:pPr>
        <w:ind w:left="350" w:right="2"/>
      </w:pPr>
      <w:r w:rsidRPr="00D8136F">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As dimensões e as medidas costumam ser substantivos e os factos costumam ser verbos. </w:t>
      </w:r>
    </w:p>
    <w:p w14:paraId="6BDD3BBE" w14:textId="77777777" w:rsidR="00926680" w:rsidRDefault="00D8136F">
      <w:pPr>
        <w:ind w:left="350" w:right="2"/>
      </w:pPr>
      <w:r w:rsidRPr="00D8136F">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Numa tabela de factos apenas as medidas de negócio podem ser atributos numéricos. </w:t>
      </w:r>
    </w:p>
    <w:p w14:paraId="2149DEC9" w14:textId="77777777" w:rsidR="00926680" w:rsidRDefault="00D8136F">
      <w:pPr>
        <w:ind w:left="350" w:right="2"/>
      </w:pPr>
      <w:r w:rsidRPr="00D8136F">
        <w:rPr>
          <w:rFonts w:asciiTheme="minorHAnsi" w:hAnsiTheme="minorHAnsi" w:cstheme="minorHAnsi"/>
          <w:color w:val="7030A0"/>
          <w:sz w:val="20"/>
        </w:rPr>
        <w:t>V</w:t>
      </w:r>
      <w:r w:rsidR="00703AE7">
        <w:t>__</w:t>
      </w:r>
      <w:r w:rsidR="00703AE7">
        <w:rPr>
          <w:rFonts w:ascii="Arial" w:eastAsia="Arial" w:hAnsi="Arial" w:cs="Arial"/>
        </w:rPr>
        <w:t xml:space="preserve"> </w:t>
      </w:r>
      <w:r w:rsidR="00703AE7">
        <w:t xml:space="preserve">Numa mesma tabela de dimensão podem coexistir várias hierarquias de atributos. </w:t>
      </w:r>
    </w:p>
    <w:p w14:paraId="29F49B1D" w14:textId="77777777" w:rsidR="00926680" w:rsidRDefault="00D8136F">
      <w:pPr>
        <w:ind w:left="350" w:right="2"/>
      </w:pPr>
      <w:r w:rsidRPr="00D8136F">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As tabelas de factos costumam ter muitas colunas e as de dimensões tendem a ser estreitas. </w:t>
      </w:r>
    </w:p>
    <w:p w14:paraId="27EF7610" w14:textId="77777777" w:rsidR="00926680" w:rsidRDefault="00D8136F">
      <w:pPr>
        <w:spacing w:after="198"/>
        <w:ind w:left="350" w:right="2"/>
      </w:pPr>
      <w:r w:rsidRPr="00D8136F">
        <w:rPr>
          <w:rFonts w:asciiTheme="minorHAnsi" w:hAnsiTheme="minorHAnsi" w:cstheme="minorHAnsi"/>
          <w:color w:val="7030A0"/>
          <w:sz w:val="20"/>
        </w:rPr>
        <w:t>F</w:t>
      </w:r>
      <w:r w:rsidR="00703AE7">
        <w:t>__</w:t>
      </w:r>
      <w:r w:rsidR="00703AE7">
        <w:rPr>
          <w:rFonts w:ascii="Arial" w:eastAsia="Arial" w:hAnsi="Arial" w:cs="Arial"/>
        </w:rPr>
        <w:t xml:space="preserve"> </w:t>
      </w:r>
      <w:r w:rsidR="00703AE7">
        <w:t xml:space="preserve">Uma </w:t>
      </w:r>
      <w:proofErr w:type="spellStart"/>
      <w:r w:rsidR="00703AE7">
        <w:t>minidimensão</w:t>
      </w:r>
      <w:proofErr w:type="spellEnd"/>
      <w:r w:rsidR="00703AE7">
        <w:t xml:space="preserve"> está ligada diretamente à dimensão "monstra" da qual derivou. </w:t>
      </w:r>
    </w:p>
    <w:p w14:paraId="28910514" w14:textId="77777777" w:rsidR="00926680" w:rsidRDefault="00703AE7">
      <w:pPr>
        <w:numPr>
          <w:ilvl w:val="0"/>
          <w:numId w:val="3"/>
        </w:numPr>
        <w:spacing w:after="194"/>
        <w:ind w:right="2" w:hanging="340"/>
      </w:pPr>
      <w:r>
        <w:rPr>
          <w:b/>
          <w:sz w:val="16"/>
        </w:rPr>
        <w:lastRenderedPageBreak/>
        <w:t>2015.06</w:t>
      </w:r>
      <w:r>
        <w:t xml:space="preserve"> Para o facto seguinte, indique o tipo de tabela de factos, as medidas numéricas (caso existam), as dimensões, se há </w:t>
      </w:r>
      <w:r>
        <w:rPr>
          <w:i/>
        </w:rPr>
        <w:t xml:space="preserve">role </w:t>
      </w:r>
      <w:proofErr w:type="spellStart"/>
      <w:r>
        <w:rPr>
          <w:i/>
        </w:rPr>
        <w:t>playing</w:t>
      </w:r>
      <w:proofErr w:type="spellEnd"/>
      <w:r>
        <w:t xml:space="preserve">, alguns atributos representativos, incluindo chaves substitutas e estrangeiras, e uma estimativa do número de linhas em cada tabela: a peça P, com um custo de E1 euros, do automóvel A, foi encomendada no dia D1 e chegou no dia D2 à oficina O, tendo sido aí feita uma reparação concluída no dia D3 no valor de E2 euros para H horas de mão-de-obra. Notas: pode desenhar um diagrama de dados, e considere que se trata de uma empresa de aluguer com centenas de automóveis de apenas três modelos. </w:t>
      </w:r>
    </w:p>
    <w:p w14:paraId="5E7C8BC2" w14:textId="77777777" w:rsidR="007F1BD9" w:rsidRPr="007F1BD9" w:rsidRDefault="007F1BD9" w:rsidP="007F1BD9">
      <w:pPr>
        <w:spacing w:after="194" w:line="240" w:lineRule="auto"/>
        <w:ind w:left="15" w:right="2" w:firstLine="0"/>
        <w:rPr>
          <w:rFonts w:asciiTheme="minorHAnsi" w:hAnsiTheme="minorHAnsi" w:cstheme="minorHAnsi"/>
          <w:color w:val="7030A0"/>
        </w:rPr>
      </w:pPr>
      <w:r w:rsidRPr="007F1BD9">
        <w:rPr>
          <w:rFonts w:asciiTheme="minorHAnsi" w:hAnsiTheme="minorHAnsi" w:cstheme="minorHAnsi"/>
          <w:color w:val="7030A0"/>
        </w:rPr>
        <w:t>Medida</w:t>
      </w:r>
      <w:r>
        <w:rPr>
          <w:rFonts w:asciiTheme="minorHAnsi" w:hAnsiTheme="minorHAnsi" w:cstheme="minorHAnsi"/>
          <w:color w:val="7030A0"/>
        </w:rPr>
        <w:t xml:space="preserve">s numéricas – </w:t>
      </w:r>
      <w:proofErr w:type="spellStart"/>
      <w:r>
        <w:rPr>
          <w:rFonts w:asciiTheme="minorHAnsi" w:hAnsiTheme="minorHAnsi" w:cstheme="minorHAnsi"/>
          <w:color w:val="7030A0"/>
        </w:rPr>
        <w:t>CustoPeca</w:t>
      </w:r>
      <w:proofErr w:type="spellEnd"/>
      <w:r>
        <w:rPr>
          <w:rFonts w:asciiTheme="minorHAnsi" w:hAnsiTheme="minorHAnsi" w:cstheme="minorHAnsi"/>
          <w:color w:val="7030A0"/>
        </w:rPr>
        <w:t xml:space="preserve">, </w:t>
      </w:r>
      <w:proofErr w:type="spellStart"/>
      <w:r>
        <w:rPr>
          <w:rFonts w:asciiTheme="minorHAnsi" w:hAnsiTheme="minorHAnsi" w:cstheme="minorHAnsi"/>
          <w:color w:val="7030A0"/>
        </w:rPr>
        <w:t>ValorReparacao</w:t>
      </w:r>
      <w:proofErr w:type="spellEnd"/>
      <w:r>
        <w:rPr>
          <w:rFonts w:asciiTheme="minorHAnsi" w:hAnsiTheme="minorHAnsi" w:cstheme="minorHAnsi"/>
          <w:color w:val="7030A0"/>
        </w:rPr>
        <w:t xml:space="preserve">, </w:t>
      </w:r>
      <w:proofErr w:type="spellStart"/>
      <w:r>
        <w:rPr>
          <w:rFonts w:asciiTheme="minorHAnsi" w:hAnsiTheme="minorHAnsi" w:cstheme="minorHAnsi"/>
          <w:color w:val="7030A0"/>
        </w:rPr>
        <w:t>HorasMaoObra</w:t>
      </w:r>
      <w:proofErr w:type="spellEnd"/>
    </w:p>
    <w:p w14:paraId="6B0A73DB" w14:textId="77777777" w:rsidR="007F1BD9" w:rsidRPr="007F1BD9" w:rsidRDefault="007F1BD9" w:rsidP="007F1BD9">
      <w:pPr>
        <w:spacing w:after="194" w:line="240" w:lineRule="auto"/>
        <w:ind w:left="15" w:right="2" w:firstLine="0"/>
        <w:rPr>
          <w:rFonts w:asciiTheme="minorHAnsi" w:hAnsiTheme="minorHAnsi" w:cstheme="minorHAnsi"/>
          <w:color w:val="7030A0"/>
        </w:rPr>
      </w:pPr>
      <w:r>
        <w:rPr>
          <w:rFonts w:asciiTheme="minorHAnsi" w:hAnsiTheme="minorHAnsi" w:cstheme="minorHAnsi"/>
          <w:color w:val="7030A0"/>
        </w:rPr>
        <w:t xml:space="preserve">Dimensões – Data, Peca, Oficina, </w:t>
      </w:r>
      <w:proofErr w:type="spellStart"/>
      <w:r>
        <w:rPr>
          <w:rFonts w:asciiTheme="minorHAnsi" w:hAnsiTheme="minorHAnsi" w:cstheme="minorHAnsi"/>
          <w:color w:val="7030A0"/>
        </w:rPr>
        <w:t>Automovel</w:t>
      </w:r>
      <w:proofErr w:type="spellEnd"/>
    </w:p>
    <w:p w14:paraId="0B0B855C" w14:textId="77777777" w:rsidR="007F1BD9" w:rsidRPr="007F1BD9" w:rsidRDefault="007F1BD9" w:rsidP="007F1BD9">
      <w:pPr>
        <w:spacing w:after="194" w:line="240" w:lineRule="auto"/>
        <w:ind w:left="15" w:right="2" w:firstLine="0"/>
        <w:rPr>
          <w:rFonts w:asciiTheme="minorHAnsi" w:hAnsiTheme="minorHAnsi" w:cstheme="minorHAnsi"/>
          <w:color w:val="7030A0"/>
        </w:rPr>
      </w:pPr>
      <w:proofErr w:type="spellStart"/>
      <w:r>
        <w:rPr>
          <w:rFonts w:asciiTheme="minorHAnsi" w:hAnsiTheme="minorHAnsi" w:cstheme="minorHAnsi"/>
          <w:color w:val="7030A0"/>
        </w:rPr>
        <w:t>Roleplaying</w:t>
      </w:r>
      <w:proofErr w:type="spellEnd"/>
      <w:r>
        <w:rPr>
          <w:rFonts w:asciiTheme="minorHAnsi" w:hAnsiTheme="minorHAnsi" w:cstheme="minorHAnsi"/>
          <w:color w:val="7030A0"/>
        </w:rPr>
        <w:t xml:space="preserve"> – dimensão data</w:t>
      </w:r>
    </w:p>
    <w:p w14:paraId="5407C402" w14:textId="77777777" w:rsidR="007F1BD9" w:rsidRDefault="007F1BD9" w:rsidP="007F1BD9">
      <w:pPr>
        <w:spacing w:after="194" w:line="240" w:lineRule="auto"/>
        <w:ind w:left="15" w:right="2" w:firstLine="0"/>
        <w:rPr>
          <w:rFonts w:asciiTheme="minorHAnsi" w:hAnsiTheme="minorHAnsi" w:cstheme="minorHAnsi"/>
          <w:color w:val="7030A0"/>
        </w:rPr>
      </w:pPr>
      <w:r w:rsidRPr="007F1BD9">
        <w:rPr>
          <w:rFonts w:asciiTheme="minorHAnsi" w:hAnsiTheme="minorHAnsi" w:cstheme="minorHAnsi"/>
          <w:color w:val="7030A0"/>
        </w:rPr>
        <w:t>Tipo</w:t>
      </w:r>
      <w:r>
        <w:rPr>
          <w:rFonts w:asciiTheme="minorHAnsi" w:hAnsiTheme="minorHAnsi" w:cstheme="minorHAnsi"/>
          <w:color w:val="7030A0"/>
        </w:rPr>
        <w:t xml:space="preserve"> de tabela de factos – </w:t>
      </w:r>
      <w:proofErr w:type="spellStart"/>
      <w:r>
        <w:rPr>
          <w:rFonts w:asciiTheme="minorHAnsi" w:hAnsiTheme="minorHAnsi" w:cstheme="minorHAnsi"/>
          <w:color w:val="7030A0"/>
        </w:rPr>
        <w:t>snapshot</w:t>
      </w:r>
      <w:proofErr w:type="spellEnd"/>
      <w:r>
        <w:rPr>
          <w:rFonts w:asciiTheme="minorHAnsi" w:hAnsiTheme="minorHAnsi" w:cstheme="minorHAnsi"/>
          <w:color w:val="7030A0"/>
        </w:rPr>
        <w:t xml:space="preserve"> acumulativa</w:t>
      </w:r>
    </w:p>
    <w:p w14:paraId="48F7534C" w14:textId="77777777" w:rsidR="007F1BD9" w:rsidRDefault="007F1BD9" w:rsidP="007F1BD9">
      <w:pPr>
        <w:spacing w:after="194" w:line="240" w:lineRule="auto"/>
        <w:ind w:left="15" w:right="2" w:firstLine="0"/>
        <w:rPr>
          <w:rFonts w:asciiTheme="minorHAnsi" w:hAnsiTheme="minorHAnsi" w:cstheme="minorHAnsi"/>
          <w:color w:val="7030A0"/>
        </w:rPr>
      </w:pPr>
      <w:r>
        <w:rPr>
          <w:noProof/>
        </w:rPr>
        <w:drawing>
          <wp:inline distT="0" distB="0" distL="0" distR="0" wp14:anchorId="222C6ACB" wp14:editId="1D09A69E">
            <wp:extent cx="6035040" cy="3001010"/>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5040" cy="3001010"/>
                    </a:xfrm>
                    <a:prstGeom prst="rect">
                      <a:avLst/>
                    </a:prstGeom>
                  </pic:spPr>
                </pic:pic>
              </a:graphicData>
            </a:graphic>
          </wp:inline>
        </w:drawing>
      </w:r>
    </w:p>
    <w:p w14:paraId="53436AE4" w14:textId="77777777" w:rsidR="007F1BD9" w:rsidRPr="007F1BD9" w:rsidRDefault="007F1BD9" w:rsidP="007F1BD9">
      <w:pPr>
        <w:spacing w:after="194" w:line="240" w:lineRule="auto"/>
        <w:ind w:left="15" w:right="2" w:firstLine="0"/>
        <w:rPr>
          <w:rFonts w:asciiTheme="minorHAnsi" w:hAnsiTheme="minorHAnsi" w:cstheme="minorHAnsi"/>
          <w:color w:val="7030A0"/>
        </w:rPr>
      </w:pPr>
    </w:p>
    <w:p w14:paraId="5C689653" w14:textId="77777777" w:rsidR="00926680" w:rsidRDefault="00703AE7">
      <w:pPr>
        <w:numPr>
          <w:ilvl w:val="0"/>
          <w:numId w:val="3"/>
        </w:numPr>
        <w:spacing w:after="192"/>
        <w:ind w:right="2" w:hanging="340"/>
      </w:pPr>
      <w:r>
        <w:rPr>
          <w:b/>
          <w:sz w:val="16"/>
        </w:rPr>
        <w:t>2014.06</w:t>
      </w:r>
      <w:r>
        <w:t xml:space="preserve"> Compare as bifurcações e </w:t>
      </w:r>
      <w:proofErr w:type="spellStart"/>
      <w:r>
        <w:t>minidimensões</w:t>
      </w:r>
      <w:proofErr w:type="spellEnd"/>
      <w:r>
        <w:t xml:space="preserve"> em termos de: a) frequência de atualização dos atributos; b) relação entre os atributos; e c) modo de juntar os dados com os da dimensão “monstra” correspondente. </w:t>
      </w:r>
    </w:p>
    <w:tbl>
      <w:tblPr>
        <w:tblStyle w:val="TableGrid"/>
        <w:tblW w:w="0" w:type="auto"/>
        <w:tblLook w:val="04A0" w:firstRow="1" w:lastRow="0" w:firstColumn="1" w:lastColumn="0" w:noHBand="0" w:noVBand="1"/>
      </w:tblPr>
      <w:tblGrid>
        <w:gridCol w:w="402"/>
        <w:gridCol w:w="3719"/>
        <w:gridCol w:w="5373"/>
      </w:tblGrid>
      <w:tr w:rsidR="00A77F84" w:rsidRPr="00A77F84" w14:paraId="3C08E16D" w14:textId="77777777" w:rsidTr="00A77F84">
        <w:tc>
          <w:tcPr>
            <w:tcW w:w="0" w:type="auto"/>
          </w:tcPr>
          <w:p w14:paraId="335BE4C4" w14:textId="77777777" w:rsidR="002370C5" w:rsidRPr="00A77F84" w:rsidRDefault="002370C5" w:rsidP="002370C5">
            <w:pPr>
              <w:spacing w:after="192"/>
              <w:ind w:left="0" w:right="2" w:firstLine="0"/>
              <w:rPr>
                <w:color w:val="7030A0"/>
              </w:rPr>
            </w:pPr>
          </w:p>
        </w:tc>
        <w:tc>
          <w:tcPr>
            <w:tcW w:w="0" w:type="auto"/>
          </w:tcPr>
          <w:p w14:paraId="6763FB48" w14:textId="77777777" w:rsidR="002370C5" w:rsidRPr="00A77F84" w:rsidRDefault="002370C5" w:rsidP="002370C5">
            <w:pPr>
              <w:spacing w:after="192"/>
              <w:ind w:left="0" w:right="2" w:firstLine="0"/>
              <w:rPr>
                <w:color w:val="7030A0"/>
              </w:rPr>
            </w:pPr>
            <w:proofErr w:type="spellStart"/>
            <w:r w:rsidRPr="00A77F84">
              <w:rPr>
                <w:color w:val="7030A0"/>
              </w:rPr>
              <w:t>Bifurcacoes</w:t>
            </w:r>
            <w:proofErr w:type="spellEnd"/>
            <w:r w:rsidRPr="00A77F84">
              <w:rPr>
                <w:color w:val="7030A0"/>
              </w:rPr>
              <w:t xml:space="preserve"> / Outriggers</w:t>
            </w:r>
          </w:p>
        </w:tc>
        <w:tc>
          <w:tcPr>
            <w:tcW w:w="0" w:type="auto"/>
          </w:tcPr>
          <w:p w14:paraId="01ABEF53" w14:textId="77777777" w:rsidR="002370C5" w:rsidRPr="00A77F84" w:rsidRDefault="002370C5" w:rsidP="002370C5">
            <w:pPr>
              <w:spacing w:after="192"/>
              <w:ind w:left="0" w:right="2" w:firstLine="0"/>
              <w:rPr>
                <w:color w:val="7030A0"/>
              </w:rPr>
            </w:pPr>
            <w:r w:rsidRPr="00A77F84">
              <w:rPr>
                <w:color w:val="7030A0"/>
              </w:rPr>
              <w:t>Mini dimensões</w:t>
            </w:r>
          </w:p>
        </w:tc>
      </w:tr>
      <w:tr w:rsidR="00A77F84" w:rsidRPr="00A77F84" w14:paraId="66235625" w14:textId="77777777" w:rsidTr="00A77F84">
        <w:tc>
          <w:tcPr>
            <w:tcW w:w="0" w:type="auto"/>
          </w:tcPr>
          <w:p w14:paraId="3BBCD4C3" w14:textId="77777777" w:rsidR="002370C5" w:rsidRPr="00A77F84" w:rsidRDefault="002370C5" w:rsidP="002370C5">
            <w:pPr>
              <w:spacing w:after="192"/>
              <w:ind w:left="0" w:right="2" w:firstLine="0"/>
              <w:rPr>
                <w:color w:val="7030A0"/>
              </w:rPr>
            </w:pPr>
            <w:r w:rsidRPr="00A77F84">
              <w:rPr>
                <w:color w:val="7030A0"/>
              </w:rPr>
              <w:t>a)</w:t>
            </w:r>
          </w:p>
        </w:tc>
        <w:tc>
          <w:tcPr>
            <w:tcW w:w="0" w:type="auto"/>
          </w:tcPr>
          <w:p w14:paraId="563B163A" w14:textId="77777777" w:rsidR="002370C5" w:rsidRPr="00A77F84" w:rsidRDefault="002370C5" w:rsidP="002370C5">
            <w:pPr>
              <w:spacing w:after="192"/>
              <w:ind w:left="0" w:right="2" w:firstLine="0"/>
              <w:rPr>
                <w:color w:val="7030A0"/>
              </w:rPr>
            </w:pPr>
            <w:r w:rsidRPr="00A77F84">
              <w:rPr>
                <w:color w:val="7030A0"/>
              </w:rPr>
              <w:t>Atributos mudam lentamente</w:t>
            </w:r>
          </w:p>
        </w:tc>
        <w:tc>
          <w:tcPr>
            <w:tcW w:w="0" w:type="auto"/>
          </w:tcPr>
          <w:p w14:paraId="33D0A3A9" w14:textId="77777777" w:rsidR="002370C5" w:rsidRPr="00A77F84" w:rsidRDefault="002370C5" w:rsidP="007F1BD9">
            <w:pPr>
              <w:spacing w:after="192"/>
              <w:ind w:left="0" w:right="2" w:firstLine="0"/>
              <w:rPr>
                <w:color w:val="7030A0"/>
              </w:rPr>
            </w:pPr>
            <w:r w:rsidRPr="00A77F84">
              <w:rPr>
                <w:color w:val="7030A0"/>
              </w:rPr>
              <w:t>Atr</w:t>
            </w:r>
            <w:r w:rsidR="007F1BD9">
              <w:rPr>
                <w:color w:val="7030A0"/>
              </w:rPr>
              <w:t>i</w:t>
            </w:r>
            <w:r w:rsidRPr="00A77F84">
              <w:rPr>
                <w:color w:val="7030A0"/>
              </w:rPr>
              <w:t>butos mudam com alguma frequência</w:t>
            </w:r>
          </w:p>
        </w:tc>
      </w:tr>
      <w:tr w:rsidR="00A77F84" w:rsidRPr="00A77F84" w14:paraId="27F1FE2F" w14:textId="77777777" w:rsidTr="00A77F84">
        <w:tc>
          <w:tcPr>
            <w:tcW w:w="0" w:type="auto"/>
          </w:tcPr>
          <w:p w14:paraId="74ACBBC7" w14:textId="77777777" w:rsidR="002370C5" w:rsidRPr="00A77F84" w:rsidRDefault="002370C5" w:rsidP="002370C5">
            <w:pPr>
              <w:spacing w:after="192"/>
              <w:ind w:left="0" w:right="2" w:firstLine="0"/>
              <w:rPr>
                <w:color w:val="7030A0"/>
              </w:rPr>
            </w:pPr>
            <w:r w:rsidRPr="00A77F84">
              <w:rPr>
                <w:color w:val="7030A0"/>
              </w:rPr>
              <w:t>b)</w:t>
            </w:r>
          </w:p>
        </w:tc>
        <w:tc>
          <w:tcPr>
            <w:tcW w:w="0" w:type="auto"/>
          </w:tcPr>
          <w:p w14:paraId="21ACC88A" w14:textId="77777777" w:rsidR="002370C5" w:rsidRPr="00A77F84" w:rsidRDefault="002370C5" w:rsidP="002370C5">
            <w:pPr>
              <w:spacing w:after="192"/>
              <w:ind w:left="0" w:right="2" w:firstLine="0"/>
              <w:rPr>
                <w:color w:val="7030A0"/>
              </w:rPr>
            </w:pPr>
            <w:r w:rsidRPr="00A77F84">
              <w:rPr>
                <w:color w:val="7030A0"/>
              </w:rPr>
              <w:t>Atributos relacionados entre si, podem conter hierarquias</w:t>
            </w:r>
          </w:p>
        </w:tc>
        <w:tc>
          <w:tcPr>
            <w:tcW w:w="0" w:type="auto"/>
          </w:tcPr>
          <w:p w14:paraId="7C962AB9" w14:textId="77777777" w:rsidR="002370C5" w:rsidRPr="00A77F84" w:rsidRDefault="002370C5" w:rsidP="002370C5">
            <w:pPr>
              <w:spacing w:after="192"/>
              <w:ind w:left="0" w:right="2" w:firstLine="0"/>
              <w:rPr>
                <w:color w:val="7030A0"/>
              </w:rPr>
            </w:pPr>
            <w:r w:rsidRPr="00A77F84">
              <w:rPr>
                <w:color w:val="7030A0"/>
              </w:rPr>
              <w:t>Atributos não necessitam de estar relacionados entre si</w:t>
            </w:r>
          </w:p>
        </w:tc>
      </w:tr>
      <w:tr w:rsidR="00A77F84" w:rsidRPr="00A77F84" w14:paraId="07E8EF14" w14:textId="77777777" w:rsidTr="00A77F84">
        <w:tc>
          <w:tcPr>
            <w:tcW w:w="0" w:type="auto"/>
          </w:tcPr>
          <w:p w14:paraId="09B11809" w14:textId="77777777" w:rsidR="002370C5" w:rsidRPr="00A77F84" w:rsidRDefault="002370C5" w:rsidP="002370C5">
            <w:pPr>
              <w:spacing w:after="192"/>
              <w:ind w:left="0" w:right="2" w:firstLine="0"/>
              <w:rPr>
                <w:color w:val="7030A0"/>
              </w:rPr>
            </w:pPr>
            <w:r w:rsidRPr="00A77F84">
              <w:rPr>
                <w:color w:val="7030A0"/>
              </w:rPr>
              <w:t>c)</w:t>
            </w:r>
          </w:p>
        </w:tc>
        <w:tc>
          <w:tcPr>
            <w:tcW w:w="0" w:type="auto"/>
          </w:tcPr>
          <w:p w14:paraId="69F3C544" w14:textId="77777777" w:rsidR="002370C5" w:rsidRPr="00A77F84" w:rsidRDefault="002370C5" w:rsidP="002370C5">
            <w:pPr>
              <w:spacing w:after="192"/>
              <w:ind w:left="0" w:right="2" w:firstLine="0"/>
              <w:rPr>
                <w:color w:val="7030A0"/>
              </w:rPr>
            </w:pPr>
            <w:proofErr w:type="spellStart"/>
            <w:r w:rsidRPr="00A77F84">
              <w:rPr>
                <w:color w:val="7030A0"/>
              </w:rPr>
              <w:t>Snowflake</w:t>
            </w:r>
            <w:proofErr w:type="spellEnd"/>
            <w:r w:rsidRPr="00A77F84">
              <w:rPr>
                <w:color w:val="7030A0"/>
              </w:rPr>
              <w:t xml:space="preserve"> de uma dimensão monstra, transfere atributos que mudam pouco para outra tabela. Chave estrangeira para o outrigger na dimensão monstra.</w:t>
            </w:r>
          </w:p>
        </w:tc>
        <w:tc>
          <w:tcPr>
            <w:tcW w:w="0" w:type="auto"/>
          </w:tcPr>
          <w:p w14:paraId="47E3C427" w14:textId="77777777" w:rsidR="002370C5" w:rsidRPr="00A77F84" w:rsidRDefault="002370C5" w:rsidP="002370C5">
            <w:pPr>
              <w:spacing w:after="192"/>
              <w:ind w:left="0" w:right="2" w:firstLine="0"/>
              <w:rPr>
                <w:color w:val="7030A0"/>
              </w:rPr>
            </w:pPr>
            <w:r w:rsidRPr="00A77F84">
              <w:rPr>
                <w:color w:val="7030A0"/>
              </w:rPr>
              <w:t>Guarda as combinações possíveis de valores dos atributos na mini dimensão, dados são juntos com a dimensão monstra através de uma chave para a mini dimensão na tabela de factos (tipo 4) ou diretamente na tabela da dimensão monstra (tipo 5)</w:t>
            </w:r>
          </w:p>
        </w:tc>
      </w:tr>
    </w:tbl>
    <w:p w14:paraId="0E287CC1" w14:textId="77777777" w:rsidR="002370C5" w:rsidRDefault="002370C5" w:rsidP="002370C5">
      <w:pPr>
        <w:spacing w:after="192"/>
        <w:ind w:left="15" w:right="2" w:firstLine="0"/>
      </w:pPr>
    </w:p>
    <w:p w14:paraId="4246AB37" w14:textId="77777777" w:rsidR="00926680" w:rsidRDefault="00703AE7">
      <w:pPr>
        <w:numPr>
          <w:ilvl w:val="0"/>
          <w:numId w:val="3"/>
        </w:numPr>
        <w:spacing w:line="324" w:lineRule="auto"/>
        <w:ind w:right="2" w:hanging="340"/>
      </w:pPr>
      <w:r>
        <w:rPr>
          <w:b/>
          <w:sz w:val="16"/>
        </w:rPr>
        <w:lastRenderedPageBreak/>
        <w:t>2014.06</w:t>
      </w:r>
      <w:r>
        <w:t xml:space="preserve"> Compare os três tipos de tabelas de factos em função do grão e dê um exemplo plausível de cada tipo. </w:t>
      </w:r>
    </w:p>
    <w:p w14:paraId="2C23322D" w14:textId="77777777" w:rsidR="002370C5" w:rsidRPr="002370C5" w:rsidRDefault="002370C5" w:rsidP="004E0AF3">
      <w:pPr>
        <w:spacing w:line="240" w:lineRule="auto"/>
        <w:ind w:left="15" w:right="2" w:firstLine="0"/>
        <w:rPr>
          <w:rFonts w:asciiTheme="minorHAnsi" w:hAnsiTheme="minorHAnsi"/>
          <w:color w:val="7030A0"/>
          <w:sz w:val="20"/>
        </w:rPr>
      </w:pPr>
      <w:r w:rsidRPr="004E0AF3">
        <w:rPr>
          <w:rFonts w:asciiTheme="minorHAnsi" w:hAnsiTheme="minorHAnsi"/>
          <w:color w:val="7030A0"/>
          <w:sz w:val="20"/>
          <w:u w:val="single"/>
        </w:rPr>
        <w:t>T</w:t>
      </w:r>
      <w:r w:rsidR="004E0AF3" w:rsidRPr="004E0AF3">
        <w:rPr>
          <w:rFonts w:asciiTheme="minorHAnsi" w:hAnsiTheme="minorHAnsi"/>
          <w:color w:val="7030A0"/>
          <w:sz w:val="20"/>
          <w:u w:val="single"/>
        </w:rPr>
        <w:t>abela de factos de transações</w:t>
      </w:r>
      <w:r w:rsidR="004E0AF3">
        <w:rPr>
          <w:rFonts w:asciiTheme="minorHAnsi" w:hAnsiTheme="minorHAnsi"/>
          <w:color w:val="7030A0"/>
          <w:sz w:val="20"/>
        </w:rPr>
        <w:t>: c</w:t>
      </w:r>
      <w:r w:rsidRPr="002370C5">
        <w:rPr>
          <w:rFonts w:asciiTheme="minorHAnsi" w:hAnsiTheme="minorHAnsi"/>
          <w:color w:val="7030A0"/>
          <w:sz w:val="20"/>
        </w:rPr>
        <w:t>ada evento é armazenado na tabela de fa</w:t>
      </w:r>
      <w:r w:rsidR="004E0AF3">
        <w:rPr>
          <w:rFonts w:asciiTheme="minorHAnsi" w:hAnsiTheme="minorHAnsi"/>
          <w:color w:val="7030A0"/>
          <w:sz w:val="20"/>
        </w:rPr>
        <w:t>c</w:t>
      </w:r>
      <w:r w:rsidRPr="002370C5">
        <w:rPr>
          <w:rFonts w:asciiTheme="minorHAnsi" w:hAnsiTheme="minorHAnsi"/>
          <w:color w:val="7030A0"/>
          <w:sz w:val="20"/>
        </w:rPr>
        <w:t>tos apenas uma vez, possui uma coluna de data indicando quando o evento ocorreu e uma coluna que identifica cada evento. O número de linhas é igual ao da tabela de origem. Uma linha numa tabela de fa</w:t>
      </w:r>
      <w:r w:rsidR="004E0AF3">
        <w:rPr>
          <w:rFonts w:asciiTheme="minorHAnsi" w:hAnsiTheme="minorHAnsi"/>
          <w:color w:val="7030A0"/>
          <w:sz w:val="20"/>
        </w:rPr>
        <w:t>c</w:t>
      </w:r>
      <w:r w:rsidRPr="002370C5">
        <w:rPr>
          <w:rFonts w:asciiTheme="minorHAnsi" w:hAnsiTheme="minorHAnsi"/>
          <w:color w:val="7030A0"/>
          <w:sz w:val="20"/>
        </w:rPr>
        <w:t>tos da transação corresponde a um evento no espaço e no tempo</w:t>
      </w:r>
    </w:p>
    <w:p w14:paraId="5D48AFFA" w14:textId="77777777" w:rsidR="002370C5" w:rsidRPr="002370C5" w:rsidRDefault="002370C5" w:rsidP="004E0AF3">
      <w:pPr>
        <w:spacing w:line="240" w:lineRule="auto"/>
        <w:ind w:left="15" w:right="2" w:firstLine="0"/>
        <w:rPr>
          <w:rFonts w:asciiTheme="minorHAnsi" w:hAnsiTheme="minorHAnsi"/>
          <w:color w:val="7030A0"/>
          <w:sz w:val="20"/>
        </w:rPr>
      </w:pPr>
      <w:r w:rsidRPr="002370C5">
        <w:rPr>
          <w:rFonts w:asciiTheme="minorHAnsi" w:hAnsiTheme="minorHAnsi"/>
          <w:color w:val="7030A0"/>
          <w:sz w:val="20"/>
        </w:rPr>
        <w:t>Um exemplo poderá ser quando existe uma tabela de vendas com pedidos de clientes.</w:t>
      </w:r>
      <w:r w:rsidR="004E0AF3">
        <w:rPr>
          <w:rFonts w:asciiTheme="minorHAnsi" w:hAnsiTheme="minorHAnsi"/>
          <w:color w:val="7030A0"/>
          <w:sz w:val="20"/>
        </w:rPr>
        <w:t xml:space="preserve"> Grão: Uma linha por transação.</w:t>
      </w:r>
    </w:p>
    <w:p w14:paraId="4893FC89" w14:textId="77777777" w:rsidR="002370C5" w:rsidRPr="002370C5" w:rsidRDefault="002370C5" w:rsidP="004E0AF3">
      <w:pPr>
        <w:spacing w:line="240" w:lineRule="auto"/>
        <w:ind w:left="15" w:right="2" w:firstLine="0"/>
        <w:rPr>
          <w:rFonts w:asciiTheme="minorHAnsi" w:hAnsiTheme="minorHAnsi"/>
          <w:color w:val="7030A0"/>
          <w:sz w:val="20"/>
        </w:rPr>
      </w:pPr>
      <w:r w:rsidRPr="004E0AF3">
        <w:rPr>
          <w:rFonts w:asciiTheme="minorHAnsi" w:hAnsiTheme="minorHAnsi"/>
          <w:color w:val="7030A0"/>
          <w:sz w:val="20"/>
          <w:u w:val="single"/>
        </w:rPr>
        <w:t>Tabela de factos instantâneos periódicos</w:t>
      </w:r>
      <w:r w:rsidR="004E0AF3">
        <w:rPr>
          <w:rFonts w:asciiTheme="minorHAnsi" w:hAnsiTheme="minorHAnsi"/>
          <w:color w:val="7030A0"/>
          <w:sz w:val="20"/>
        </w:rPr>
        <w:t>: u</w:t>
      </w:r>
      <w:r w:rsidRPr="002370C5">
        <w:rPr>
          <w:rFonts w:asciiTheme="minorHAnsi" w:hAnsiTheme="minorHAnsi"/>
          <w:color w:val="7030A0"/>
          <w:sz w:val="20"/>
        </w:rPr>
        <w:t xml:space="preserve">ma linha numa tabela de factos de </w:t>
      </w:r>
      <w:proofErr w:type="spellStart"/>
      <w:r w:rsidRPr="002370C5">
        <w:rPr>
          <w:rFonts w:asciiTheme="minorHAnsi" w:hAnsiTheme="minorHAnsi"/>
          <w:color w:val="7030A0"/>
          <w:sz w:val="20"/>
        </w:rPr>
        <w:t>snapshot</w:t>
      </w:r>
      <w:proofErr w:type="spellEnd"/>
      <w:r w:rsidRPr="002370C5">
        <w:rPr>
          <w:rFonts w:asciiTheme="minorHAnsi" w:hAnsiTheme="minorHAnsi"/>
          <w:color w:val="7030A0"/>
          <w:sz w:val="20"/>
        </w:rPr>
        <w:t xml:space="preserve"> periódico resume muitos eventos de medição que ocorrem durante um período padrão, como um dia, uma semana ou um mês. Todo o sistema de origem é copiado na tabela de fatos regularmente, sendo que o mesmo evento pode ser armazenado várias vezes. Possui uma coluna de data do </w:t>
      </w:r>
      <w:proofErr w:type="spellStart"/>
      <w:r w:rsidRPr="002370C5">
        <w:rPr>
          <w:rFonts w:asciiTheme="minorHAnsi" w:hAnsiTheme="minorHAnsi"/>
          <w:color w:val="7030A0"/>
          <w:sz w:val="20"/>
        </w:rPr>
        <w:t>snapshot</w:t>
      </w:r>
      <w:proofErr w:type="spellEnd"/>
      <w:r w:rsidRPr="002370C5">
        <w:rPr>
          <w:rFonts w:asciiTheme="minorHAnsi" w:hAnsiTheme="minorHAnsi"/>
          <w:color w:val="7030A0"/>
          <w:sz w:val="20"/>
        </w:rPr>
        <w:t>, indicando quando uma cópia da tabela de origem foi criada. O grão é o período, não a transação individual.</w:t>
      </w:r>
      <w:r w:rsidR="004E0AF3">
        <w:rPr>
          <w:rFonts w:asciiTheme="minorHAnsi" w:hAnsiTheme="minorHAnsi"/>
          <w:color w:val="7030A0"/>
          <w:sz w:val="20"/>
        </w:rPr>
        <w:t xml:space="preserve"> </w:t>
      </w:r>
      <w:r w:rsidRPr="002370C5">
        <w:rPr>
          <w:rFonts w:asciiTheme="minorHAnsi" w:hAnsiTheme="minorHAnsi"/>
          <w:color w:val="7030A0"/>
          <w:sz w:val="20"/>
        </w:rPr>
        <w:t>Um exemplo deste tipo de tabela de factos poderá ser o saldo da conta bancária. No final de cada dia, os saldos de cada conta de cliente no banco são armazenados nesta tabela de saldo da conta. Grão: uma linha por sa</w:t>
      </w:r>
      <w:r w:rsidR="004E0AF3">
        <w:rPr>
          <w:rFonts w:asciiTheme="minorHAnsi" w:hAnsiTheme="minorHAnsi"/>
          <w:color w:val="7030A0"/>
          <w:sz w:val="20"/>
        </w:rPr>
        <w:t>ldo bancário por mês (período).</w:t>
      </w:r>
    </w:p>
    <w:p w14:paraId="704BF121" w14:textId="77777777" w:rsidR="002370C5" w:rsidRPr="002370C5" w:rsidRDefault="002370C5" w:rsidP="004E0AF3">
      <w:pPr>
        <w:spacing w:line="240" w:lineRule="auto"/>
        <w:ind w:left="15" w:right="2" w:firstLine="0"/>
        <w:rPr>
          <w:rFonts w:asciiTheme="minorHAnsi" w:hAnsiTheme="minorHAnsi"/>
          <w:color w:val="7030A0"/>
          <w:sz w:val="20"/>
        </w:rPr>
      </w:pPr>
      <w:r w:rsidRPr="004E0AF3">
        <w:rPr>
          <w:rFonts w:asciiTheme="minorHAnsi" w:hAnsiTheme="minorHAnsi"/>
          <w:color w:val="7030A0"/>
          <w:sz w:val="20"/>
          <w:u w:val="single"/>
        </w:rPr>
        <w:t xml:space="preserve">Tabela de factos </w:t>
      </w:r>
      <w:r w:rsidR="004E0AF3" w:rsidRPr="004E0AF3">
        <w:rPr>
          <w:rFonts w:asciiTheme="minorHAnsi" w:hAnsiTheme="minorHAnsi"/>
          <w:color w:val="7030A0"/>
          <w:sz w:val="20"/>
          <w:u w:val="single"/>
        </w:rPr>
        <w:t>instantâneos acumulativos</w:t>
      </w:r>
      <w:r w:rsidR="004E0AF3" w:rsidRPr="002370C5">
        <w:rPr>
          <w:rFonts w:asciiTheme="minorHAnsi" w:hAnsiTheme="minorHAnsi"/>
          <w:color w:val="7030A0"/>
          <w:sz w:val="20"/>
        </w:rPr>
        <w:t>: resume</w:t>
      </w:r>
      <w:r w:rsidRPr="002370C5">
        <w:rPr>
          <w:rFonts w:asciiTheme="minorHAnsi" w:hAnsiTheme="minorHAnsi"/>
          <w:color w:val="7030A0"/>
          <w:sz w:val="20"/>
        </w:rPr>
        <w:t xml:space="preserve"> os eventos que ocorrem em etapas previsíveis entre o início e o final de um processo. Há uma chave estrangeira da dimensão data na tabela de fatos para cada evento crítico no processo. Além das datas de chaves estrangeiras associadas a cada etapa crítica do processo, as tabelas de fatos de </w:t>
      </w:r>
      <w:proofErr w:type="spellStart"/>
      <w:r w:rsidRPr="002370C5">
        <w:rPr>
          <w:rFonts w:asciiTheme="minorHAnsi" w:hAnsiTheme="minorHAnsi"/>
          <w:color w:val="7030A0"/>
          <w:sz w:val="20"/>
        </w:rPr>
        <w:t>snapshot</w:t>
      </w:r>
      <w:proofErr w:type="spellEnd"/>
      <w:r w:rsidRPr="002370C5">
        <w:rPr>
          <w:rFonts w:asciiTheme="minorHAnsi" w:hAnsiTheme="minorHAnsi"/>
          <w:color w:val="7030A0"/>
          <w:sz w:val="20"/>
        </w:rPr>
        <w:t xml:space="preserve"> acumu</w:t>
      </w:r>
      <w:r w:rsidR="004E0AF3">
        <w:rPr>
          <w:rFonts w:asciiTheme="minorHAnsi" w:hAnsiTheme="minorHAnsi"/>
          <w:color w:val="7030A0"/>
          <w:sz w:val="20"/>
        </w:rPr>
        <w:t>lativo</w:t>
      </w:r>
      <w:r w:rsidRPr="002370C5">
        <w:rPr>
          <w:rFonts w:asciiTheme="minorHAnsi" w:hAnsiTheme="minorHAnsi"/>
          <w:color w:val="7030A0"/>
          <w:sz w:val="20"/>
        </w:rPr>
        <w:t xml:space="preserve"> contêm chaves estrangeiras para outras dimensões e, opcionalmente, dimensões degeneradas. A atualização das linhas de fatos é exclusiva entre os três tipos de tabelas de fatos.</w:t>
      </w:r>
      <w:r w:rsidR="004E0AF3">
        <w:rPr>
          <w:rFonts w:asciiTheme="minorHAnsi" w:hAnsiTheme="minorHAnsi"/>
          <w:color w:val="7030A0"/>
          <w:sz w:val="20"/>
        </w:rPr>
        <w:t xml:space="preserve"> </w:t>
      </w:r>
      <w:r w:rsidRPr="002370C5">
        <w:rPr>
          <w:rFonts w:asciiTheme="minorHAnsi" w:hAnsiTheme="minorHAnsi"/>
          <w:color w:val="7030A0"/>
          <w:sz w:val="20"/>
        </w:rPr>
        <w:t xml:space="preserve">Exemplo: Numa compra numa loja online, o cliente é de Lisboa e o artigo estava num armazém no Porto. Terá de existir a data do pedido, a data de saída do armazém do Porto, a data de chegada ao armazém de Lisboa, a data de saída do armazém de Lisboa e a data de entrega. Grão: uma </w:t>
      </w:r>
      <w:r w:rsidR="004E0AF3">
        <w:rPr>
          <w:rFonts w:asciiTheme="minorHAnsi" w:hAnsiTheme="minorHAnsi"/>
          <w:color w:val="7030A0"/>
          <w:sz w:val="20"/>
        </w:rPr>
        <w:t xml:space="preserve">atualização </w:t>
      </w:r>
      <w:r w:rsidRPr="002370C5">
        <w:rPr>
          <w:rFonts w:asciiTheme="minorHAnsi" w:hAnsiTheme="minorHAnsi"/>
          <w:color w:val="7030A0"/>
          <w:sz w:val="20"/>
        </w:rPr>
        <w:t>na tabela de fatos sempre que algo nesse processo de entrega tenha mudado (ciclo de vida).</w:t>
      </w:r>
    </w:p>
    <w:p w14:paraId="2C6E6544" w14:textId="77777777" w:rsidR="00926680" w:rsidRDefault="00703AE7">
      <w:pPr>
        <w:numPr>
          <w:ilvl w:val="0"/>
          <w:numId w:val="3"/>
        </w:numPr>
        <w:spacing w:after="192"/>
        <w:ind w:right="2" w:hanging="340"/>
      </w:pPr>
      <w:r>
        <w:rPr>
          <w:b/>
          <w:sz w:val="16"/>
        </w:rPr>
        <w:t xml:space="preserve">2014.06 </w:t>
      </w:r>
      <w:r>
        <w:t xml:space="preserve">Justifique se, numa tabela de factos de tipo transacional sobre encomendas, usaria ou não como medidas o preço unitário de cada produto e a percentagem de desconto aplicada ao preço base do produto para cada cliente que fez uma encomenda. Em caso negativo, indique que medidas usaria em alternativa. </w:t>
      </w:r>
    </w:p>
    <w:p w14:paraId="222FB94C" w14:textId="77777777" w:rsidR="00C44D3F" w:rsidRPr="00C44D3F" w:rsidRDefault="00C44D3F" w:rsidP="00C44D3F">
      <w:pPr>
        <w:spacing w:after="192"/>
        <w:ind w:left="15" w:right="2" w:firstLine="0"/>
        <w:rPr>
          <w:rFonts w:asciiTheme="minorHAnsi" w:hAnsiTheme="minorHAnsi"/>
          <w:color w:val="7030A0"/>
          <w:sz w:val="20"/>
        </w:rPr>
      </w:pPr>
      <w:r w:rsidRPr="00C44D3F">
        <w:rPr>
          <w:rFonts w:asciiTheme="minorHAnsi" w:hAnsiTheme="minorHAnsi"/>
          <w:color w:val="7030A0"/>
          <w:sz w:val="20"/>
        </w:rPr>
        <w:t xml:space="preserve">A aplicação de percentagens de desconto face a preços base ou preços unitários é mais típica de tabelas de factos sem factos. A percentagem não pode ser considerada como medida na transação, logo não a usaria numa tabela de factos desse tipo. As medidas que utilizaria seriam </w:t>
      </w:r>
      <w:r w:rsidR="004E0AF3">
        <w:rPr>
          <w:rFonts w:asciiTheme="minorHAnsi" w:hAnsiTheme="minorHAnsi"/>
          <w:color w:val="7030A0"/>
          <w:sz w:val="20"/>
        </w:rPr>
        <w:t>o preço total, o desconto total e o numero de unidades do produto.</w:t>
      </w:r>
    </w:p>
    <w:p w14:paraId="1BE4590D" w14:textId="77777777" w:rsidR="00926680" w:rsidRDefault="00703AE7">
      <w:pPr>
        <w:numPr>
          <w:ilvl w:val="0"/>
          <w:numId w:val="3"/>
        </w:numPr>
        <w:spacing w:after="192"/>
        <w:ind w:right="2" w:hanging="340"/>
      </w:pPr>
      <w:r>
        <w:rPr>
          <w:b/>
          <w:sz w:val="16"/>
        </w:rPr>
        <w:t>2014.06</w:t>
      </w:r>
      <w:r>
        <w:t xml:space="preserve"> Explique a diferença entre medidas aditivas e </w:t>
      </w:r>
      <w:proofErr w:type="spellStart"/>
      <w:r>
        <w:t>semiaditivas</w:t>
      </w:r>
      <w:proofErr w:type="spellEnd"/>
      <w:r>
        <w:t xml:space="preserve">, dando um exemplo de cada, e justifique qual dos dois tipos é preferível em </w:t>
      </w:r>
      <w:r>
        <w:rPr>
          <w:i/>
        </w:rPr>
        <w:t xml:space="preserve">data </w:t>
      </w:r>
      <w:proofErr w:type="spellStart"/>
      <w:r>
        <w:rPr>
          <w:i/>
        </w:rPr>
        <w:t>warehouses</w:t>
      </w:r>
      <w:proofErr w:type="spellEnd"/>
      <w:r>
        <w:t xml:space="preserve">. Nota: tenha especialmente em conta o ponto de vista do decisor que está a compor relatórios. </w:t>
      </w:r>
    </w:p>
    <w:p w14:paraId="2239034B" w14:textId="77777777" w:rsidR="00C44D3F" w:rsidRPr="004E0AF3" w:rsidRDefault="00C44D3F" w:rsidP="00C44D3F">
      <w:pPr>
        <w:spacing w:after="192"/>
        <w:ind w:left="15" w:right="2" w:firstLine="0"/>
        <w:rPr>
          <w:rFonts w:asciiTheme="minorHAnsi" w:hAnsiTheme="minorHAnsi" w:cstheme="minorHAnsi"/>
          <w:color w:val="7030A0"/>
          <w:sz w:val="20"/>
        </w:rPr>
      </w:pPr>
      <w:r w:rsidRPr="004E0AF3">
        <w:rPr>
          <w:rFonts w:asciiTheme="minorHAnsi" w:hAnsiTheme="minorHAnsi" w:cstheme="minorHAnsi"/>
          <w:color w:val="7030A0"/>
          <w:sz w:val="20"/>
        </w:rPr>
        <w:t xml:space="preserve">As medidas aditivas permitem a soma de valores ao longo de todas as dimensões, sendo esta uma das operações mais úteis num data </w:t>
      </w:r>
      <w:proofErr w:type="spellStart"/>
      <w:r w:rsidRPr="004E0AF3">
        <w:rPr>
          <w:rFonts w:asciiTheme="minorHAnsi" w:hAnsiTheme="minorHAnsi" w:cstheme="minorHAnsi"/>
          <w:color w:val="7030A0"/>
          <w:sz w:val="20"/>
        </w:rPr>
        <w:t>warehouse</w:t>
      </w:r>
      <w:proofErr w:type="spellEnd"/>
      <w:r w:rsidRPr="004E0AF3">
        <w:rPr>
          <w:rFonts w:asciiTheme="minorHAnsi" w:hAnsiTheme="minorHAnsi" w:cstheme="minorHAnsi"/>
          <w:color w:val="7030A0"/>
          <w:sz w:val="20"/>
        </w:rPr>
        <w:t xml:space="preserve">, </w:t>
      </w:r>
      <w:proofErr w:type="gramStart"/>
      <w:r w:rsidRPr="004E0AF3">
        <w:rPr>
          <w:rFonts w:asciiTheme="minorHAnsi" w:hAnsiTheme="minorHAnsi" w:cstheme="minorHAnsi"/>
          <w:color w:val="7030A0"/>
          <w:sz w:val="20"/>
        </w:rPr>
        <w:t>enquanto que</w:t>
      </w:r>
      <w:proofErr w:type="gramEnd"/>
      <w:r w:rsidRPr="004E0AF3">
        <w:rPr>
          <w:rFonts w:asciiTheme="minorHAnsi" w:hAnsiTheme="minorHAnsi" w:cstheme="minorHAnsi"/>
          <w:color w:val="7030A0"/>
          <w:sz w:val="20"/>
        </w:rPr>
        <w:t xml:space="preserve"> as medidas </w:t>
      </w:r>
      <w:proofErr w:type="spellStart"/>
      <w:r w:rsidRPr="004E0AF3">
        <w:rPr>
          <w:rFonts w:asciiTheme="minorHAnsi" w:hAnsiTheme="minorHAnsi" w:cstheme="minorHAnsi"/>
          <w:color w:val="7030A0"/>
          <w:sz w:val="20"/>
        </w:rPr>
        <w:t>semi</w:t>
      </w:r>
      <w:proofErr w:type="spellEnd"/>
      <w:r w:rsidRPr="004E0AF3">
        <w:rPr>
          <w:rFonts w:asciiTheme="minorHAnsi" w:hAnsiTheme="minorHAnsi" w:cstheme="minorHAnsi"/>
          <w:color w:val="7030A0"/>
          <w:sz w:val="20"/>
        </w:rPr>
        <w:t xml:space="preserve"> aditivas dizem respeito a factos de natureza periódica e onde as medidas são aditivas mas não em todas as dimensões. Normalmente as medidas que surgem na tabela de factos, do ponto de vista do decisor, são medidas somáveis, logo as medidas aditivas são mais utilizadas</w:t>
      </w:r>
      <w:r w:rsidR="004E0AF3">
        <w:rPr>
          <w:rFonts w:asciiTheme="minorHAnsi" w:hAnsiTheme="minorHAnsi" w:cstheme="minorHAnsi"/>
          <w:color w:val="7030A0"/>
          <w:sz w:val="20"/>
        </w:rPr>
        <w:t>.</w:t>
      </w:r>
    </w:p>
    <w:p w14:paraId="0040173C" w14:textId="77777777" w:rsidR="00926680" w:rsidRDefault="00703AE7">
      <w:pPr>
        <w:numPr>
          <w:ilvl w:val="0"/>
          <w:numId w:val="3"/>
        </w:numPr>
        <w:spacing w:after="193"/>
        <w:ind w:right="2" w:hanging="340"/>
      </w:pPr>
      <w:r>
        <w:rPr>
          <w:b/>
          <w:sz w:val="16"/>
        </w:rPr>
        <w:t>2014.06</w:t>
      </w:r>
      <w:r>
        <w:t xml:space="preserve"> Apresente um exemplo de duas hierarquias para atributos muito relacionados entre si e pertencentes a uma mesma dimensão, e justifique se pode ou não ser útil um decisor que está a compor relatórios ter acesso a qualquer uma dessas hierarquias (ou, em geral, a hierarquias em condições semelhantes). </w:t>
      </w:r>
    </w:p>
    <w:p w14:paraId="35C81B1C" w14:textId="77777777" w:rsidR="00C44D3F" w:rsidRPr="004E0AF3" w:rsidRDefault="00C44D3F" w:rsidP="00C44D3F">
      <w:pPr>
        <w:spacing w:after="193"/>
        <w:ind w:left="15" w:right="2" w:firstLine="0"/>
        <w:rPr>
          <w:rFonts w:asciiTheme="minorHAnsi" w:hAnsiTheme="minorHAnsi" w:cstheme="minorHAnsi"/>
          <w:color w:val="7030A0"/>
          <w:sz w:val="20"/>
        </w:rPr>
      </w:pPr>
      <w:r w:rsidRPr="004E0AF3">
        <w:rPr>
          <w:rFonts w:asciiTheme="minorHAnsi" w:hAnsiTheme="minorHAnsi" w:cstheme="minorHAnsi"/>
          <w:color w:val="7030A0"/>
          <w:sz w:val="20"/>
        </w:rPr>
        <w:t>Tipicamente a dimensão data apresenta atributos muito relacionados entre si, por exemplo: Ano-Semestre-Trimestre-Mês-Dia e Ano fiscal-Semestre fiscal-Trimestre fiscal-Dia.</w:t>
      </w:r>
    </w:p>
    <w:p w14:paraId="58C4D17F" w14:textId="77777777" w:rsidR="00C44D3F" w:rsidRPr="004E0AF3" w:rsidRDefault="00C44D3F" w:rsidP="00C44D3F">
      <w:pPr>
        <w:spacing w:after="193"/>
        <w:ind w:left="15" w:right="2" w:firstLine="0"/>
        <w:rPr>
          <w:rFonts w:asciiTheme="minorHAnsi" w:hAnsiTheme="minorHAnsi" w:cstheme="minorHAnsi"/>
          <w:color w:val="7030A0"/>
          <w:sz w:val="20"/>
        </w:rPr>
      </w:pPr>
      <w:r w:rsidRPr="004E0AF3">
        <w:rPr>
          <w:rFonts w:asciiTheme="minorHAnsi" w:hAnsiTheme="minorHAnsi" w:cstheme="minorHAnsi"/>
          <w:color w:val="7030A0"/>
          <w:sz w:val="20"/>
        </w:rPr>
        <w:t>Para o decisor pode ser importante ter acesso a todas as hierarquias e até efetuar algumas operações ao cubo de dados em condições semelhantes, pois estas hierarquias dizem respeito, no fundo, ao mesmo (datas), o que se altera são os valores que compõem os atributos. Por exemplo, em 2020 as receitas fiscais baixaram porque no 2º trimestre o país entrou em estado de emergência devido à COVID-19.</w:t>
      </w:r>
    </w:p>
    <w:p w14:paraId="11A5D293" w14:textId="77777777" w:rsidR="00926680" w:rsidRDefault="00703AE7">
      <w:pPr>
        <w:numPr>
          <w:ilvl w:val="0"/>
          <w:numId w:val="3"/>
        </w:numPr>
        <w:spacing w:after="193"/>
        <w:ind w:right="2" w:hanging="340"/>
      </w:pPr>
      <w:r>
        <w:rPr>
          <w:b/>
          <w:sz w:val="16"/>
        </w:rPr>
        <w:lastRenderedPageBreak/>
        <w:t>2014.06</w:t>
      </w:r>
      <w:r>
        <w:t xml:space="preserve"> Para o facto seguinte, indique as medidas numéricas, caso existam, o tipo de tabela de factos, as dimensões, e alguns atributos representativos, incluindo chaves substitutas e estrangeiras: a equipa do país P1 treinada por T1 jogou com a equipa do país P2 treinada por T2 no dia D, no estádio E com capacidade para 55000 espetadores que fica na cidade C do país P3, tendo o resultado final sido 4 a 0. </w:t>
      </w:r>
    </w:p>
    <w:p w14:paraId="218C1849" w14:textId="77777777" w:rsidR="004E0AF3" w:rsidRPr="004E0AF3" w:rsidRDefault="004E0AF3" w:rsidP="004E0AF3">
      <w:pPr>
        <w:spacing w:after="193"/>
        <w:ind w:left="15" w:right="2" w:firstLine="0"/>
        <w:rPr>
          <w:rFonts w:asciiTheme="minorHAnsi" w:hAnsiTheme="minorHAnsi" w:cstheme="minorHAnsi"/>
          <w:color w:val="7030A0"/>
          <w:sz w:val="20"/>
        </w:rPr>
      </w:pPr>
      <w:r w:rsidRPr="004E0AF3">
        <w:rPr>
          <w:rFonts w:asciiTheme="minorHAnsi" w:hAnsiTheme="minorHAnsi" w:cstheme="minorHAnsi"/>
          <w:color w:val="7030A0"/>
          <w:sz w:val="20"/>
        </w:rPr>
        <w:t xml:space="preserve">Medidas numéricas – </w:t>
      </w:r>
      <w:r>
        <w:rPr>
          <w:rFonts w:asciiTheme="minorHAnsi" w:hAnsiTheme="minorHAnsi" w:cstheme="minorHAnsi"/>
          <w:color w:val="7030A0"/>
          <w:sz w:val="20"/>
        </w:rPr>
        <w:t>Resultado</w:t>
      </w:r>
    </w:p>
    <w:p w14:paraId="168C7BEB" w14:textId="163A8333" w:rsidR="004E0AF3" w:rsidRPr="004E0AF3" w:rsidRDefault="004E0AF3" w:rsidP="004E0AF3">
      <w:pPr>
        <w:spacing w:after="193"/>
        <w:ind w:left="15" w:right="2" w:firstLine="0"/>
        <w:rPr>
          <w:rFonts w:asciiTheme="minorHAnsi" w:hAnsiTheme="minorHAnsi" w:cstheme="minorHAnsi"/>
          <w:color w:val="7030A0"/>
          <w:sz w:val="20"/>
        </w:rPr>
      </w:pPr>
      <w:r w:rsidRPr="004E0AF3">
        <w:rPr>
          <w:rFonts w:asciiTheme="minorHAnsi" w:hAnsiTheme="minorHAnsi" w:cstheme="minorHAnsi"/>
          <w:color w:val="7030A0"/>
          <w:sz w:val="20"/>
        </w:rPr>
        <w:t xml:space="preserve">Dimensões </w:t>
      </w:r>
      <w:r>
        <w:rPr>
          <w:rFonts w:asciiTheme="minorHAnsi" w:hAnsiTheme="minorHAnsi" w:cstheme="minorHAnsi"/>
          <w:color w:val="7030A0"/>
          <w:sz w:val="20"/>
        </w:rPr>
        <w:t xml:space="preserve">– Equipa, Data, </w:t>
      </w:r>
      <w:r w:rsidR="00A12197">
        <w:rPr>
          <w:rFonts w:asciiTheme="minorHAnsi" w:hAnsiTheme="minorHAnsi" w:cstheme="minorHAnsi"/>
          <w:color w:val="7030A0"/>
          <w:sz w:val="20"/>
        </w:rPr>
        <w:t>Estádio</w:t>
      </w:r>
    </w:p>
    <w:p w14:paraId="267AA038" w14:textId="77777777" w:rsidR="004E0AF3" w:rsidRPr="004E0AF3" w:rsidRDefault="004E0AF3" w:rsidP="004E0AF3">
      <w:pPr>
        <w:spacing w:after="193"/>
        <w:ind w:left="15" w:right="2" w:firstLine="0"/>
        <w:rPr>
          <w:rFonts w:asciiTheme="minorHAnsi" w:hAnsiTheme="minorHAnsi" w:cstheme="minorHAnsi"/>
          <w:color w:val="7030A0"/>
          <w:sz w:val="20"/>
        </w:rPr>
      </w:pPr>
      <w:proofErr w:type="spellStart"/>
      <w:r>
        <w:rPr>
          <w:rFonts w:asciiTheme="minorHAnsi" w:hAnsiTheme="minorHAnsi" w:cstheme="minorHAnsi"/>
          <w:color w:val="7030A0"/>
          <w:sz w:val="20"/>
        </w:rPr>
        <w:t>Roleplaying</w:t>
      </w:r>
      <w:proofErr w:type="spellEnd"/>
      <w:r>
        <w:rPr>
          <w:rFonts w:asciiTheme="minorHAnsi" w:hAnsiTheme="minorHAnsi" w:cstheme="minorHAnsi"/>
          <w:color w:val="7030A0"/>
          <w:sz w:val="20"/>
        </w:rPr>
        <w:t xml:space="preserve"> – </w:t>
      </w:r>
      <w:proofErr w:type="spellStart"/>
      <w:r>
        <w:rPr>
          <w:rFonts w:asciiTheme="minorHAnsi" w:hAnsiTheme="minorHAnsi" w:cstheme="minorHAnsi"/>
          <w:color w:val="7030A0"/>
          <w:sz w:val="20"/>
        </w:rPr>
        <w:t>Dim</w:t>
      </w:r>
      <w:proofErr w:type="spellEnd"/>
      <w:r>
        <w:rPr>
          <w:rFonts w:asciiTheme="minorHAnsi" w:hAnsiTheme="minorHAnsi" w:cstheme="minorHAnsi"/>
          <w:color w:val="7030A0"/>
          <w:sz w:val="20"/>
        </w:rPr>
        <w:t xml:space="preserve"> Data</w:t>
      </w:r>
    </w:p>
    <w:p w14:paraId="49614083" w14:textId="77777777" w:rsidR="004E0AF3" w:rsidRPr="004E0AF3" w:rsidRDefault="004E0AF3" w:rsidP="004E0AF3">
      <w:pPr>
        <w:spacing w:after="193"/>
        <w:ind w:left="15" w:right="2" w:firstLine="0"/>
        <w:rPr>
          <w:rFonts w:asciiTheme="minorHAnsi" w:hAnsiTheme="minorHAnsi" w:cstheme="minorHAnsi"/>
          <w:color w:val="7030A0"/>
          <w:sz w:val="20"/>
        </w:rPr>
      </w:pPr>
      <w:r w:rsidRPr="004E0AF3">
        <w:rPr>
          <w:rFonts w:asciiTheme="minorHAnsi" w:hAnsiTheme="minorHAnsi" w:cstheme="minorHAnsi"/>
          <w:color w:val="7030A0"/>
          <w:sz w:val="20"/>
        </w:rPr>
        <w:t>Tipo de tabela</w:t>
      </w:r>
      <w:r>
        <w:rPr>
          <w:rFonts w:asciiTheme="minorHAnsi" w:hAnsiTheme="minorHAnsi" w:cstheme="minorHAnsi"/>
          <w:color w:val="7030A0"/>
          <w:sz w:val="20"/>
        </w:rPr>
        <w:t xml:space="preserve"> de factos – transação</w:t>
      </w:r>
    </w:p>
    <w:p w14:paraId="32F4B5F6" w14:textId="77777777" w:rsidR="004E0AF3" w:rsidRDefault="004E0AF3" w:rsidP="004E0AF3">
      <w:pPr>
        <w:spacing w:after="193"/>
        <w:ind w:left="0" w:right="2" w:firstLine="0"/>
      </w:pPr>
      <w:r>
        <w:rPr>
          <w:noProof/>
        </w:rPr>
        <w:drawing>
          <wp:inline distT="0" distB="0" distL="0" distR="0" wp14:anchorId="1649D012" wp14:editId="28BFFFC2">
            <wp:extent cx="6035040" cy="28028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5040" cy="2802890"/>
                    </a:xfrm>
                    <a:prstGeom prst="rect">
                      <a:avLst/>
                    </a:prstGeom>
                  </pic:spPr>
                </pic:pic>
              </a:graphicData>
            </a:graphic>
          </wp:inline>
        </w:drawing>
      </w:r>
    </w:p>
    <w:p w14:paraId="70F56612" w14:textId="77777777" w:rsidR="004E0AF3" w:rsidRDefault="00703AE7" w:rsidP="004E0AF3">
      <w:pPr>
        <w:numPr>
          <w:ilvl w:val="0"/>
          <w:numId w:val="3"/>
        </w:numPr>
        <w:spacing w:after="194"/>
        <w:ind w:right="2" w:hanging="340"/>
      </w:pPr>
      <w:r>
        <w:rPr>
          <w:b/>
          <w:sz w:val="16"/>
        </w:rPr>
        <w:t>2014.04</w:t>
      </w:r>
      <w:r>
        <w:t xml:space="preserve"> Para o facto seguinte, indique as medidas numéricas, caso existam, o tipo de tabela de factos, as dimensões, e alguns atributos representativos: o avião V com P pessoas a bordo, das quais T pertencentes à tripulação, partiu do aeroporto A1 e tinha destino previsto para o aeroporto A2, mas desapareceu dos radares no dia D1, tendo sido descoberto no local L, no dia D2. Nota: pode desenhar um diagrama de dados. </w:t>
      </w:r>
    </w:p>
    <w:p w14:paraId="1159BA3A" w14:textId="77777777" w:rsidR="004E0AF3" w:rsidRPr="004E0AF3" w:rsidRDefault="00276DBC" w:rsidP="004E0AF3">
      <w:pPr>
        <w:spacing w:after="194"/>
        <w:ind w:left="15" w:right="2" w:firstLine="0"/>
        <w:rPr>
          <w:rFonts w:asciiTheme="minorHAnsi" w:hAnsiTheme="minorHAnsi" w:cstheme="minorHAnsi"/>
          <w:color w:val="7030A0"/>
          <w:sz w:val="20"/>
        </w:rPr>
      </w:pPr>
      <w:r>
        <w:rPr>
          <w:rFonts w:asciiTheme="minorHAnsi" w:hAnsiTheme="minorHAnsi" w:cstheme="minorHAnsi"/>
          <w:color w:val="7030A0"/>
          <w:sz w:val="20"/>
        </w:rPr>
        <w:t>Medidas numéricas –população, tripulação, clientes</w:t>
      </w:r>
    </w:p>
    <w:p w14:paraId="3A49F5F3" w14:textId="77777777" w:rsidR="004E0AF3" w:rsidRPr="004E0AF3" w:rsidRDefault="004E0AF3" w:rsidP="004E0AF3">
      <w:pPr>
        <w:spacing w:after="194"/>
        <w:ind w:left="15" w:right="2" w:firstLine="0"/>
        <w:rPr>
          <w:rFonts w:asciiTheme="minorHAnsi" w:hAnsiTheme="minorHAnsi" w:cstheme="minorHAnsi"/>
          <w:color w:val="7030A0"/>
          <w:sz w:val="20"/>
        </w:rPr>
      </w:pPr>
      <w:r w:rsidRPr="004E0AF3">
        <w:rPr>
          <w:rFonts w:asciiTheme="minorHAnsi" w:hAnsiTheme="minorHAnsi" w:cstheme="minorHAnsi"/>
          <w:color w:val="7030A0"/>
          <w:sz w:val="20"/>
        </w:rPr>
        <w:t>D</w:t>
      </w:r>
      <w:r w:rsidR="00276DBC">
        <w:rPr>
          <w:rFonts w:asciiTheme="minorHAnsi" w:hAnsiTheme="minorHAnsi" w:cstheme="minorHAnsi"/>
          <w:color w:val="7030A0"/>
          <w:sz w:val="20"/>
        </w:rPr>
        <w:t>imensões – data, local, avião, aeroporto</w:t>
      </w:r>
    </w:p>
    <w:p w14:paraId="426D2B91" w14:textId="77777777" w:rsidR="004E0AF3" w:rsidRPr="004E0AF3" w:rsidRDefault="00276DBC" w:rsidP="004E0AF3">
      <w:pPr>
        <w:spacing w:after="194"/>
        <w:ind w:left="15" w:right="2" w:firstLine="0"/>
        <w:rPr>
          <w:rFonts w:asciiTheme="minorHAnsi" w:hAnsiTheme="minorHAnsi" w:cstheme="minorHAnsi"/>
          <w:color w:val="7030A0"/>
          <w:sz w:val="20"/>
        </w:rPr>
      </w:pPr>
      <w:proofErr w:type="spellStart"/>
      <w:r>
        <w:rPr>
          <w:rFonts w:asciiTheme="minorHAnsi" w:hAnsiTheme="minorHAnsi" w:cstheme="minorHAnsi"/>
          <w:color w:val="7030A0"/>
          <w:sz w:val="20"/>
        </w:rPr>
        <w:t>Roleplaying</w:t>
      </w:r>
      <w:proofErr w:type="spellEnd"/>
      <w:r>
        <w:rPr>
          <w:rFonts w:asciiTheme="minorHAnsi" w:hAnsiTheme="minorHAnsi" w:cstheme="minorHAnsi"/>
          <w:color w:val="7030A0"/>
          <w:sz w:val="20"/>
        </w:rPr>
        <w:t xml:space="preserve"> – dimensões data e aeroporto</w:t>
      </w:r>
    </w:p>
    <w:p w14:paraId="712D2DAB" w14:textId="77777777" w:rsidR="004E0AF3" w:rsidRDefault="004E0AF3" w:rsidP="004E0AF3">
      <w:pPr>
        <w:spacing w:after="194"/>
        <w:ind w:left="15" w:right="2" w:firstLine="0"/>
        <w:rPr>
          <w:rFonts w:asciiTheme="minorHAnsi" w:hAnsiTheme="minorHAnsi" w:cstheme="minorHAnsi"/>
          <w:color w:val="7030A0"/>
          <w:sz w:val="20"/>
        </w:rPr>
      </w:pPr>
      <w:r w:rsidRPr="004E0AF3">
        <w:rPr>
          <w:rFonts w:asciiTheme="minorHAnsi" w:hAnsiTheme="minorHAnsi" w:cstheme="minorHAnsi"/>
          <w:color w:val="7030A0"/>
          <w:sz w:val="20"/>
        </w:rPr>
        <w:t>Tipo</w:t>
      </w:r>
      <w:r w:rsidR="00276DBC">
        <w:rPr>
          <w:rFonts w:asciiTheme="minorHAnsi" w:hAnsiTheme="minorHAnsi" w:cstheme="minorHAnsi"/>
          <w:color w:val="7030A0"/>
          <w:sz w:val="20"/>
        </w:rPr>
        <w:t xml:space="preserve"> de tabela de factos – </w:t>
      </w:r>
      <w:proofErr w:type="spellStart"/>
      <w:r w:rsidR="00276DBC">
        <w:rPr>
          <w:rFonts w:asciiTheme="minorHAnsi" w:hAnsiTheme="minorHAnsi" w:cstheme="minorHAnsi"/>
          <w:color w:val="7030A0"/>
          <w:sz w:val="20"/>
        </w:rPr>
        <w:t>snapshot</w:t>
      </w:r>
      <w:proofErr w:type="spellEnd"/>
      <w:r w:rsidR="00276DBC">
        <w:rPr>
          <w:rFonts w:asciiTheme="minorHAnsi" w:hAnsiTheme="minorHAnsi" w:cstheme="minorHAnsi"/>
          <w:color w:val="7030A0"/>
          <w:sz w:val="20"/>
        </w:rPr>
        <w:t xml:space="preserve"> acumulativa</w:t>
      </w:r>
    </w:p>
    <w:p w14:paraId="6D3DEAB6" w14:textId="77777777" w:rsidR="004E0AF3" w:rsidRDefault="00276DBC" w:rsidP="004E0AF3">
      <w:pPr>
        <w:spacing w:after="194"/>
        <w:ind w:left="15" w:right="2" w:firstLine="0"/>
        <w:rPr>
          <w:rFonts w:asciiTheme="minorHAnsi" w:hAnsiTheme="minorHAnsi" w:cstheme="minorHAnsi"/>
          <w:color w:val="7030A0"/>
          <w:sz w:val="20"/>
        </w:rPr>
      </w:pPr>
      <w:r>
        <w:rPr>
          <w:noProof/>
        </w:rPr>
        <w:lastRenderedPageBreak/>
        <w:drawing>
          <wp:inline distT="0" distB="0" distL="0" distR="0" wp14:anchorId="68C3784F" wp14:editId="2DEB6FCD">
            <wp:extent cx="6035040" cy="263588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5040" cy="2635885"/>
                    </a:xfrm>
                    <a:prstGeom prst="rect">
                      <a:avLst/>
                    </a:prstGeom>
                  </pic:spPr>
                </pic:pic>
              </a:graphicData>
            </a:graphic>
          </wp:inline>
        </w:drawing>
      </w:r>
    </w:p>
    <w:p w14:paraId="7B62300A" w14:textId="77777777" w:rsidR="004E0AF3" w:rsidRPr="004E0AF3" w:rsidRDefault="004E0AF3" w:rsidP="004E0AF3">
      <w:pPr>
        <w:spacing w:after="194"/>
        <w:ind w:left="15" w:right="2" w:firstLine="0"/>
        <w:rPr>
          <w:rFonts w:asciiTheme="minorHAnsi" w:hAnsiTheme="minorHAnsi" w:cstheme="minorHAnsi"/>
          <w:color w:val="7030A0"/>
          <w:sz w:val="20"/>
        </w:rPr>
      </w:pPr>
    </w:p>
    <w:p w14:paraId="00D9ED71" w14:textId="77777777" w:rsidR="00926680" w:rsidRPr="002711EE" w:rsidRDefault="00703AE7">
      <w:pPr>
        <w:numPr>
          <w:ilvl w:val="0"/>
          <w:numId w:val="3"/>
        </w:numPr>
        <w:spacing w:after="130"/>
        <w:ind w:right="2" w:hanging="340"/>
        <w:rPr>
          <w:color w:val="FF0000"/>
        </w:rPr>
      </w:pPr>
      <w:r w:rsidRPr="002711EE">
        <w:rPr>
          <w:b/>
          <w:color w:val="FF0000"/>
          <w:sz w:val="16"/>
        </w:rPr>
        <w:t>2013.06</w:t>
      </w:r>
      <w:r w:rsidRPr="002711EE">
        <w:rPr>
          <w:color w:val="FF0000"/>
        </w:rPr>
        <w:t xml:space="preserve"> Considere a dimensão Cliente, com dados desde 2010, para já com apenas mil registos, na qual está a ser usada a técnica 2 para guardar mudanças lentas que vão ocorrendo. De entre os atributos da dimensão, existe um conjunto dedicado à demografia da região do cliente, o qual só será atualizado em 2020. </w:t>
      </w:r>
    </w:p>
    <w:p w14:paraId="4376BAA1" w14:textId="77777777" w:rsidR="00926680" w:rsidRPr="002711EE" w:rsidRDefault="00703AE7">
      <w:pPr>
        <w:numPr>
          <w:ilvl w:val="1"/>
          <w:numId w:val="3"/>
        </w:numPr>
        <w:spacing w:after="130"/>
        <w:ind w:right="2" w:hanging="255"/>
        <w:rPr>
          <w:color w:val="FF0000"/>
        </w:rPr>
      </w:pPr>
      <w:r w:rsidRPr="002711EE">
        <w:rPr>
          <w:color w:val="FF0000"/>
        </w:rPr>
        <w:t xml:space="preserve">Assuma que cada registo ocupa em média 2000 bytes dos quais 1000 bytes são para os valores dos atributos demográficos, que chaves primárias e estrangeiras ocupam 4 bytes, e ainda que existem 5 regiões diferentes. Calcule o espaço total ocupado pela dimensão e compare com o que seria necessário caso fosse utilizada uma bifurcação para controlar o crescimento da dimensão Cliente. </w:t>
      </w:r>
    </w:p>
    <w:p w14:paraId="3CE27D45" w14:textId="77777777" w:rsidR="00926680" w:rsidRPr="002711EE" w:rsidRDefault="00703AE7">
      <w:pPr>
        <w:numPr>
          <w:ilvl w:val="1"/>
          <w:numId w:val="3"/>
        </w:numPr>
        <w:spacing w:after="192"/>
        <w:ind w:right="2" w:hanging="255"/>
        <w:rPr>
          <w:color w:val="FF0000"/>
        </w:rPr>
      </w:pPr>
      <w:r w:rsidRPr="002711EE">
        <w:rPr>
          <w:color w:val="FF0000"/>
        </w:rPr>
        <w:t xml:space="preserve">Sabendo que as bifurcações, quando bem aplicadas, permitem poupanças significativas de espaço em disco, justifique se devem ou não ser usadas intensivamente no modelo de dados de um </w:t>
      </w:r>
      <w:r w:rsidRPr="002711EE">
        <w:rPr>
          <w:i/>
          <w:color w:val="FF0000"/>
        </w:rPr>
        <w:t xml:space="preserve">data </w:t>
      </w:r>
      <w:proofErr w:type="spellStart"/>
      <w:r w:rsidRPr="002711EE">
        <w:rPr>
          <w:i/>
          <w:color w:val="FF0000"/>
        </w:rPr>
        <w:t>warehouse</w:t>
      </w:r>
      <w:proofErr w:type="spellEnd"/>
      <w:r w:rsidRPr="002711EE">
        <w:rPr>
          <w:color w:val="FF0000"/>
        </w:rPr>
        <w:t xml:space="preserve">. </w:t>
      </w:r>
    </w:p>
    <w:p w14:paraId="57EC89A5" w14:textId="77777777" w:rsidR="00926680" w:rsidRDefault="00703AE7">
      <w:pPr>
        <w:numPr>
          <w:ilvl w:val="0"/>
          <w:numId w:val="3"/>
        </w:numPr>
        <w:spacing w:after="129"/>
        <w:ind w:right="2" w:hanging="340"/>
      </w:pPr>
      <w:r>
        <w:rPr>
          <w:b/>
          <w:sz w:val="16"/>
        </w:rPr>
        <w:t>2012.04</w:t>
      </w:r>
      <w:r>
        <w:t xml:space="preserve"> Considerando os factos seguintes, indique: as medidas numéricas, caso existam; o tipo de cada tabela de factos; as dimensões e alguns atributos representativos; e se as dimensões podem participar em ambas as tabelas de factos. Nota: pode desenhar diagramas de dados. </w:t>
      </w:r>
    </w:p>
    <w:p w14:paraId="28696705" w14:textId="77777777" w:rsidR="00926680" w:rsidRDefault="00703AE7">
      <w:pPr>
        <w:numPr>
          <w:ilvl w:val="1"/>
          <w:numId w:val="3"/>
        </w:numPr>
        <w:spacing w:line="328" w:lineRule="auto"/>
        <w:ind w:right="2" w:hanging="255"/>
      </w:pPr>
      <w:r>
        <w:t xml:space="preserve">48 alunos realizaram o teste de IPAI no dia 12 de abril de 2011, tendo as notas sido divulgadas em 3 de maio de 2011, e havendo obtido aprovação 37 alunos. </w:t>
      </w:r>
    </w:p>
    <w:p w14:paraId="6EA1E9C1" w14:textId="77777777" w:rsidR="002711EE" w:rsidRPr="002711EE" w:rsidRDefault="002711EE" w:rsidP="002711EE">
      <w:pPr>
        <w:spacing w:line="328" w:lineRule="auto"/>
        <w:ind w:left="0" w:right="2" w:firstLine="0"/>
        <w:rPr>
          <w:rFonts w:asciiTheme="minorHAnsi" w:hAnsiTheme="minorHAnsi" w:cstheme="minorHAnsi"/>
          <w:color w:val="7030A0"/>
          <w:sz w:val="20"/>
        </w:rPr>
      </w:pPr>
      <w:r w:rsidRPr="002711EE">
        <w:rPr>
          <w:rFonts w:asciiTheme="minorHAnsi" w:hAnsiTheme="minorHAnsi" w:cstheme="minorHAnsi"/>
          <w:color w:val="7030A0"/>
          <w:sz w:val="20"/>
        </w:rPr>
        <w:t>Medidas numéricas –</w:t>
      </w:r>
      <w:r>
        <w:rPr>
          <w:rFonts w:asciiTheme="minorHAnsi" w:hAnsiTheme="minorHAnsi" w:cstheme="minorHAnsi"/>
          <w:color w:val="7030A0"/>
          <w:sz w:val="20"/>
        </w:rPr>
        <w:t xml:space="preserve">numero de alunos, numero de </w:t>
      </w:r>
      <w:proofErr w:type="spellStart"/>
      <w:r>
        <w:rPr>
          <w:rFonts w:asciiTheme="minorHAnsi" w:hAnsiTheme="minorHAnsi" w:cstheme="minorHAnsi"/>
          <w:color w:val="7030A0"/>
          <w:sz w:val="20"/>
        </w:rPr>
        <w:t>aprovacoes</w:t>
      </w:r>
      <w:proofErr w:type="spellEnd"/>
    </w:p>
    <w:p w14:paraId="54918121" w14:textId="77777777" w:rsidR="002711EE" w:rsidRDefault="002711EE" w:rsidP="002711EE">
      <w:pPr>
        <w:spacing w:line="328" w:lineRule="auto"/>
        <w:ind w:left="0" w:right="2" w:firstLine="0"/>
        <w:rPr>
          <w:rFonts w:asciiTheme="minorHAnsi" w:hAnsiTheme="minorHAnsi" w:cstheme="minorHAnsi"/>
          <w:color w:val="7030A0"/>
          <w:sz w:val="20"/>
        </w:rPr>
      </w:pPr>
      <w:r w:rsidRPr="002711EE">
        <w:rPr>
          <w:rFonts w:asciiTheme="minorHAnsi" w:hAnsiTheme="minorHAnsi" w:cstheme="minorHAnsi"/>
          <w:color w:val="7030A0"/>
          <w:sz w:val="20"/>
        </w:rPr>
        <w:t>Dimensões</w:t>
      </w:r>
      <w:r>
        <w:rPr>
          <w:rFonts w:asciiTheme="minorHAnsi" w:hAnsiTheme="minorHAnsi" w:cstheme="minorHAnsi"/>
          <w:color w:val="7030A0"/>
          <w:sz w:val="20"/>
        </w:rPr>
        <w:t xml:space="preserve"> – data, disciplina</w:t>
      </w:r>
    </w:p>
    <w:p w14:paraId="6D13BE1B" w14:textId="77777777" w:rsidR="002711EE" w:rsidRDefault="002711EE" w:rsidP="002711EE">
      <w:pPr>
        <w:spacing w:line="328" w:lineRule="auto"/>
        <w:ind w:left="0" w:right="2" w:firstLine="0"/>
        <w:rPr>
          <w:rFonts w:asciiTheme="minorHAnsi" w:hAnsiTheme="minorHAnsi" w:cstheme="minorHAnsi"/>
          <w:color w:val="7030A0"/>
          <w:sz w:val="20"/>
        </w:rPr>
      </w:pPr>
      <w:r>
        <w:rPr>
          <w:noProof/>
        </w:rPr>
        <w:lastRenderedPageBreak/>
        <w:drawing>
          <wp:inline distT="0" distB="0" distL="0" distR="0" wp14:anchorId="3C2CE40A" wp14:editId="213521EF">
            <wp:extent cx="5229225" cy="2381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225" cy="2381250"/>
                    </a:xfrm>
                    <a:prstGeom prst="rect">
                      <a:avLst/>
                    </a:prstGeom>
                  </pic:spPr>
                </pic:pic>
              </a:graphicData>
            </a:graphic>
          </wp:inline>
        </w:drawing>
      </w:r>
    </w:p>
    <w:p w14:paraId="2970F9F6" w14:textId="77777777" w:rsidR="002711EE" w:rsidRPr="002711EE" w:rsidRDefault="002711EE" w:rsidP="002711EE">
      <w:pPr>
        <w:spacing w:line="328" w:lineRule="auto"/>
        <w:ind w:left="0" w:right="2" w:firstLine="0"/>
        <w:rPr>
          <w:rFonts w:asciiTheme="minorHAnsi" w:hAnsiTheme="minorHAnsi" w:cstheme="minorHAnsi"/>
          <w:color w:val="7030A0"/>
          <w:sz w:val="20"/>
        </w:rPr>
      </w:pPr>
    </w:p>
    <w:p w14:paraId="6E32186C" w14:textId="77777777" w:rsidR="00926680" w:rsidRDefault="00703AE7">
      <w:pPr>
        <w:numPr>
          <w:ilvl w:val="1"/>
          <w:numId w:val="3"/>
        </w:numPr>
        <w:spacing w:after="131" w:line="323" w:lineRule="auto"/>
        <w:ind w:right="2" w:hanging="255"/>
      </w:pPr>
      <w:r>
        <w:t xml:space="preserve">O aluno Pedro, número 43210, fez o teste de IPAI de 17 de abril de 2012, ocorrido no anfiteatro 1.3.20, com 74 lugares, com vigilância do professor António, funcionário 1234. </w:t>
      </w:r>
    </w:p>
    <w:p w14:paraId="12DFE112" w14:textId="77777777" w:rsidR="002711EE" w:rsidRPr="002711EE" w:rsidRDefault="002711EE" w:rsidP="002711EE">
      <w:pPr>
        <w:spacing w:after="131" w:line="323" w:lineRule="auto"/>
        <w:ind w:left="0" w:right="2" w:firstLine="0"/>
        <w:rPr>
          <w:rFonts w:asciiTheme="minorHAnsi" w:hAnsiTheme="minorHAnsi" w:cstheme="minorHAnsi"/>
          <w:color w:val="7030A0"/>
          <w:sz w:val="20"/>
        </w:rPr>
      </w:pPr>
      <w:r w:rsidRPr="002711EE">
        <w:rPr>
          <w:rFonts w:asciiTheme="minorHAnsi" w:hAnsiTheme="minorHAnsi" w:cstheme="minorHAnsi"/>
          <w:color w:val="7030A0"/>
          <w:sz w:val="20"/>
        </w:rPr>
        <w:t>Medidas numéricas –</w:t>
      </w:r>
      <w:r>
        <w:rPr>
          <w:rFonts w:asciiTheme="minorHAnsi" w:hAnsiTheme="minorHAnsi" w:cstheme="minorHAnsi"/>
          <w:color w:val="7030A0"/>
          <w:sz w:val="20"/>
        </w:rPr>
        <w:t>não existem – tabela de factos sem factos</w:t>
      </w:r>
    </w:p>
    <w:p w14:paraId="31CA3081" w14:textId="77777777" w:rsidR="002711EE" w:rsidRDefault="002711EE" w:rsidP="002711EE">
      <w:pPr>
        <w:spacing w:after="131" w:line="323" w:lineRule="auto"/>
        <w:ind w:left="0" w:right="2" w:firstLine="0"/>
        <w:rPr>
          <w:rFonts w:asciiTheme="minorHAnsi" w:hAnsiTheme="minorHAnsi" w:cstheme="minorHAnsi"/>
          <w:color w:val="7030A0"/>
          <w:sz w:val="20"/>
        </w:rPr>
      </w:pPr>
      <w:r w:rsidRPr="002711EE">
        <w:rPr>
          <w:rFonts w:asciiTheme="minorHAnsi" w:hAnsiTheme="minorHAnsi" w:cstheme="minorHAnsi"/>
          <w:color w:val="7030A0"/>
          <w:sz w:val="20"/>
        </w:rPr>
        <w:t>Dimensões</w:t>
      </w:r>
      <w:r>
        <w:rPr>
          <w:rFonts w:asciiTheme="minorHAnsi" w:hAnsiTheme="minorHAnsi" w:cstheme="minorHAnsi"/>
          <w:color w:val="7030A0"/>
          <w:sz w:val="20"/>
        </w:rPr>
        <w:t xml:space="preserve"> – data, local, disciplina, professor, aluno</w:t>
      </w:r>
    </w:p>
    <w:p w14:paraId="34B38AD9" w14:textId="77777777" w:rsidR="002711EE" w:rsidRDefault="002711EE" w:rsidP="002711EE">
      <w:pPr>
        <w:spacing w:after="131" w:line="323" w:lineRule="auto"/>
        <w:ind w:left="0" w:right="2" w:firstLine="0"/>
        <w:rPr>
          <w:rFonts w:asciiTheme="minorHAnsi" w:hAnsiTheme="minorHAnsi" w:cstheme="minorHAnsi"/>
          <w:color w:val="7030A0"/>
          <w:sz w:val="20"/>
        </w:rPr>
      </w:pPr>
      <w:r>
        <w:rPr>
          <w:noProof/>
        </w:rPr>
        <w:drawing>
          <wp:inline distT="0" distB="0" distL="0" distR="0" wp14:anchorId="0E63A08C" wp14:editId="1F12E2B8">
            <wp:extent cx="6035040" cy="240919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35040" cy="2409190"/>
                    </a:xfrm>
                    <a:prstGeom prst="rect">
                      <a:avLst/>
                    </a:prstGeom>
                  </pic:spPr>
                </pic:pic>
              </a:graphicData>
            </a:graphic>
          </wp:inline>
        </w:drawing>
      </w:r>
    </w:p>
    <w:p w14:paraId="66E27355" w14:textId="77777777" w:rsidR="002711EE" w:rsidRDefault="002711EE" w:rsidP="002711EE">
      <w:pPr>
        <w:spacing w:after="131" w:line="323" w:lineRule="auto"/>
        <w:ind w:left="0" w:right="2" w:firstLine="0"/>
        <w:rPr>
          <w:rFonts w:asciiTheme="minorHAnsi" w:hAnsiTheme="minorHAnsi" w:cstheme="minorHAnsi"/>
          <w:color w:val="7030A0"/>
          <w:sz w:val="20"/>
        </w:rPr>
      </w:pPr>
    </w:p>
    <w:p w14:paraId="186F6F2E" w14:textId="77777777" w:rsidR="002711EE" w:rsidRPr="002711EE" w:rsidRDefault="002711EE" w:rsidP="002711EE">
      <w:pPr>
        <w:spacing w:line="328" w:lineRule="auto"/>
        <w:ind w:left="0" w:right="2" w:firstLine="0"/>
        <w:rPr>
          <w:rFonts w:asciiTheme="minorHAnsi" w:hAnsiTheme="minorHAnsi" w:cstheme="minorHAnsi"/>
          <w:color w:val="7030A0"/>
          <w:sz w:val="20"/>
        </w:rPr>
      </w:pPr>
      <w:r>
        <w:rPr>
          <w:rFonts w:asciiTheme="minorHAnsi" w:hAnsiTheme="minorHAnsi" w:cstheme="minorHAnsi"/>
          <w:color w:val="7030A0"/>
          <w:sz w:val="20"/>
        </w:rPr>
        <w:t>As dimensões data, disciplina são partilhadas entre as duas tabelas de factos.</w:t>
      </w:r>
    </w:p>
    <w:p w14:paraId="0608EF63" w14:textId="77777777" w:rsidR="00926680" w:rsidRDefault="00703AE7">
      <w:pPr>
        <w:numPr>
          <w:ilvl w:val="0"/>
          <w:numId w:val="3"/>
        </w:numPr>
        <w:spacing w:after="120" w:line="328" w:lineRule="auto"/>
        <w:ind w:right="2" w:hanging="340"/>
      </w:pPr>
      <w:r>
        <w:rPr>
          <w:b/>
          <w:sz w:val="16"/>
        </w:rPr>
        <w:t>2012.04</w:t>
      </w:r>
      <w:r>
        <w:t xml:space="preserve"> Apresente uma vantagem e uma desvantagem das técnicas de tipo 1 e 2 para registo de mudanças lentas numa dimensão, e descreva um cenário adequado a cada técnica. </w:t>
      </w:r>
    </w:p>
    <w:tbl>
      <w:tblPr>
        <w:tblStyle w:val="TableGrid"/>
        <w:tblW w:w="0" w:type="auto"/>
        <w:tblInd w:w="15" w:type="dxa"/>
        <w:tblLook w:val="04A0" w:firstRow="1" w:lastRow="0" w:firstColumn="1" w:lastColumn="0" w:noHBand="0" w:noVBand="1"/>
      </w:tblPr>
      <w:tblGrid>
        <w:gridCol w:w="1350"/>
        <w:gridCol w:w="3475"/>
        <w:gridCol w:w="4654"/>
      </w:tblGrid>
      <w:tr w:rsidR="00EE74B1" w14:paraId="156BBD8D" w14:textId="77777777" w:rsidTr="00EE74B1">
        <w:tc>
          <w:tcPr>
            <w:tcW w:w="0" w:type="auto"/>
          </w:tcPr>
          <w:p w14:paraId="1FD45ADF" w14:textId="77777777" w:rsidR="00EE74B1" w:rsidRDefault="00EE74B1" w:rsidP="00EE74B1">
            <w:pPr>
              <w:spacing w:after="120"/>
              <w:ind w:left="0" w:right="2" w:firstLine="0"/>
              <w:rPr>
                <w:rFonts w:asciiTheme="minorHAnsi" w:hAnsiTheme="minorHAnsi" w:cstheme="minorHAnsi"/>
                <w:color w:val="7030A0"/>
                <w:sz w:val="20"/>
              </w:rPr>
            </w:pPr>
          </w:p>
        </w:tc>
        <w:tc>
          <w:tcPr>
            <w:tcW w:w="0" w:type="auto"/>
          </w:tcPr>
          <w:p w14:paraId="30AECF71" w14:textId="77777777" w:rsidR="00EE74B1" w:rsidRDefault="00EE74B1" w:rsidP="00EE74B1">
            <w:pPr>
              <w:spacing w:after="120"/>
              <w:ind w:left="0" w:right="2" w:firstLine="0"/>
              <w:rPr>
                <w:rFonts w:asciiTheme="minorHAnsi" w:hAnsiTheme="minorHAnsi" w:cstheme="minorHAnsi"/>
                <w:color w:val="7030A0"/>
                <w:sz w:val="20"/>
              </w:rPr>
            </w:pPr>
            <w:r>
              <w:rPr>
                <w:rFonts w:asciiTheme="minorHAnsi" w:hAnsiTheme="minorHAnsi" w:cstheme="minorHAnsi"/>
                <w:color w:val="7030A0"/>
                <w:sz w:val="20"/>
              </w:rPr>
              <w:t>Tipo 1</w:t>
            </w:r>
          </w:p>
        </w:tc>
        <w:tc>
          <w:tcPr>
            <w:tcW w:w="0" w:type="auto"/>
          </w:tcPr>
          <w:p w14:paraId="3D58DEE5" w14:textId="77777777" w:rsidR="00EE74B1" w:rsidRDefault="00EE74B1" w:rsidP="00EE74B1">
            <w:pPr>
              <w:spacing w:after="120"/>
              <w:ind w:left="0" w:right="2" w:firstLine="0"/>
              <w:rPr>
                <w:rFonts w:asciiTheme="minorHAnsi" w:hAnsiTheme="minorHAnsi" w:cstheme="minorHAnsi"/>
                <w:color w:val="7030A0"/>
                <w:sz w:val="20"/>
              </w:rPr>
            </w:pPr>
            <w:r>
              <w:rPr>
                <w:rFonts w:asciiTheme="minorHAnsi" w:hAnsiTheme="minorHAnsi" w:cstheme="minorHAnsi"/>
                <w:color w:val="7030A0"/>
                <w:sz w:val="20"/>
              </w:rPr>
              <w:t>Tipo 2</w:t>
            </w:r>
          </w:p>
        </w:tc>
      </w:tr>
      <w:tr w:rsidR="00EE74B1" w14:paraId="2819724B" w14:textId="77777777" w:rsidTr="00EE74B1">
        <w:tc>
          <w:tcPr>
            <w:tcW w:w="0" w:type="auto"/>
          </w:tcPr>
          <w:p w14:paraId="61539333" w14:textId="77777777" w:rsidR="00EE74B1" w:rsidRDefault="00EE74B1" w:rsidP="00EE74B1">
            <w:pPr>
              <w:spacing w:after="120"/>
              <w:ind w:left="0" w:right="2" w:firstLine="0"/>
              <w:rPr>
                <w:rFonts w:asciiTheme="minorHAnsi" w:hAnsiTheme="minorHAnsi" w:cstheme="minorHAnsi"/>
                <w:color w:val="7030A0"/>
                <w:sz w:val="20"/>
              </w:rPr>
            </w:pPr>
            <w:r>
              <w:rPr>
                <w:rFonts w:asciiTheme="minorHAnsi" w:hAnsiTheme="minorHAnsi" w:cstheme="minorHAnsi"/>
                <w:color w:val="7030A0"/>
                <w:sz w:val="20"/>
              </w:rPr>
              <w:t>Vantagens</w:t>
            </w:r>
          </w:p>
        </w:tc>
        <w:tc>
          <w:tcPr>
            <w:tcW w:w="0" w:type="auto"/>
          </w:tcPr>
          <w:p w14:paraId="5E430895" w14:textId="77777777" w:rsidR="00EE74B1" w:rsidRDefault="00EE74B1" w:rsidP="00EE74B1">
            <w:pPr>
              <w:spacing w:after="120"/>
              <w:ind w:left="0" w:right="2" w:firstLine="0"/>
              <w:rPr>
                <w:rFonts w:asciiTheme="minorHAnsi" w:hAnsiTheme="minorHAnsi" w:cstheme="minorHAnsi"/>
                <w:color w:val="7030A0"/>
                <w:sz w:val="20"/>
              </w:rPr>
            </w:pPr>
            <w:r w:rsidRPr="00EE74B1">
              <w:rPr>
                <w:rFonts w:asciiTheme="minorHAnsi" w:hAnsiTheme="minorHAnsi" w:cstheme="minorHAnsi"/>
                <w:color w:val="7030A0"/>
                <w:sz w:val="20"/>
              </w:rPr>
              <w:t>Fácil e simples de perceber</w:t>
            </w:r>
          </w:p>
        </w:tc>
        <w:tc>
          <w:tcPr>
            <w:tcW w:w="0" w:type="auto"/>
          </w:tcPr>
          <w:p w14:paraId="4CAD1C09" w14:textId="77777777" w:rsidR="00EE74B1" w:rsidRDefault="00EE74B1" w:rsidP="00EE74B1">
            <w:pPr>
              <w:spacing w:after="120"/>
              <w:ind w:left="0" w:right="2" w:firstLine="0"/>
              <w:rPr>
                <w:rFonts w:asciiTheme="minorHAnsi" w:hAnsiTheme="minorHAnsi" w:cstheme="minorHAnsi"/>
                <w:color w:val="7030A0"/>
                <w:sz w:val="20"/>
              </w:rPr>
            </w:pPr>
            <w:r w:rsidRPr="00EE74B1">
              <w:rPr>
                <w:rFonts w:asciiTheme="minorHAnsi" w:hAnsiTheme="minorHAnsi" w:cstheme="minorHAnsi"/>
                <w:color w:val="7030A0"/>
                <w:sz w:val="20"/>
              </w:rPr>
              <w:t>Histórico permite perceber o impacto das decisões</w:t>
            </w:r>
          </w:p>
        </w:tc>
      </w:tr>
      <w:tr w:rsidR="00EE74B1" w14:paraId="44A976E4" w14:textId="77777777" w:rsidTr="00EE74B1">
        <w:tc>
          <w:tcPr>
            <w:tcW w:w="0" w:type="auto"/>
          </w:tcPr>
          <w:p w14:paraId="734265BC" w14:textId="77777777" w:rsidR="00EE74B1" w:rsidRDefault="00EE74B1" w:rsidP="00EE74B1">
            <w:pPr>
              <w:spacing w:after="120"/>
              <w:ind w:left="0" w:right="2" w:firstLine="0"/>
              <w:rPr>
                <w:rFonts w:asciiTheme="minorHAnsi" w:hAnsiTheme="minorHAnsi" w:cstheme="minorHAnsi"/>
                <w:color w:val="7030A0"/>
                <w:sz w:val="20"/>
              </w:rPr>
            </w:pPr>
            <w:r>
              <w:rPr>
                <w:rFonts w:asciiTheme="minorHAnsi" w:hAnsiTheme="minorHAnsi" w:cstheme="minorHAnsi"/>
                <w:color w:val="7030A0"/>
                <w:sz w:val="20"/>
              </w:rPr>
              <w:t>Desvantagens</w:t>
            </w:r>
          </w:p>
        </w:tc>
        <w:tc>
          <w:tcPr>
            <w:tcW w:w="0" w:type="auto"/>
          </w:tcPr>
          <w:p w14:paraId="5545C9DE" w14:textId="77777777" w:rsidR="00EE74B1" w:rsidRDefault="00EE74B1" w:rsidP="00EE74B1">
            <w:pPr>
              <w:spacing w:after="120"/>
              <w:ind w:left="0" w:right="2" w:firstLine="0"/>
              <w:rPr>
                <w:rFonts w:asciiTheme="minorHAnsi" w:hAnsiTheme="minorHAnsi" w:cstheme="minorHAnsi"/>
                <w:color w:val="7030A0"/>
                <w:sz w:val="20"/>
              </w:rPr>
            </w:pPr>
            <w:r w:rsidRPr="00EE74B1">
              <w:rPr>
                <w:rFonts w:asciiTheme="minorHAnsi" w:hAnsiTheme="minorHAnsi" w:cstheme="minorHAnsi"/>
                <w:color w:val="7030A0"/>
                <w:sz w:val="20"/>
              </w:rPr>
              <w:t>Não considera o histórico</w:t>
            </w:r>
          </w:p>
        </w:tc>
        <w:tc>
          <w:tcPr>
            <w:tcW w:w="0" w:type="auto"/>
          </w:tcPr>
          <w:p w14:paraId="715E2B21" w14:textId="77777777" w:rsidR="00EE74B1" w:rsidRDefault="00EE74B1" w:rsidP="00EE74B1">
            <w:pPr>
              <w:spacing w:after="120"/>
              <w:ind w:left="0" w:right="2" w:firstLine="0"/>
              <w:rPr>
                <w:rFonts w:asciiTheme="minorHAnsi" w:hAnsiTheme="minorHAnsi" w:cstheme="minorHAnsi"/>
                <w:color w:val="7030A0"/>
                <w:sz w:val="20"/>
              </w:rPr>
            </w:pPr>
            <w:r w:rsidRPr="00EE74B1">
              <w:rPr>
                <w:rFonts w:asciiTheme="minorHAnsi" w:hAnsiTheme="minorHAnsi" w:cstheme="minorHAnsi"/>
                <w:color w:val="7030A0"/>
                <w:sz w:val="20"/>
              </w:rPr>
              <w:t>Acelera o crescimento da tabela de dimensões</w:t>
            </w:r>
          </w:p>
        </w:tc>
      </w:tr>
      <w:tr w:rsidR="00EE74B1" w14:paraId="28474430" w14:textId="77777777" w:rsidTr="00EE74B1">
        <w:tc>
          <w:tcPr>
            <w:tcW w:w="0" w:type="auto"/>
          </w:tcPr>
          <w:p w14:paraId="3442E3DE" w14:textId="77777777" w:rsidR="00EE74B1" w:rsidRDefault="00EE74B1" w:rsidP="00EE74B1">
            <w:pPr>
              <w:spacing w:after="120"/>
              <w:ind w:left="0" w:right="2" w:firstLine="0"/>
              <w:rPr>
                <w:rFonts w:asciiTheme="minorHAnsi" w:hAnsiTheme="minorHAnsi" w:cstheme="minorHAnsi"/>
                <w:color w:val="7030A0"/>
                <w:sz w:val="20"/>
              </w:rPr>
            </w:pPr>
            <w:proofErr w:type="spellStart"/>
            <w:r>
              <w:rPr>
                <w:rFonts w:asciiTheme="minorHAnsi" w:hAnsiTheme="minorHAnsi" w:cstheme="minorHAnsi"/>
                <w:color w:val="7030A0"/>
                <w:sz w:val="20"/>
              </w:rPr>
              <w:t>Cenarios</w:t>
            </w:r>
            <w:proofErr w:type="spellEnd"/>
          </w:p>
        </w:tc>
        <w:tc>
          <w:tcPr>
            <w:tcW w:w="0" w:type="auto"/>
          </w:tcPr>
          <w:p w14:paraId="052C89BA" w14:textId="77777777" w:rsidR="00EE74B1" w:rsidRDefault="00EE74B1" w:rsidP="00EE74B1">
            <w:pPr>
              <w:spacing w:after="120"/>
              <w:ind w:left="0" w:right="2" w:firstLine="0"/>
              <w:rPr>
                <w:rFonts w:asciiTheme="minorHAnsi" w:hAnsiTheme="minorHAnsi" w:cstheme="minorHAnsi"/>
                <w:color w:val="7030A0"/>
                <w:sz w:val="20"/>
              </w:rPr>
            </w:pPr>
            <w:r w:rsidRPr="00EE74B1">
              <w:rPr>
                <w:rFonts w:asciiTheme="minorHAnsi" w:hAnsiTheme="minorHAnsi" w:cstheme="minorHAnsi"/>
                <w:color w:val="7030A0"/>
                <w:sz w:val="20"/>
              </w:rPr>
              <w:t>Mudanças de produto no departamento, apenas salva o departamento para onde foi mudado</w:t>
            </w:r>
          </w:p>
        </w:tc>
        <w:tc>
          <w:tcPr>
            <w:tcW w:w="0" w:type="auto"/>
          </w:tcPr>
          <w:p w14:paraId="18AC6264" w14:textId="77777777" w:rsidR="00EE74B1" w:rsidRDefault="00EE74B1" w:rsidP="00EE74B1">
            <w:pPr>
              <w:spacing w:after="120"/>
              <w:ind w:left="15" w:right="2" w:firstLine="0"/>
              <w:rPr>
                <w:rFonts w:asciiTheme="minorHAnsi" w:hAnsiTheme="minorHAnsi" w:cstheme="minorHAnsi"/>
                <w:color w:val="7030A0"/>
                <w:sz w:val="20"/>
              </w:rPr>
            </w:pPr>
            <w:r w:rsidRPr="00EE74B1">
              <w:rPr>
                <w:rFonts w:asciiTheme="minorHAnsi" w:hAnsiTheme="minorHAnsi" w:cstheme="minorHAnsi"/>
                <w:color w:val="7030A0"/>
                <w:sz w:val="20"/>
              </w:rPr>
              <w:t xml:space="preserve">Se o produto mudar de departamento, o tipo 2 adiciona linhas novas para guardar as alterações, sendo necessária </w:t>
            </w:r>
            <w:r>
              <w:rPr>
                <w:rFonts w:asciiTheme="minorHAnsi" w:hAnsiTheme="minorHAnsi" w:cstheme="minorHAnsi"/>
                <w:color w:val="7030A0"/>
                <w:sz w:val="20"/>
              </w:rPr>
              <w:t>uma chave supernatural</w:t>
            </w:r>
          </w:p>
        </w:tc>
      </w:tr>
    </w:tbl>
    <w:p w14:paraId="510F9F35" w14:textId="77777777" w:rsidR="00EE74B1" w:rsidRDefault="00EE74B1" w:rsidP="00EE74B1">
      <w:pPr>
        <w:spacing w:after="120" w:line="240" w:lineRule="auto"/>
        <w:ind w:left="0" w:right="2" w:firstLine="0"/>
        <w:rPr>
          <w:rFonts w:asciiTheme="minorHAnsi" w:hAnsiTheme="minorHAnsi" w:cstheme="minorHAnsi"/>
          <w:color w:val="7030A0"/>
          <w:sz w:val="20"/>
        </w:rPr>
      </w:pPr>
    </w:p>
    <w:p w14:paraId="5F5B8FD1" w14:textId="77777777" w:rsidR="00926680" w:rsidRDefault="00703AE7">
      <w:pPr>
        <w:numPr>
          <w:ilvl w:val="0"/>
          <w:numId w:val="3"/>
        </w:numPr>
        <w:spacing w:line="329" w:lineRule="auto"/>
        <w:ind w:right="2" w:hanging="340"/>
      </w:pPr>
      <w:r>
        <w:rPr>
          <w:b/>
          <w:sz w:val="16"/>
        </w:rPr>
        <w:t>2011.06</w:t>
      </w:r>
      <w:r>
        <w:t xml:space="preserve"> Justifique se a matriz de processos </w:t>
      </w:r>
      <w:r>
        <w:rPr>
          <w:i/>
        </w:rPr>
        <w:t xml:space="preserve">(bus </w:t>
      </w:r>
      <w:proofErr w:type="spellStart"/>
      <w:r>
        <w:rPr>
          <w:i/>
        </w:rPr>
        <w:t>matrix</w:t>
      </w:r>
      <w:proofErr w:type="spellEnd"/>
      <w:r>
        <w:rPr>
          <w:i/>
        </w:rPr>
        <w:t>)</w:t>
      </w:r>
      <w:r>
        <w:t xml:space="preserve"> deve ser definida antes ou depois da modelação detalhada das dimensões, e indique o papel da matriz na conformação de dimensões. </w:t>
      </w:r>
    </w:p>
    <w:p w14:paraId="56A91D6A" w14:textId="77777777" w:rsidR="00C44D3F" w:rsidRPr="00C44D3F" w:rsidRDefault="00C44D3F" w:rsidP="00C44D3F">
      <w:pPr>
        <w:spacing w:line="329" w:lineRule="auto"/>
        <w:ind w:left="15" w:right="2" w:firstLine="0"/>
        <w:rPr>
          <w:color w:val="7030A0"/>
        </w:rPr>
      </w:pPr>
      <w:r w:rsidRPr="00C44D3F">
        <w:rPr>
          <w:color w:val="7030A0"/>
        </w:rPr>
        <w:t xml:space="preserve">Aquando da implementação da bus </w:t>
      </w:r>
      <w:proofErr w:type="spellStart"/>
      <w:r w:rsidRPr="00C44D3F">
        <w:rPr>
          <w:color w:val="7030A0"/>
        </w:rPr>
        <w:t>matrix</w:t>
      </w:r>
      <w:proofErr w:type="spellEnd"/>
      <w:r w:rsidRPr="00C44D3F">
        <w:rPr>
          <w:color w:val="7030A0"/>
        </w:rPr>
        <w:t xml:space="preserve">, existe já a ideia das dimensões </w:t>
      </w:r>
      <w:proofErr w:type="gramStart"/>
      <w:r w:rsidRPr="00C44D3F">
        <w:rPr>
          <w:color w:val="7030A0"/>
        </w:rPr>
        <w:t>comuns</w:t>
      </w:r>
      <w:proofErr w:type="gramEnd"/>
      <w:r w:rsidRPr="00C44D3F">
        <w:rPr>
          <w:color w:val="7030A0"/>
        </w:rPr>
        <w:t xml:space="preserve"> mas não estão definidas as modelações detalhadas das mesmas, porque a bus </w:t>
      </w:r>
      <w:proofErr w:type="spellStart"/>
      <w:r w:rsidRPr="00C44D3F">
        <w:rPr>
          <w:color w:val="7030A0"/>
        </w:rPr>
        <w:t>matrix</w:t>
      </w:r>
      <w:proofErr w:type="spellEnd"/>
      <w:r w:rsidRPr="00C44D3F">
        <w:rPr>
          <w:color w:val="7030A0"/>
        </w:rPr>
        <w:t xml:space="preserve"> cruza dimensões dos dados com os processos de negócio. Já as dimensões são conformadas quando partilham atributos, desta forma a bus </w:t>
      </w:r>
      <w:proofErr w:type="spellStart"/>
      <w:r w:rsidRPr="00C44D3F">
        <w:rPr>
          <w:color w:val="7030A0"/>
        </w:rPr>
        <w:t>matrix</w:t>
      </w:r>
      <w:proofErr w:type="spellEnd"/>
      <w:r w:rsidRPr="00C44D3F">
        <w:rPr>
          <w:color w:val="7030A0"/>
        </w:rPr>
        <w:t xml:space="preserve"> facilita a visualização das dimensões conformadas.</w:t>
      </w:r>
    </w:p>
    <w:p w14:paraId="30DA5934" w14:textId="77777777" w:rsidR="00926680" w:rsidRDefault="00703AE7">
      <w:pPr>
        <w:numPr>
          <w:ilvl w:val="0"/>
          <w:numId w:val="3"/>
        </w:numPr>
        <w:spacing w:line="329" w:lineRule="auto"/>
        <w:ind w:right="2" w:hanging="340"/>
      </w:pPr>
      <w:r>
        <w:rPr>
          <w:b/>
          <w:sz w:val="16"/>
        </w:rPr>
        <w:t xml:space="preserve">2011.06 </w:t>
      </w:r>
      <w:r>
        <w:t xml:space="preserve">Considerando os factos seguintes, indique os nomes e atributos das dimensões envolvidas bem como das medidas numéricas (caso existam), e mencione o tipo de tabela de factos. </w:t>
      </w:r>
    </w:p>
    <w:p w14:paraId="439CF6BC" w14:textId="77777777" w:rsidR="00926680" w:rsidRDefault="00703AE7">
      <w:pPr>
        <w:numPr>
          <w:ilvl w:val="1"/>
          <w:numId w:val="3"/>
        </w:numPr>
        <w:spacing w:after="129"/>
        <w:ind w:right="2" w:hanging="255"/>
      </w:pPr>
      <w:r>
        <w:t xml:space="preserve">113 pessoas candidataram-se em 2011 a cursos da FCUL através do programa Maiores de 23, tendo 12 candidatos obtido aprovação na prova realizada a 7 de Maio cujos resultados foram publicados a 31 de Maio. </w:t>
      </w:r>
    </w:p>
    <w:p w14:paraId="77B251C7" w14:textId="77777777" w:rsidR="00926680" w:rsidRDefault="00703AE7">
      <w:pPr>
        <w:numPr>
          <w:ilvl w:val="1"/>
          <w:numId w:val="3"/>
        </w:numPr>
        <w:spacing w:after="126" w:line="327" w:lineRule="auto"/>
        <w:ind w:right="2" w:hanging="255"/>
      </w:pPr>
      <w:r>
        <w:t xml:space="preserve">A fatura mensal de eletricidade do cliente C no mês M foi de E euros, dos quais T resultam do pagamento de uma taxa de audiovisual. </w:t>
      </w:r>
    </w:p>
    <w:p w14:paraId="0EF82413" w14:textId="77777777" w:rsidR="00926680" w:rsidRDefault="00703AE7">
      <w:pPr>
        <w:numPr>
          <w:ilvl w:val="0"/>
          <w:numId w:val="3"/>
        </w:numPr>
        <w:spacing w:after="129"/>
        <w:ind w:right="2" w:hanging="340"/>
      </w:pPr>
      <w:r>
        <w:rPr>
          <w:b/>
          <w:sz w:val="16"/>
        </w:rPr>
        <w:t>2011.06</w:t>
      </w:r>
      <w:r>
        <w:t xml:space="preserve"> Considerando os factos seguintes, indique os nomes e eventuais atributos das dimensões envolvidas bem como das medidas numéricas (caso existam), e mencione também o tipo de tabela de factos. </w:t>
      </w:r>
    </w:p>
    <w:p w14:paraId="608CAC37" w14:textId="77777777" w:rsidR="00926680" w:rsidRDefault="00703AE7">
      <w:pPr>
        <w:numPr>
          <w:ilvl w:val="1"/>
          <w:numId w:val="3"/>
        </w:numPr>
        <w:spacing w:line="323" w:lineRule="auto"/>
        <w:ind w:right="2" w:hanging="255"/>
      </w:pPr>
      <w:r>
        <w:t xml:space="preserve">17 partidos concorreram às eleições legislativas antecipadas de 5 de junho de 2011 em Portugal, dos quais 5 elegeram deputados. </w:t>
      </w:r>
    </w:p>
    <w:p w14:paraId="0FB7A67B" w14:textId="77777777" w:rsidR="00926680" w:rsidRDefault="00703AE7">
      <w:pPr>
        <w:numPr>
          <w:ilvl w:val="1"/>
          <w:numId w:val="3"/>
        </w:numPr>
        <w:spacing w:after="199"/>
        <w:ind w:right="2" w:hanging="255"/>
      </w:pPr>
      <w:r>
        <w:t xml:space="preserve">Nas legislativas de 5 de junho de 2011 o partido P elegeu o deputado N pelo distrito D. </w:t>
      </w:r>
    </w:p>
    <w:p w14:paraId="137A70C3" w14:textId="77777777" w:rsidR="00926680" w:rsidRDefault="00703AE7">
      <w:pPr>
        <w:numPr>
          <w:ilvl w:val="0"/>
          <w:numId w:val="3"/>
        </w:numPr>
        <w:spacing w:after="120" w:line="328" w:lineRule="auto"/>
        <w:ind w:right="2" w:hanging="340"/>
      </w:pPr>
      <w:r>
        <w:rPr>
          <w:b/>
          <w:sz w:val="16"/>
        </w:rPr>
        <w:t>2011.06</w:t>
      </w:r>
      <w:r>
        <w:t xml:space="preserve"> Apresente um exemplo de </w:t>
      </w:r>
      <w:r>
        <w:rPr>
          <w:i/>
        </w:rPr>
        <w:t xml:space="preserve">role </w:t>
      </w:r>
      <w:proofErr w:type="spellStart"/>
      <w:r>
        <w:rPr>
          <w:i/>
        </w:rPr>
        <w:t>playing</w:t>
      </w:r>
      <w:proofErr w:type="spellEnd"/>
      <w:r>
        <w:t xml:space="preserve"> de dimensão e indique uma forma de o realizar usando conceitos de SQL, com o mínimo de recursos e de forma transparente para o utilizador. </w:t>
      </w:r>
    </w:p>
    <w:p w14:paraId="5B44A588" w14:textId="77777777" w:rsidR="00C44D3F" w:rsidRPr="00C44D3F" w:rsidRDefault="00C44D3F" w:rsidP="00C44D3F">
      <w:pPr>
        <w:spacing w:after="120" w:line="328" w:lineRule="auto"/>
        <w:ind w:left="15" w:right="2" w:firstLine="0"/>
        <w:rPr>
          <w:color w:val="7030A0"/>
        </w:rPr>
      </w:pPr>
      <w:r w:rsidRPr="00C44D3F">
        <w:rPr>
          <w:color w:val="7030A0"/>
        </w:rPr>
        <w:t>O role-</w:t>
      </w:r>
      <w:proofErr w:type="spellStart"/>
      <w:r w:rsidRPr="00C44D3F">
        <w:rPr>
          <w:color w:val="7030A0"/>
        </w:rPr>
        <w:t>playing</w:t>
      </w:r>
      <w:proofErr w:type="spellEnd"/>
      <w:r w:rsidRPr="00C44D3F">
        <w:rPr>
          <w:color w:val="7030A0"/>
        </w:rPr>
        <w:t xml:space="preserve"> dá-se quando por exemplo numa dimensão data existem vários eventos com a mesma data, embora cada data tenha um significado diferente em cada dimensão/evento. Neste exemplo, as dimensões data são simuladas com vistas ou sinónimos de SQL.</w:t>
      </w:r>
    </w:p>
    <w:p w14:paraId="738F3130" w14:textId="77777777" w:rsidR="00926680" w:rsidRDefault="00703AE7">
      <w:pPr>
        <w:numPr>
          <w:ilvl w:val="0"/>
          <w:numId w:val="3"/>
        </w:numPr>
        <w:spacing w:after="192"/>
        <w:ind w:right="2" w:hanging="340"/>
      </w:pPr>
      <w:r>
        <w:rPr>
          <w:b/>
          <w:sz w:val="16"/>
        </w:rPr>
        <w:t>2011.06</w:t>
      </w:r>
      <w:r>
        <w:t xml:space="preserve"> Quanto mais fino o grão dos factos mais registos tendem a existir na tabela de factos. Por exemplo, basta um registo para guardar o total de uma fatura, mas são precisos vários para guardar os subtotais por produto. Nesta linha, justifique se a afirmação seguinte é ou não correta: “em geral, quanto mais fino o grão dos factos mais dimensões tendem a ser modeladas.” </w:t>
      </w:r>
    </w:p>
    <w:p w14:paraId="575EF606" w14:textId="77777777" w:rsidR="00C44D3F" w:rsidRPr="00C44D3F" w:rsidRDefault="00C44D3F" w:rsidP="00C44D3F">
      <w:pPr>
        <w:spacing w:after="192"/>
        <w:ind w:left="15" w:right="2" w:firstLine="0"/>
        <w:rPr>
          <w:color w:val="7030A0"/>
        </w:rPr>
      </w:pPr>
      <w:r w:rsidRPr="00C44D3F">
        <w:rPr>
          <w:color w:val="7030A0"/>
        </w:rPr>
        <w:t>A afirmação presente no enunciado é verdadeira, porque um grão fino possui maior nível de detalhe e logicamente mais dimensões a serem modeladas e mais atributos na chave primária.</w:t>
      </w:r>
    </w:p>
    <w:p w14:paraId="71111A1F" w14:textId="77777777" w:rsidR="00926680" w:rsidRDefault="00703AE7">
      <w:pPr>
        <w:numPr>
          <w:ilvl w:val="0"/>
          <w:numId w:val="3"/>
        </w:numPr>
        <w:spacing w:after="186"/>
        <w:ind w:right="2" w:hanging="340"/>
      </w:pPr>
      <w:r>
        <w:rPr>
          <w:b/>
          <w:sz w:val="16"/>
        </w:rPr>
        <w:t>2011.06</w:t>
      </w:r>
      <w:r>
        <w:t xml:space="preserve"> Suponha uma tabela de factos de tipo transacional sobre vendas de produtos, com medidas </w:t>
      </w:r>
      <w:proofErr w:type="spellStart"/>
      <w:r>
        <w:t>PreçoUnitário</w:t>
      </w:r>
      <w:proofErr w:type="spellEnd"/>
      <w:r>
        <w:t xml:space="preserve"> e </w:t>
      </w:r>
      <w:proofErr w:type="spellStart"/>
      <w:r>
        <w:t>QuantidadeVendida</w:t>
      </w:r>
      <w:proofErr w:type="spellEnd"/>
      <w:r>
        <w:t xml:space="preserve">. Justifique se ambas as medidas são aditivas e em caso negativo proponha uma alternativa em que tal aconteça sem haver perda de informação. </w:t>
      </w:r>
    </w:p>
    <w:p w14:paraId="3823FE37" w14:textId="77777777" w:rsidR="00C44D3F" w:rsidRDefault="00C44D3F" w:rsidP="00C44D3F">
      <w:pPr>
        <w:spacing w:after="186"/>
        <w:ind w:right="2"/>
      </w:pPr>
    </w:p>
    <w:p w14:paraId="57DC4DA2" w14:textId="77777777" w:rsidR="00C44D3F" w:rsidRDefault="00C44D3F" w:rsidP="00C44D3F">
      <w:pPr>
        <w:spacing w:after="186"/>
        <w:ind w:left="355" w:right="2" w:firstLine="0"/>
      </w:pPr>
    </w:p>
    <w:p w14:paraId="399B2EE5" w14:textId="77777777" w:rsidR="00926680" w:rsidRDefault="00703AE7">
      <w:pPr>
        <w:numPr>
          <w:ilvl w:val="0"/>
          <w:numId w:val="3"/>
        </w:numPr>
        <w:spacing w:after="124"/>
        <w:ind w:right="2" w:hanging="340"/>
      </w:pPr>
      <w:r>
        <w:rPr>
          <w:b/>
          <w:sz w:val="16"/>
        </w:rPr>
        <w:lastRenderedPageBreak/>
        <w:t>2011.04</w:t>
      </w:r>
      <w:r>
        <w:t xml:space="preserve"> Considerando os dois factos seguintes, indique os atributos e nomes das dimensões envolvidas bem como das medidas numéricas (caso existam), e mencione também o tipo de tabela de factos em causa. </w:t>
      </w:r>
    </w:p>
    <w:p w14:paraId="1162E860" w14:textId="77777777" w:rsidR="00926680" w:rsidRDefault="00703AE7">
      <w:pPr>
        <w:numPr>
          <w:ilvl w:val="1"/>
          <w:numId w:val="3"/>
        </w:numPr>
        <w:spacing w:line="328" w:lineRule="auto"/>
        <w:ind w:right="2" w:hanging="255"/>
      </w:pPr>
      <w:r>
        <w:t xml:space="preserve">27 alunos inscreveram-se no teste de IPAI do dia 20 de Abril de 2010, tendo as notas sido publicadas em 22 de Abril de 2010, e tendo obtido aprovação 23 alunos. </w:t>
      </w:r>
    </w:p>
    <w:p w14:paraId="1A7974E8" w14:textId="77777777" w:rsidR="00926680" w:rsidRDefault="00703AE7">
      <w:pPr>
        <w:numPr>
          <w:ilvl w:val="1"/>
          <w:numId w:val="3"/>
        </w:numPr>
        <w:spacing w:after="121" w:line="328" w:lineRule="auto"/>
        <w:ind w:right="2" w:hanging="255"/>
      </w:pPr>
      <w:r>
        <w:t xml:space="preserve">O aluno Pedro, número 43210, fez o teste de IPAI de 12 de Abril de 2011, ocorrido no anfiteatro 8.2.47, com 220 lugares, com vigilância do professor António, funcionário 1234. </w:t>
      </w:r>
    </w:p>
    <w:p w14:paraId="4086AD71" w14:textId="77777777" w:rsidR="00926680" w:rsidRDefault="00703AE7">
      <w:pPr>
        <w:numPr>
          <w:ilvl w:val="0"/>
          <w:numId w:val="3"/>
        </w:numPr>
        <w:spacing w:after="186"/>
        <w:ind w:right="2" w:hanging="340"/>
      </w:pPr>
      <w:r>
        <w:rPr>
          <w:b/>
          <w:sz w:val="16"/>
        </w:rPr>
        <w:t>2010.07</w:t>
      </w:r>
      <w:r>
        <w:t xml:space="preserve"> Descreva um exemplo de tabela de factos de tipo instantâneo cumulativo, tendo o cuidado de mencionar se cada facto abrange períodos variáveis ou fixos de tempo e se o carregamento de novos dados envolve só inserções, só atualizações, ou se permite ambas as operações de escrita. </w:t>
      </w:r>
    </w:p>
    <w:p w14:paraId="09B894A2" w14:textId="77777777" w:rsidR="00C44D3F" w:rsidRPr="00C44D3F" w:rsidRDefault="00C44D3F" w:rsidP="00C44D3F">
      <w:pPr>
        <w:spacing w:after="186"/>
        <w:ind w:left="15" w:right="2" w:firstLine="0"/>
        <w:rPr>
          <w:color w:val="7030A0"/>
        </w:rPr>
      </w:pPr>
      <w:r w:rsidRPr="00C44D3F">
        <w:rPr>
          <w:color w:val="7030A0"/>
        </w:rPr>
        <w:t>As tabelas de factos de tipo instantâneo cumulativo acompanham um processo recorrente, mas de duração variável, com etapas previsíveis, cumpridas em datas imprevisíveis. Dados novos através de inserções e atualizações de linhas.</w:t>
      </w:r>
    </w:p>
    <w:p w14:paraId="092AB065" w14:textId="77777777" w:rsidR="00926680" w:rsidRDefault="00703AE7">
      <w:pPr>
        <w:numPr>
          <w:ilvl w:val="0"/>
          <w:numId w:val="3"/>
        </w:numPr>
        <w:spacing w:after="191"/>
        <w:ind w:right="2" w:hanging="340"/>
      </w:pPr>
      <w:r>
        <w:rPr>
          <w:b/>
          <w:sz w:val="16"/>
        </w:rPr>
        <w:t>2010.07</w:t>
      </w:r>
      <w:r>
        <w:t xml:space="preserve"> Compare tabelas de factos de tipo instantâneo periódico e cumulativo segundo os dois critérios seguintes: a) períodos variáveis ou fixos representados em cada facto; e b) uso ou não de inserções/atualizações aquando do carregamento de dados. </w:t>
      </w:r>
    </w:p>
    <w:p w14:paraId="45BDC63E" w14:textId="77777777" w:rsidR="00C44D3F" w:rsidRPr="00C44D3F" w:rsidRDefault="00C44D3F" w:rsidP="00C44D3F">
      <w:pPr>
        <w:spacing w:after="191"/>
        <w:ind w:left="15" w:right="2" w:firstLine="0"/>
        <w:rPr>
          <w:color w:val="7030A0"/>
        </w:rPr>
      </w:pPr>
      <w:r w:rsidRPr="00C44D3F">
        <w:rPr>
          <w:color w:val="7030A0"/>
        </w:rPr>
        <w:t>a)</w:t>
      </w:r>
      <w:r w:rsidRPr="00C44D3F">
        <w:rPr>
          <w:color w:val="7030A0"/>
        </w:rPr>
        <w:tab/>
        <w:t>Instantâneo periódico: Períodos fixos</w:t>
      </w:r>
    </w:p>
    <w:p w14:paraId="1C6B112B" w14:textId="77777777" w:rsidR="00C44D3F" w:rsidRPr="00C44D3F" w:rsidRDefault="00C44D3F" w:rsidP="00C44D3F">
      <w:pPr>
        <w:spacing w:after="191"/>
        <w:ind w:left="15" w:right="2" w:firstLine="0"/>
        <w:rPr>
          <w:color w:val="7030A0"/>
        </w:rPr>
      </w:pPr>
      <w:r w:rsidRPr="00C44D3F">
        <w:rPr>
          <w:color w:val="7030A0"/>
        </w:rPr>
        <w:t>Instantâneo cumulativo: Períodos variáveis</w:t>
      </w:r>
    </w:p>
    <w:p w14:paraId="527E4D87" w14:textId="77777777" w:rsidR="00C44D3F" w:rsidRPr="00C44D3F" w:rsidRDefault="00C44D3F" w:rsidP="00C44D3F">
      <w:pPr>
        <w:spacing w:after="191"/>
        <w:ind w:left="15" w:right="2" w:firstLine="0"/>
        <w:rPr>
          <w:color w:val="7030A0"/>
        </w:rPr>
      </w:pPr>
      <w:r w:rsidRPr="00C44D3F">
        <w:rPr>
          <w:color w:val="7030A0"/>
        </w:rPr>
        <w:t>b)</w:t>
      </w:r>
      <w:r w:rsidRPr="00C44D3F">
        <w:rPr>
          <w:color w:val="7030A0"/>
        </w:rPr>
        <w:tab/>
        <w:t>Instantâneo periódico: Inserções</w:t>
      </w:r>
    </w:p>
    <w:p w14:paraId="527102A4" w14:textId="77777777" w:rsidR="00C44D3F" w:rsidRPr="00C44D3F" w:rsidRDefault="00C44D3F" w:rsidP="00C44D3F">
      <w:pPr>
        <w:spacing w:after="191"/>
        <w:ind w:left="15" w:right="2" w:firstLine="0"/>
        <w:rPr>
          <w:color w:val="7030A0"/>
        </w:rPr>
      </w:pPr>
      <w:r w:rsidRPr="00C44D3F">
        <w:rPr>
          <w:color w:val="7030A0"/>
        </w:rPr>
        <w:t>Instantâneo cumulativo: Inserções e atualizações</w:t>
      </w:r>
    </w:p>
    <w:p w14:paraId="547F3C2C" w14:textId="77777777" w:rsidR="00926680" w:rsidRDefault="00703AE7">
      <w:pPr>
        <w:numPr>
          <w:ilvl w:val="0"/>
          <w:numId w:val="3"/>
        </w:numPr>
        <w:spacing w:after="192"/>
        <w:ind w:right="2" w:hanging="340"/>
      </w:pPr>
      <w:r>
        <w:rPr>
          <w:b/>
          <w:sz w:val="16"/>
        </w:rPr>
        <w:t>2010.06</w:t>
      </w:r>
      <w:r>
        <w:t xml:space="preserve"> Descreva os quatro passos recomendados para a modelação dimensional, exemplificando com o caso do projeto da disciplina. Nota: os passos referem dimensões, grão dos factos, processos de negócio, e medidas, não necessariamente por esta ordem. </w:t>
      </w:r>
    </w:p>
    <w:p w14:paraId="303441B9" w14:textId="77777777" w:rsidR="00C44D3F" w:rsidRPr="00C44D3F" w:rsidRDefault="00C44D3F" w:rsidP="00C44D3F">
      <w:pPr>
        <w:spacing w:after="192"/>
        <w:ind w:left="15" w:right="2" w:firstLine="0"/>
        <w:rPr>
          <w:color w:val="7030A0"/>
        </w:rPr>
      </w:pPr>
      <w:r w:rsidRPr="00C44D3F">
        <w:rPr>
          <w:color w:val="7030A0"/>
        </w:rPr>
        <w:t>1. Identificar processos a modelar: Matriz exequibilidade/valor salienta processos valiosos e com dados</w:t>
      </w:r>
    </w:p>
    <w:p w14:paraId="5FCA1299" w14:textId="77777777" w:rsidR="00C44D3F" w:rsidRPr="00C44D3F" w:rsidRDefault="00C44D3F" w:rsidP="00C44D3F">
      <w:pPr>
        <w:spacing w:after="192"/>
        <w:ind w:left="15" w:right="2" w:firstLine="0"/>
        <w:rPr>
          <w:color w:val="7030A0"/>
        </w:rPr>
      </w:pPr>
      <w:r w:rsidRPr="00C44D3F">
        <w:rPr>
          <w:color w:val="7030A0"/>
        </w:rPr>
        <w:t xml:space="preserve">2. Determinar grão da tabela de factos: Nível de detalhe máximo desejado para as análises </w:t>
      </w:r>
    </w:p>
    <w:p w14:paraId="663860DB" w14:textId="77777777" w:rsidR="00C44D3F" w:rsidRPr="00C44D3F" w:rsidRDefault="00C44D3F" w:rsidP="00C44D3F">
      <w:pPr>
        <w:spacing w:after="192"/>
        <w:ind w:left="15" w:right="2" w:firstLine="0"/>
        <w:rPr>
          <w:color w:val="7030A0"/>
        </w:rPr>
      </w:pPr>
      <w:r w:rsidRPr="00C44D3F">
        <w:rPr>
          <w:color w:val="7030A0"/>
        </w:rPr>
        <w:t>3. Modelar dimensões em tabelas: Dados que descrevem os processos da organização</w:t>
      </w:r>
    </w:p>
    <w:p w14:paraId="1BE89345" w14:textId="77777777" w:rsidR="00C44D3F" w:rsidRPr="00C44D3F" w:rsidRDefault="00C44D3F" w:rsidP="00C44D3F">
      <w:pPr>
        <w:spacing w:after="192"/>
        <w:ind w:left="15" w:right="2" w:firstLine="0"/>
        <w:rPr>
          <w:color w:val="7030A0"/>
        </w:rPr>
      </w:pPr>
      <w:r w:rsidRPr="00C44D3F">
        <w:rPr>
          <w:color w:val="7030A0"/>
        </w:rPr>
        <w:t>4. Identificar medidas numéricas na tabela de factos: Medidas que servem para avaliar o negócio</w:t>
      </w:r>
    </w:p>
    <w:p w14:paraId="44666C26" w14:textId="77777777" w:rsidR="00926680" w:rsidRDefault="00703AE7">
      <w:pPr>
        <w:numPr>
          <w:ilvl w:val="0"/>
          <w:numId w:val="3"/>
        </w:numPr>
        <w:spacing w:after="175"/>
        <w:ind w:right="2" w:hanging="340"/>
      </w:pPr>
      <w:r>
        <w:rPr>
          <w:b/>
          <w:sz w:val="16"/>
        </w:rPr>
        <w:t>2009.07</w:t>
      </w:r>
      <w:r>
        <w:t xml:space="preserve"> Considere que foi feito um estudo sobre a aquisição de medicamentos em farmácias portuguesas. Para cada aquisição é registado o medicamento adquirido, o valor pago, o dia e a hora bem como informação sobre o cliente (nome, número de beneficiário, e residência). Para certos medicamentos passados com receita conhece-se ainda o médico envolvido e o valor da comparticipação. Os medicamentos têm determinados compostos ativos em quantidades diferentes dependendo da marca. Nota: a informação do cliente poderá não estar sempre disponível. Elabore o esquema para um </w:t>
      </w:r>
      <w:r>
        <w:rPr>
          <w:i/>
        </w:rPr>
        <w:t xml:space="preserve">data </w:t>
      </w:r>
      <w:proofErr w:type="spellStart"/>
      <w:r>
        <w:rPr>
          <w:i/>
        </w:rPr>
        <w:t>warehouse</w:t>
      </w:r>
      <w:proofErr w:type="spellEnd"/>
      <w:r>
        <w:t xml:space="preserve"> que permita recolher e analisar esta informação. </w:t>
      </w:r>
    </w:p>
    <w:p w14:paraId="284FBC7B" w14:textId="77777777" w:rsidR="00926680" w:rsidRDefault="00703AE7">
      <w:pPr>
        <w:numPr>
          <w:ilvl w:val="0"/>
          <w:numId w:val="3"/>
        </w:numPr>
        <w:spacing w:after="191"/>
        <w:ind w:right="2" w:hanging="340"/>
      </w:pPr>
      <w:r>
        <w:rPr>
          <w:b/>
          <w:sz w:val="16"/>
        </w:rPr>
        <w:t>2009.07</w:t>
      </w:r>
      <w:r>
        <w:t xml:space="preserve"> Bifurcações e </w:t>
      </w:r>
      <w:proofErr w:type="spellStart"/>
      <w:r>
        <w:t>minidimensões</w:t>
      </w:r>
      <w:proofErr w:type="spellEnd"/>
      <w:r>
        <w:t xml:space="preserve"> são estratégias diferentes de decomposição usadas para modelar tabelas de dimensão “monstras” (com muitas linhas e muitas colunas). Descreva em que consistem e ilustre as suas diferenças. </w:t>
      </w:r>
    </w:p>
    <w:p w14:paraId="15FE89E3" w14:textId="77777777" w:rsidR="00C44D3F" w:rsidRPr="00C44D3F" w:rsidRDefault="00C44D3F" w:rsidP="00C44D3F">
      <w:pPr>
        <w:spacing w:after="191"/>
        <w:ind w:left="355" w:right="2" w:firstLine="0"/>
        <w:rPr>
          <w:color w:val="7030A0"/>
        </w:rPr>
      </w:pPr>
      <w:r w:rsidRPr="00C44D3F">
        <w:rPr>
          <w:color w:val="7030A0"/>
        </w:rPr>
        <w:t xml:space="preserve">Nas bifurcações, os atributos devem mudar lentamente, os atributos estão relacionados entre si e é feito um </w:t>
      </w:r>
      <w:proofErr w:type="spellStart"/>
      <w:r w:rsidRPr="00C44D3F">
        <w:rPr>
          <w:color w:val="7030A0"/>
        </w:rPr>
        <w:t>snowflaking</w:t>
      </w:r>
      <w:proofErr w:type="spellEnd"/>
      <w:r w:rsidRPr="00C44D3F">
        <w:rPr>
          <w:color w:val="7030A0"/>
        </w:rPr>
        <w:t xml:space="preserve"> de uma dimensão “monstra” que transfere atributos que mudam pouco para outra tabela;</w:t>
      </w:r>
    </w:p>
    <w:p w14:paraId="60FC7CB7" w14:textId="77777777" w:rsidR="00C44D3F" w:rsidRDefault="00C44D3F" w:rsidP="00C44D3F">
      <w:pPr>
        <w:spacing w:after="191"/>
        <w:ind w:left="355" w:right="2" w:firstLine="0"/>
      </w:pPr>
      <w:r w:rsidRPr="00C44D3F">
        <w:rPr>
          <w:color w:val="7030A0"/>
        </w:rPr>
        <w:lastRenderedPageBreak/>
        <w:t xml:space="preserve">Nas </w:t>
      </w:r>
      <w:proofErr w:type="spellStart"/>
      <w:r w:rsidRPr="00C44D3F">
        <w:rPr>
          <w:color w:val="7030A0"/>
        </w:rPr>
        <w:t>mini-dimensões</w:t>
      </w:r>
      <w:proofErr w:type="spellEnd"/>
      <w:r w:rsidRPr="00C44D3F">
        <w:rPr>
          <w:color w:val="7030A0"/>
        </w:rPr>
        <w:t xml:space="preserve">, os atributos devem mudar com frequência, não necessitando de estar relacionados entre si. Guardam as combinações possíveis de valores dos atributos através de tabela de factos com chave estrangeira adicional para </w:t>
      </w:r>
      <w:proofErr w:type="spellStart"/>
      <w:r w:rsidRPr="00C44D3F">
        <w:rPr>
          <w:color w:val="7030A0"/>
        </w:rPr>
        <w:t>mini-dimensão</w:t>
      </w:r>
      <w:proofErr w:type="spellEnd"/>
      <w:r w:rsidRPr="00C44D3F">
        <w:rPr>
          <w:color w:val="7030A0"/>
        </w:rPr>
        <w:t>.</w:t>
      </w:r>
    </w:p>
    <w:p w14:paraId="51495B9C" w14:textId="77777777" w:rsidR="00926680" w:rsidRDefault="00703AE7">
      <w:pPr>
        <w:numPr>
          <w:ilvl w:val="0"/>
          <w:numId w:val="3"/>
        </w:numPr>
        <w:spacing w:after="21" w:line="324" w:lineRule="auto"/>
        <w:ind w:right="2" w:hanging="340"/>
      </w:pPr>
      <w:r>
        <w:rPr>
          <w:b/>
          <w:sz w:val="16"/>
        </w:rPr>
        <w:t>2009.06</w:t>
      </w:r>
      <w:r>
        <w:t xml:space="preserve"> Elabore um esquema para um </w:t>
      </w:r>
      <w:r>
        <w:rPr>
          <w:i/>
        </w:rPr>
        <w:t xml:space="preserve">data </w:t>
      </w:r>
      <w:proofErr w:type="spellStart"/>
      <w:r>
        <w:rPr>
          <w:i/>
        </w:rPr>
        <w:t>warehouse</w:t>
      </w:r>
      <w:proofErr w:type="spellEnd"/>
      <w:r>
        <w:t xml:space="preserve"> que permita recolher e analisar a informação na seguinte situação, justificando as decisões tomadas. </w:t>
      </w:r>
    </w:p>
    <w:p w14:paraId="064C556E" w14:textId="77777777" w:rsidR="00926680" w:rsidRDefault="00703AE7">
      <w:pPr>
        <w:spacing w:after="193"/>
        <w:ind w:left="350" w:right="2"/>
      </w:pPr>
      <w:r>
        <w:t xml:space="preserve">Foi feito um estudo sobre a utilização de transportes públicos em várias cidades europeias. Para tal </w:t>
      </w:r>
      <w:proofErr w:type="spellStart"/>
      <w:r>
        <w:t>fezse</w:t>
      </w:r>
      <w:proofErr w:type="spellEnd"/>
      <w:r>
        <w:t xml:space="preserve"> o seguimento de um conjunto de passageiros, através dos registos de entrada e saída dos seus títulos de transporte para cada viagem encetada. Conhece-se a identidade dos passageiros seguidos bem como as suas caraterísticas socioeconómicas. Está ainda disponível informação sobre os veículos, as rotas seguidas, o número de paragens em cada viagem e os condutores. </w:t>
      </w:r>
    </w:p>
    <w:p w14:paraId="397603B3" w14:textId="77777777" w:rsidR="00926680" w:rsidRDefault="00703AE7">
      <w:pPr>
        <w:numPr>
          <w:ilvl w:val="0"/>
          <w:numId w:val="3"/>
        </w:numPr>
        <w:spacing w:line="323" w:lineRule="auto"/>
        <w:ind w:right="2" w:hanging="340"/>
      </w:pPr>
      <w:r>
        <w:rPr>
          <w:b/>
          <w:sz w:val="16"/>
        </w:rPr>
        <w:t>2009.04</w:t>
      </w:r>
      <w:r>
        <w:t xml:space="preserve"> No contexto de um </w:t>
      </w:r>
      <w:r>
        <w:rPr>
          <w:i/>
        </w:rPr>
        <w:t xml:space="preserve">data </w:t>
      </w:r>
      <w:proofErr w:type="spellStart"/>
      <w:r>
        <w:rPr>
          <w:i/>
        </w:rPr>
        <w:t>warehouse</w:t>
      </w:r>
      <w:proofErr w:type="spellEnd"/>
      <w:r>
        <w:t xml:space="preserve"> referente a infrações de trânsito, a GNR necessitou da criação de uma dimensão Condutor. </w:t>
      </w:r>
    </w:p>
    <w:p w14:paraId="7F78C057" w14:textId="77777777" w:rsidR="00926680" w:rsidRDefault="00703AE7">
      <w:pPr>
        <w:numPr>
          <w:ilvl w:val="1"/>
          <w:numId w:val="3"/>
        </w:numPr>
        <w:spacing w:after="130"/>
        <w:ind w:right="2" w:hanging="255"/>
      </w:pPr>
      <w:r>
        <w:t xml:space="preserve">Indique que atributos consideraria para a modelação dessa dimensão e justifique que tamanho teria ao fim de três anos sabendo que em média são autuados cerca de 10.000 novos condutores por mês (valores fictícios). </w:t>
      </w:r>
    </w:p>
    <w:p w14:paraId="5677D366" w14:textId="77777777" w:rsidR="00926680" w:rsidRDefault="00703AE7">
      <w:pPr>
        <w:numPr>
          <w:ilvl w:val="1"/>
          <w:numId w:val="3"/>
        </w:numPr>
        <w:spacing w:after="188"/>
        <w:ind w:right="2" w:hanging="255"/>
      </w:pPr>
      <w:r>
        <w:t xml:space="preserve">Para o mesmo trabalho a GNR partiu de um conjunto de folhas Excel existentes em cada esquadra, que tinham a seguinte estrutura: Audiências, </w:t>
      </w:r>
      <w:proofErr w:type="spellStart"/>
      <w:r>
        <w:t>NomeDoCondutor</w:t>
      </w:r>
      <w:proofErr w:type="spellEnd"/>
      <w:r>
        <w:t xml:space="preserve">, </w:t>
      </w:r>
      <w:proofErr w:type="spellStart"/>
      <w:r>
        <w:t>FaixaEtária</w:t>
      </w:r>
      <w:proofErr w:type="spellEnd"/>
      <w:r>
        <w:t xml:space="preserve">, Veículo, </w:t>
      </w:r>
      <w:proofErr w:type="spellStart"/>
      <w:r>
        <w:t>EstadoDoVeículo</w:t>
      </w:r>
      <w:proofErr w:type="spellEnd"/>
      <w:r>
        <w:t xml:space="preserve">, </w:t>
      </w:r>
      <w:proofErr w:type="spellStart"/>
      <w:r>
        <w:t>CartaDeCondução</w:t>
      </w:r>
      <w:proofErr w:type="spellEnd"/>
      <w:r>
        <w:t xml:space="preserve">, </w:t>
      </w:r>
      <w:proofErr w:type="spellStart"/>
      <w:r>
        <w:t>ÁlcoolNoSangue</w:t>
      </w:r>
      <w:proofErr w:type="spellEnd"/>
      <w:r>
        <w:t xml:space="preserve">, </w:t>
      </w:r>
      <w:proofErr w:type="spellStart"/>
      <w:r>
        <w:t>TipoDeInfracção</w:t>
      </w:r>
      <w:proofErr w:type="spellEnd"/>
      <w:r>
        <w:t xml:space="preserve">, Hora, Data, Local, </w:t>
      </w:r>
      <w:proofErr w:type="spellStart"/>
      <w:r>
        <w:t>AgentesEmOperação</w:t>
      </w:r>
      <w:proofErr w:type="spellEnd"/>
      <w:r>
        <w:t xml:space="preserve">, </w:t>
      </w:r>
      <w:proofErr w:type="spellStart"/>
      <w:r>
        <w:t>ValorDaMulta</w:t>
      </w:r>
      <w:proofErr w:type="spellEnd"/>
      <w:r>
        <w:t xml:space="preserve">. Desenhe o diagrama de um </w:t>
      </w:r>
      <w:r>
        <w:rPr>
          <w:i/>
        </w:rPr>
        <w:t xml:space="preserve">data </w:t>
      </w:r>
      <w:proofErr w:type="spellStart"/>
      <w:r>
        <w:rPr>
          <w:i/>
        </w:rPr>
        <w:t>warehouse</w:t>
      </w:r>
      <w:proofErr w:type="spellEnd"/>
      <w:r>
        <w:t xml:space="preserve"> para este problema, expandindo, se necessário, os atributos das dimensões consideradas. Nota: pode referenciar a resposta da pergunta anterior. </w:t>
      </w:r>
    </w:p>
    <w:p w14:paraId="4DF5CB64" w14:textId="77777777" w:rsidR="00926680" w:rsidRDefault="00703AE7">
      <w:pPr>
        <w:numPr>
          <w:ilvl w:val="0"/>
          <w:numId w:val="3"/>
        </w:numPr>
        <w:spacing w:after="152" w:line="303" w:lineRule="auto"/>
        <w:ind w:right="2" w:hanging="340"/>
      </w:pPr>
      <w:r>
        <w:rPr>
          <w:b/>
          <w:sz w:val="16"/>
        </w:rPr>
        <w:t>2008.09</w:t>
      </w:r>
      <w:r>
        <w:t xml:space="preserve"> Indique como faria para modelar uma hierarquia de profundidade fixa numa tabela de dimensão. Descreva também as diferenças caso a hierarquia fosse de profundidade variável. Nota: pode fazer uma ilustração se achar necessário. </w:t>
      </w:r>
    </w:p>
    <w:p w14:paraId="6988A546" w14:textId="77777777" w:rsidR="00C44D3F" w:rsidRPr="00C44D3F" w:rsidRDefault="00C44D3F" w:rsidP="00C44D3F">
      <w:pPr>
        <w:spacing w:after="152" w:line="303" w:lineRule="auto"/>
        <w:ind w:left="15" w:right="2" w:firstLine="0"/>
        <w:rPr>
          <w:color w:val="7030A0"/>
        </w:rPr>
      </w:pPr>
      <w:r w:rsidRPr="00C44D3F">
        <w:rPr>
          <w:color w:val="7030A0"/>
        </w:rPr>
        <w:t xml:space="preserve">Numa hierarquia de profundidade fixa, todos os níveis da hierarquia têm sempre valores. Estas hierarquias são de uso generalizado e fáceis de entender. As principais diferenças residem no facto de as hierarquias de profundidade variável </w:t>
      </w:r>
      <w:proofErr w:type="spellStart"/>
      <w:r w:rsidRPr="00C44D3F">
        <w:rPr>
          <w:color w:val="7030A0"/>
        </w:rPr>
        <w:t>possuirem</w:t>
      </w:r>
      <w:proofErr w:type="spellEnd"/>
      <w:r w:rsidRPr="00C44D3F">
        <w:rPr>
          <w:color w:val="7030A0"/>
        </w:rPr>
        <w:t xml:space="preserve"> alguns níveis que podem não estar preenchidos e servem para relações hierárquicas mais complexas.</w:t>
      </w:r>
    </w:p>
    <w:p w14:paraId="3A39687D" w14:textId="77777777" w:rsidR="00926680" w:rsidRDefault="00703AE7">
      <w:pPr>
        <w:numPr>
          <w:ilvl w:val="0"/>
          <w:numId w:val="3"/>
        </w:numPr>
        <w:spacing w:after="21" w:line="324" w:lineRule="auto"/>
        <w:ind w:right="2" w:hanging="340"/>
      </w:pPr>
      <w:r>
        <w:rPr>
          <w:b/>
          <w:sz w:val="16"/>
        </w:rPr>
        <w:t>2008.09</w:t>
      </w:r>
      <w:r>
        <w:t xml:space="preserve"> Elabore um esquema para um </w:t>
      </w:r>
      <w:r>
        <w:rPr>
          <w:i/>
        </w:rPr>
        <w:t xml:space="preserve">data </w:t>
      </w:r>
      <w:proofErr w:type="spellStart"/>
      <w:r>
        <w:rPr>
          <w:i/>
        </w:rPr>
        <w:t>warehouse</w:t>
      </w:r>
      <w:proofErr w:type="spellEnd"/>
      <w:r>
        <w:t xml:space="preserve"> que permita recolher e analisar a informação na seguinte situação, justificando as decisões tomadas. </w:t>
      </w:r>
    </w:p>
    <w:p w14:paraId="476A5921" w14:textId="77777777" w:rsidR="00926680" w:rsidRDefault="00703AE7">
      <w:pPr>
        <w:spacing w:after="193"/>
        <w:ind w:left="350" w:right="2"/>
      </w:pPr>
      <w:r>
        <w:t xml:space="preserve">Uma empresa de sondagens faz entrevistas telefónicas recolhendo preferências de consumidores sobre refrigerantes e cervejas. Dentro das perguntas efetuadas, pergunta-se qual o grau de preferência por uma série de marcas, e até que ponto se recorda de ter visto propaganda a elas referida. A propaganda pode ser de rua, televisão, ou imprensa escrita. É recolhida também informação socioeconómica e geográfica sobre o cliente, sabendo-se ainda o momento em que a entrevista ocorreu e qual o entrevistador. </w:t>
      </w:r>
    </w:p>
    <w:p w14:paraId="55EA1909" w14:textId="77777777" w:rsidR="00926680" w:rsidRDefault="00703AE7">
      <w:pPr>
        <w:numPr>
          <w:ilvl w:val="0"/>
          <w:numId w:val="3"/>
        </w:numPr>
        <w:spacing w:after="130" w:line="323" w:lineRule="auto"/>
        <w:ind w:right="2" w:hanging="340"/>
      </w:pPr>
      <w:r>
        <w:rPr>
          <w:b/>
          <w:sz w:val="16"/>
        </w:rPr>
        <w:t>2008.05</w:t>
      </w:r>
      <w:r>
        <w:t xml:space="preserve"> Indique três caraterísticas das tabelas de factos do tipo instantâneo periódico </w:t>
      </w:r>
      <w:r>
        <w:rPr>
          <w:i/>
        </w:rPr>
        <w:t>(</w:t>
      </w:r>
      <w:proofErr w:type="spellStart"/>
      <w:r>
        <w:rPr>
          <w:i/>
        </w:rPr>
        <w:t>periodic</w:t>
      </w:r>
      <w:proofErr w:type="spellEnd"/>
      <w:r>
        <w:rPr>
          <w:i/>
        </w:rPr>
        <w:t xml:space="preserve"> </w:t>
      </w:r>
      <w:proofErr w:type="spellStart"/>
      <w:r>
        <w:rPr>
          <w:i/>
        </w:rPr>
        <w:t>snapshot</w:t>
      </w:r>
      <w:proofErr w:type="spellEnd"/>
      <w:r>
        <w:rPr>
          <w:i/>
        </w:rPr>
        <w:t>)</w:t>
      </w:r>
      <w:r>
        <w:t xml:space="preserve">, ilustrando com um exemplo. </w:t>
      </w:r>
    </w:p>
    <w:p w14:paraId="10CF4424" w14:textId="77777777" w:rsidR="00C44D3F" w:rsidRPr="00C44D3F" w:rsidRDefault="00C44D3F" w:rsidP="00C44D3F">
      <w:pPr>
        <w:spacing w:after="130" w:line="323" w:lineRule="auto"/>
        <w:ind w:left="15" w:right="2" w:firstLine="0"/>
        <w:rPr>
          <w:color w:val="7030A0"/>
        </w:rPr>
      </w:pPr>
      <w:r w:rsidRPr="00C44D3F">
        <w:rPr>
          <w:color w:val="7030A0"/>
        </w:rPr>
        <w:t>Guardam desempenho acumulado em períodos fixos e regulares</w:t>
      </w:r>
    </w:p>
    <w:p w14:paraId="7A75D2B2" w14:textId="77777777" w:rsidR="00C44D3F" w:rsidRPr="00C44D3F" w:rsidRDefault="00C44D3F" w:rsidP="00C44D3F">
      <w:pPr>
        <w:spacing w:after="130" w:line="323" w:lineRule="auto"/>
        <w:ind w:left="15" w:right="2" w:firstLine="0"/>
        <w:rPr>
          <w:color w:val="7030A0"/>
        </w:rPr>
      </w:pPr>
      <w:r w:rsidRPr="00C44D3F">
        <w:rPr>
          <w:color w:val="7030A0"/>
        </w:rPr>
        <w:t>Dados novos através de inserções</w:t>
      </w:r>
    </w:p>
    <w:p w14:paraId="1520EAA8" w14:textId="77777777" w:rsidR="00C44D3F" w:rsidRPr="00C44D3F" w:rsidRDefault="00C44D3F" w:rsidP="00C44D3F">
      <w:pPr>
        <w:spacing w:after="130" w:line="323" w:lineRule="auto"/>
        <w:ind w:left="15" w:right="2" w:firstLine="0"/>
        <w:rPr>
          <w:color w:val="7030A0"/>
        </w:rPr>
      </w:pPr>
      <w:r w:rsidRPr="00C44D3F">
        <w:rPr>
          <w:color w:val="7030A0"/>
        </w:rPr>
        <w:t>Algumas medidas podem valer zero</w:t>
      </w:r>
    </w:p>
    <w:p w14:paraId="2AD6E967" w14:textId="77777777" w:rsidR="00C44D3F" w:rsidRPr="00C44D3F" w:rsidRDefault="00C44D3F" w:rsidP="00C44D3F">
      <w:pPr>
        <w:spacing w:after="130" w:line="323" w:lineRule="auto"/>
        <w:ind w:left="15" w:right="2" w:firstLine="0"/>
        <w:rPr>
          <w:color w:val="7030A0"/>
        </w:rPr>
      </w:pPr>
      <w:r w:rsidRPr="00C44D3F">
        <w:rPr>
          <w:color w:val="7030A0"/>
        </w:rPr>
        <w:lastRenderedPageBreak/>
        <w:t>Ex: Saldo, comissões e juros em janeiro, fevereiro, março, …</w:t>
      </w:r>
    </w:p>
    <w:p w14:paraId="11C4DB01" w14:textId="77777777" w:rsidR="00926680" w:rsidRDefault="00703AE7">
      <w:pPr>
        <w:numPr>
          <w:ilvl w:val="0"/>
          <w:numId w:val="3"/>
        </w:numPr>
        <w:ind w:right="2" w:hanging="340"/>
      </w:pPr>
      <w:r>
        <w:rPr>
          <w:b/>
          <w:sz w:val="16"/>
        </w:rPr>
        <w:t>2008.04</w:t>
      </w:r>
      <w:r>
        <w:t xml:space="preserve"> Indique que estratégia utilizaria para modelar uma dimensão de clientes empresariais, que contém um conjunto de atributos qualitativos que muda com muita frequência. Para o problema concreto suponha que a dimensão tem 100.000 empresas distintas, com cerca de 120 atributos, dos quais 20, sofrem alterações todas as semanas. </w:t>
      </w:r>
    </w:p>
    <w:p w14:paraId="48126CE3" w14:textId="77777777" w:rsidR="00926680" w:rsidRDefault="00703AE7">
      <w:pPr>
        <w:numPr>
          <w:ilvl w:val="0"/>
          <w:numId w:val="3"/>
        </w:numPr>
        <w:spacing w:line="324" w:lineRule="auto"/>
        <w:ind w:right="2" w:hanging="340"/>
      </w:pPr>
      <w:r>
        <w:rPr>
          <w:b/>
          <w:sz w:val="16"/>
        </w:rPr>
        <w:t>2008.04</w:t>
      </w:r>
      <w:r>
        <w:t xml:space="preserve"> No contexto de um </w:t>
      </w:r>
      <w:r>
        <w:rPr>
          <w:i/>
        </w:rPr>
        <w:t xml:space="preserve">data </w:t>
      </w:r>
      <w:proofErr w:type="spellStart"/>
      <w:r>
        <w:rPr>
          <w:i/>
        </w:rPr>
        <w:t>warehouse</w:t>
      </w:r>
      <w:proofErr w:type="spellEnd"/>
      <w:r>
        <w:t xml:space="preserve"> defina sucintamente os seguintes conceitos: a) grão; b) tabelas de factos sem factos; c) dimensões degeneradas. </w:t>
      </w:r>
    </w:p>
    <w:p w14:paraId="05E80ACC" w14:textId="77777777" w:rsidR="00C44D3F" w:rsidRPr="00C44D3F" w:rsidRDefault="00C44D3F" w:rsidP="00C44D3F">
      <w:pPr>
        <w:ind w:left="0" w:right="2" w:firstLine="0"/>
        <w:rPr>
          <w:color w:val="7030A0"/>
        </w:rPr>
      </w:pPr>
      <w:r w:rsidRPr="00C44D3F">
        <w:rPr>
          <w:color w:val="7030A0"/>
        </w:rPr>
        <w:t>a) O grão é o significado de uma linha na tabela de fatos e determina o nível máximo de detalhe;</w:t>
      </w:r>
    </w:p>
    <w:p w14:paraId="31F2EEC8" w14:textId="77777777" w:rsidR="00C44D3F" w:rsidRPr="00C44D3F" w:rsidRDefault="00C44D3F" w:rsidP="00C44D3F">
      <w:pPr>
        <w:ind w:left="0" w:right="2" w:firstLine="0"/>
        <w:rPr>
          <w:color w:val="7030A0"/>
        </w:rPr>
      </w:pPr>
      <w:r w:rsidRPr="00C44D3F">
        <w:rPr>
          <w:color w:val="7030A0"/>
        </w:rPr>
        <w:t>b) As tabelas de factos sem factos guardam factos sem medidas de negócio e servem para simples acompanhamento de eventos;</w:t>
      </w:r>
    </w:p>
    <w:p w14:paraId="4FBF2AC0" w14:textId="77777777" w:rsidR="00926680" w:rsidRPr="00C44D3F" w:rsidRDefault="00C44D3F" w:rsidP="00C44D3F">
      <w:pPr>
        <w:ind w:left="0" w:right="2" w:firstLine="0"/>
        <w:rPr>
          <w:color w:val="7030A0"/>
        </w:rPr>
      </w:pPr>
      <w:r w:rsidRPr="00C44D3F">
        <w:rPr>
          <w:color w:val="7030A0"/>
        </w:rPr>
        <w:t>c) As dimensões degeneradas dizem respeito a dimensões que servem apenas para agrupar factos. O agrupamento tem de ter significado forte no contexto. Não possui outros atributos próprios e não tem tabela de dimensão associada. As dimensões degeneradas podem ser descartadas, se não fizerem falta à análise ou substituídas por chaves estrangeiras para dimensões</w:t>
      </w:r>
    </w:p>
    <w:sectPr w:rsidR="00926680" w:rsidRPr="00C44D3F">
      <w:footerReference w:type="even" r:id="rId24"/>
      <w:footerReference w:type="default" r:id="rId25"/>
      <w:footerReference w:type="first" r:id="rId26"/>
      <w:pgSz w:w="11905" w:h="16840"/>
      <w:pgMar w:top="1472" w:right="1405" w:bottom="1438" w:left="996" w:header="720" w:footer="6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0C578" w14:textId="77777777" w:rsidR="00405739" w:rsidRDefault="00405739">
      <w:pPr>
        <w:spacing w:after="0" w:line="240" w:lineRule="auto"/>
      </w:pPr>
      <w:r>
        <w:separator/>
      </w:r>
    </w:p>
  </w:endnote>
  <w:endnote w:type="continuationSeparator" w:id="0">
    <w:p w14:paraId="05140591" w14:textId="77777777" w:rsidR="00405739" w:rsidRDefault="00405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AFBE" w14:textId="77777777" w:rsidR="001A256E" w:rsidRDefault="001A256E">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135A7" w14:textId="77777777" w:rsidR="001A256E" w:rsidRDefault="001A256E">
    <w:pPr>
      <w:spacing w:after="0"/>
      <w:ind w:left="331" w:firstLine="0"/>
      <w:jc w:val="center"/>
    </w:pPr>
    <w:r>
      <w:fldChar w:fldCharType="begin"/>
    </w:r>
    <w:r>
      <w:instrText xml:space="preserve"> PAGE   \* MERGEFORMAT </w:instrText>
    </w:r>
    <w:r>
      <w:fldChar w:fldCharType="separate"/>
    </w:r>
    <w:r w:rsidR="002711EE">
      <w:rPr>
        <w:noProof/>
      </w:rPr>
      <w:t>5</w:t>
    </w:r>
    <w:r>
      <w:fldChar w:fldCharType="end"/>
    </w:r>
    <w:r>
      <w:rPr>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407A" w14:textId="77777777" w:rsidR="001A256E" w:rsidRDefault="001A256E">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3D93" w14:textId="77777777" w:rsidR="001A256E" w:rsidRDefault="001A256E">
    <w:pPr>
      <w:spacing w:after="0"/>
      <w:ind w:left="415" w:firstLine="0"/>
      <w:jc w:val="center"/>
    </w:pPr>
    <w:r>
      <w:fldChar w:fldCharType="begin"/>
    </w:r>
    <w:r>
      <w:instrText xml:space="preserve"> PAGE   \* MERGEFORMAT </w:instrText>
    </w:r>
    <w:r>
      <w:fldChar w:fldCharType="separate"/>
    </w:r>
    <w:r w:rsidR="00EE74B1">
      <w:rPr>
        <w:noProof/>
      </w:rPr>
      <w:t>24</w:t>
    </w:r>
    <w:r>
      <w:fldChar w:fldCharType="end"/>
    </w:r>
    <w:r>
      <w:rPr>
        <w: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27D6" w14:textId="77777777" w:rsidR="001A256E" w:rsidRDefault="001A256E">
    <w:pPr>
      <w:spacing w:after="0"/>
      <w:ind w:left="415" w:firstLine="0"/>
      <w:jc w:val="center"/>
    </w:pPr>
    <w:r>
      <w:fldChar w:fldCharType="begin"/>
    </w:r>
    <w:r>
      <w:instrText xml:space="preserve"> PAGE   \* MERGEFORMAT </w:instrText>
    </w:r>
    <w:r>
      <w:fldChar w:fldCharType="separate"/>
    </w:r>
    <w:r w:rsidR="00EE74B1">
      <w:rPr>
        <w:noProof/>
      </w:rPr>
      <w:t>25</w:t>
    </w:r>
    <w:r>
      <w:fldChar w:fldCharType="end"/>
    </w:r>
    <w:r>
      <w:rPr>
        <w: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FD85" w14:textId="77777777" w:rsidR="001A256E" w:rsidRDefault="001A256E">
    <w:pPr>
      <w:spacing w:after="0"/>
      <w:ind w:left="415" w:firstLine="0"/>
      <w:jc w:val="center"/>
    </w:pPr>
    <w:r>
      <w:fldChar w:fldCharType="begin"/>
    </w:r>
    <w:r>
      <w:instrText xml:space="preserve"> PAGE   \* MERGEFORMAT </w:instrText>
    </w:r>
    <w:r>
      <w:fldChar w:fldCharType="separate"/>
    </w:r>
    <w:r>
      <w:t>1</w:t>
    </w:r>
    <w: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7B6F" w14:textId="77777777" w:rsidR="00405739" w:rsidRDefault="00405739">
      <w:pPr>
        <w:spacing w:after="0" w:line="240" w:lineRule="auto"/>
      </w:pPr>
      <w:r>
        <w:separator/>
      </w:r>
    </w:p>
  </w:footnote>
  <w:footnote w:type="continuationSeparator" w:id="0">
    <w:p w14:paraId="3708906C" w14:textId="77777777" w:rsidR="00405739" w:rsidRDefault="00405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A09"/>
    <w:multiLevelType w:val="hybridMultilevel"/>
    <w:tmpl w:val="01BAB120"/>
    <w:lvl w:ilvl="0" w:tplc="8D9C19EE">
      <w:start w:val="1"/>
      <w:numFmt w:val="decimal"/>
      <w:lvlText w:val="%1."/>
      <w:lvlJc w:val="left"/>
      <w:pPr>
        <w:ind w:left="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AE0E42">
      <w:start w:val="1"/>
      <w:numFmt w:val="bullet"/>
      <w:lvlText w:val="•"/>
      <w:lvlJc w:val="left"/>
      <w:pPr>
        <w:ind w:left="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DAADC2">
      <w:start w:val="1"/>
      <w:numFmt w:val="bullet"/>
      <w:lvlText w:val="▪"/>
      <w:lvlJc w:val="left"/>
      <w:pPr>
        <w:ind w:left="1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D403BE">
      <w:start w:val="1"/>
      <w:numFmt w:val="bullet"/>
      <w:lvlText w:val="•"/>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16843E">
      <w:start w:val="1"/>
      <w:numFmt w:val="bullet"/>
      <w:lvlText w:val="o"/>
      <w:lvlJc w:val="left"/>
      <w:pPr>
        <w:ind w:left="2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0E0678">
      <w:start w:val="1"/>
      <w:numFmt w:val="bullet"/>
      <w:lvlText w:val="▪"/>
      <w:lvlJc w:val="left"/>
      <w:pPr>
        <w:ind w:left="3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1CC452">
      <w:start w:val="1"/>
      <w:numFmt w:val="bullet"/>
      <w:lvlText w:val="•"/>
      <w:lvlJc w:val="left"/>
      <w:pPr>
        <w:ind w:left="4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76DCE0">
      <w:start w:val="1"/>
      <w:numFmt w:val="bullet"/>
      <w:lvlText w:val="o"/>
      <w:lvlJc w:val="left"/>
      <w:pPr>
        <w:ind w:left="4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3E2552">
      <w:start w:val="1"/>
      <w:numFmt w:val="bullet"/>
      <w:lvlText w:val="▪"/>
      <w:lvlJc w:val="left"/>
      <w:pPr>
        <w:ind w:left="5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A8298F"/>
    <w:multiLevelType w:val="hybridMultilevel"/>
    <w:tmpl w:val="39B08488"/>
    <w:lvl w:ilvl="0" w:tplc="B65C9460">
      <w:start w:val="31"/>
      <w:numFmt w:val="decimal"/>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241E52">
      <w:start w:val="1"/>
      <w:numFmt w:val="bullet"/>
      <w:lvlText w:val="•"/>
      <w:lvlJc w:val="left"/>
      <w:pPr>
        <w:ind w:left="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385AEA">
      <w:start w:val="1"/>
      <w:numFmt w:val="bullet"/>
      <w:lvlText w:val="▪"/>
      <w:lvlJc w:val="left"/>
      <w:pPr>
        <w:ind w:left="1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E6E45A">
      <w:start w:val="1"/>
      <w:numFmt w:val="bullet"/>
      <w:lvlText w:val="•"/>
      <w:lvlJc w:val="left"/>
      <w:pPr>
        <w:ind w:left="2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547A6A">
      <w:start w:val="1"/>
      <w:numFmt w:val="bullet"/>
      <w:lvlText w:val="o"/>
      <w:lvlJc w:val="left"/>
      <w:pPr>
        <w:ind w:left="2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72F0FC">
      <w:start w:val="1"/>
      <w:numFmt w:val="bullet"/>
      <w:lvlText w:val="▪"/>
      <w:lvlJc w:val="left"/>
      <w:pPr>
        <w:ind w:left="3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C4535E">
      <w:start w:val="1"/>
      <w:numFmt w:val="bullet"/>
      <w:lvlText w:val="•"/>
      <w:lvlJc w:val="left"/>
      <w:pPr>
        <w:ind w:left="4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4CFB40">
      <w:start w:val="1"/>
      <w:numFmt w:val="bullet"/>
      <w:lvlText w:val="o"/>
      <w:lvlJc w:val="left"/>
      <w:pPr>
        <w:ind w:left="5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6A6E06">
      <w:start w:val="1"/>
      <w:numFmt w:val="bullet"/>
      <w:lvlText w:val="▪"/>
      <w:lvlJc w:val="left"/>
      <w:pPr>
        <w:ind w:left="5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141626"/>
    <w:multiLevelType w:val="hybridMultilevel"/>
    <w:tmpl w:val="E91E9FE8"/>
    <w:lvl w:ilvl="0" w:tplc="223495A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766C3C">
      <w:start w:val="1"/>
      <w:numFmt w:val="bullet"/>
      <w:lvlText w:val="•"/>
      <w:lvlJc w:val="left"/>
      <w:pPr>
        <w:ind w:left="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5420C8">
      <w:start w:val="1"/>
      <w:numFmt w:val="bullet"/>
      <w:lvlText w:val="▪"/>
      <w:lvlJc w:val="left"/>
      <w:pPr>
        <w:ind w:left="1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9CE138">
      <w:start w:val="1"/>
      <w:numFmt w:val="bullet"/>
      <w:lvlText w:val="•"/>
      <w:lvlJc w:val="left"/>
      <w:pPr>
        <w:ind w:left="2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6A2842">
      <w:start w:val="1"/>
      <w:numFmt w:val="bullet"/>
      <w:lvlText w:val="o"/>
      <w:lvlJc w:val="left"/>
      <w:pPr>
        <w:ind w:left="2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FA8BD2">
      <w:start w:val="1"/>
      <w:numFmt w:val="bullet"/>
      <w:lvlText w:val="▪"/>
      <w:lvlJc w:val="left"/>
      <w:pPr>
        <w:ind w:left="3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A07A4C">
      <w:start w:val="1"/>
      <w:numFmt w:val="bullet"/>
      <w:lvlText w:val="•"/>
      <w:lvlJc w:val="left"/>
      <w:pPr>
        <w:ind w:left="4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942506">
      <w:start w:val="1"/>
      <w:numFmt w:val="bullet"/>
      <w:lvlText w:val="o"/>
      <w:lvlJc w:val="left"/>
      <w:pPr>
        <w:ind w:left="5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7A5486">
      <w:start w:val="1"/>
      <w:numFmt w:val="bullet"/>
      <w:lvlText w:val="▪"/>
      <w:lvlJc w:val="left"/>
      <w:pPr>
        <w:ind w:left="5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3D11E1"/>
    <w:multiLevelType w:val="hybridMultilevel"/>
    <w:tmpl w:val="12F0D0CA"/>
    <w:lvl w:ilvl="0" w:tplc="76B6AAEA">
      <w:start w:val="46"/>
      <w:numFmt w:val="decimal"/>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AC0926">
      <w:start w:val="1"/>
      <w:numFmt w:val="lowerLetter"/>
      <w:lvlText w:val="%2)"/>
      <w:lvlJc w:val="left"/>
      <w:pPr>
        <w:ind w:left="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7A7724">
      <w:start w:val="1"/>
      <w:numFmt w:val="lowerRoman"/>
      <w:lvlText w:val="%3"/>
      <w:lvlJc w:val="left"/>
      <w:pPr>
        <w:ind w:left="1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4A8440">
      <w:start w:val="1"/>
      <w:numFmt w:val="decimal"/>
      <w:lvlText w:val="%4"/>
      <w:lvlJc w:val="left"/>
      <w:pPr>
        <w:ind w:left="2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12490E">
      <w:start w:val="1"/>
      <w:numFmt w:val="lowerLetter"/>
      <w:lvlText w:val="%5"/>
      <w:lvlJc w:val="left"/>
      <w:pPr>
        <w:ind w:left="2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F26492">
      <w:start w:val="1"/>
      <w:numFmt w:val="lowerRoman"/>
      <w:lvlText w:val="%6"/>
      <w:lvlJc w:val="left"/>
      <w:pPr>
        <w:ind w:left="3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ECA9E4">
      <w:start w:val="1"/>
      <w:numFmt w:val="decimal"/>
      <w:lvlText w:val="%7"/>
      <w:lvlJc w:val="left"/>
      <w:pPr>
        <w:ind w:left="4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02C77C">
      <w:start w:val="1"/>
      <w:numFmt w:val="lowerLetter"/>
      <w:lvlText w:val="%8"/>
      <w:lvlJc w:val="left"/>
      <w:pPr>
        <w:ind w:left="5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406244">
      <w:start w:val="1"/>
      <w:numFmt w:val="lowerRoman"/>
      <w:lvlText w:val="%9"/>
      <w:lvlJc w:val="left"/>
      <w:pPr>
        <w:ind w:left="5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380714"/>
    <w:multiLevelType w:val="hybridMultilevel"/>
    <w:tmpl w:val="5F9E88EC"/>
    <w:lvl w:ilvl="0" w:tplc="43F4447E">
      <w:start w:val="126"/>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0272E8">
      <w:start w:val="1"/>
      <w:numFmt w:val="bullet"/>
      <w:lvlText w:val="•"/>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F3CE">
      <w:start w:val="1"/>
      <w:numFmt w:val="bullet"/>
      <w:lvlText w:val="▪"/>
      <w:lvlJc w:val="left"/>
      <w:pPr>
        <w:ind w:left="1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C8BD38">
      <w:start w:val="1"/>
      <w:numFmt w:val="bullet"/>
      <w:lvlText w:val="•"/>
      <w:lvlJc w:val="left"/>
      <w:pPr>
        <w:ind w:left="2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3A1EC2">
      <w:start w:val="1"/>
      <w:numFmt w:val="bullet"/>
      <w:lvlText w:val="o"/>
      <w:lvlJc w:val="left"/>
      <w:pPr>
        <w:ind w:left="30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86E744">
      <w:start w:val="1"/>
      <w:numFmt w:val="bullet"/>
      <w:lvlText w:val="▪"/>
      <w:lvlJc w:val="left"/>
      <w:pPr>
        <w:ind w:left="3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26C1AA">
      <w:start w:val="1"/>
      <w:numFmt w:val="bullet"/>
      <w:lvlText w:val="•"/>
      <w:lvlJc w:val="left"/>
      <w:pPr>
        <w:ind w:left="4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482882">
      <w:start w:val="1"/>
      <w:numFmt w:val="bullet"/>
      <w:lvlText w:val="o"/>
      <w:lvlJc w:val="left"/>
      <w:pPr>
        <w:ind w:left="5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CADDAE">
      <w:start w:val="1"/>
      <w:numFmt w:val="bullet"/>
      <w:lvlText w:val="▪"/>
      <w:lvlJc w:val="left"/>
      <w:pPr>
        <w:ind w:left="5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1B00B4"/>
    <w:multiLevelType w:val="hybridMultilevel"/>
    <w:tmpl w:val="3E443F68"/>
    <w:lvl w:ilvl="0" w:tplc="EE969BA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0AA33E">
      <w:start w:val="1"/>
      <w:numFmt w:val="lowerLetter"/>
      <w:lvlText w:val="%2)"/>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A85D60">
      <w:start w:val="1"/>
      <w:numFmt w:val="lowerRoman"/>
      <w:lvlText w:val="%3"/>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90FFDA">
      <w:start w:val="1"/>
      <w:numFmt w:val="decimal"/>
      <w:lvlText w:val="%4"/>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649CBE">
      <w:start w:val="1"/>
      <w:numFmt w:val="lowerLetter"/>
      <w:lvlText w:val="%5"/>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C0DA10">
      <w:start w:val="1"/>
      <w:numFmt w:val="lowerRoman"/>
      <w:lvlText w:val="%6"/>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2C45D4">
      <w:start w:val="1"/>
      <w:numFmt w:val="decimal"/>
      <w:lvlText w:val="%7"/>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98164E">
      <w:start w:val="1"/>
      <w:numFmt w:val="lowerLetter"/>
      <w:lvlText w:val="%8"/>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445EA0">
      <w:start w:val="1"/>
      <w:numFmt w:val="lowerRoman"/>
      <w:lvlText w:val="%9"/>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6A76EE"/>
    <w:multiLevelType w:val="hybridMultilevel"/>
    <w:tmpl w:val="C2D4DEAE"/>
    <w:lvl w:ilvl="0" w:tplc="33A471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662064">
      <w:start w:val="1"/>
      <w:numFmt w:val="lowerLetter"/>
      <w:lvlText w:val="%2)"/>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929308">
      <w:start w:val="1"/>
      <w:numFmt w:val="lowerRoman"/>
      <w:lvlText w:val="%3"/>
      <w:lvlJc w:val="left"/>
      <w:pPr>
        <w:ind w:left="1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B2B19C">
      <w:start w:val="1"/>
      <w:numFmt w:val="decimal"/>
      <w:lvlText w:val="%4"/>
      <w:lvlJc w:val="left"/>
      <w:pPr>
        <w:ind w:left="2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2EDD3A">
      <w:start w:val="1"/>
      <w:numFmt w:val="lowerLetter"/>
      <w:lvlText w:val="%5"/>
      <w:lvlJc w:val="left"/>
      <w:pPr>
        <w:ind w:left="2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805118">
      <w:start w:val="1"/>
      <w:numFmt w:val="lowerRoman"/>
      <w:lvlText w:val="%6"/>
      <w:lvlJc w:val="left"/>
      <w:pPr>
        <w:ind w:left="3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5AE7A0">
      <w:start w:val="1"/>
      <w:numFmt w:val="decimal"/>
      <w:lvlText w:val="%7"/>
      <w:lvlJc w:val="left"/>
      <w:pPr>
        <w:ind w:left="4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D02A8E">
      <w:start w:val="1"/>
      <w:numFmt w:val="lowerLetter"/>
      <w:lvlText w:val="%8"/>
      <w:lvlJc w:val="left"/>
      <w:pPr>
        <w:ind w:left="5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F27A1E">
      <w:start w:val="1"/>
      <w:numFmt w:val="lowerRoman"/>
      <w:lvlText w:val="%9"/>
      <w:lvlJc w:val="left"/>
      <w:pPr>
        <w:ind w:left="5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4C1EC7"/>
    <w:multiLevelType w:val="hybridMultilevel"/>
    <w:tmpl w:val="BD76DD78"/>
    <w:lvl w:ilvl="0" w:tplc="F1726586">
      <w:start w:val="96"/>
      <w:numFmt w:val="decimal"/>
      <w:lvlText w:val="%1."/>
      <w:lvlJc w:val="left"/>
      <w:pPr>
        <w:ind w:left="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46D5FC">
      <w:start w:val="1"/>
      <w:numFmt w:val="bullet"/>
      <w:lvlText w:val="•"/>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54CB36">
      <w:start w:val="1"/>
      <w:numFmt w:val="bullet"/>
      <w:lvlText w:val="▪"/>
      <w:lvlJc w:val="left"/>
      <w:pPr>
        <w:ind w:left="1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98D320">
      <w:start w:val="1"/>
      <w:numFmt w:val="bullet"/>
      <w:lvlText w:val="•"/>
      <w:lvlJc w:val="left"/>
      <w:pPr>
        <w:ind w:left="2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6A9B98">
      <w:start w:val="1"/>
      <w:numFmt w:val="bullet"/>
      <w:lvlText w:val="o"/>
      <w:lvlJc w:val="left"/>
      <w:pPr>
        <w:ind w:left="3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B6ED8C">
      <w:start w:val="1"/>
      <w:numFmt w:val="bullet"/>
      <w:lvlText w:val="▪"/>
      <w:lvlJc w:val="left"/>
      <w:pPr>
        <w:ind w:left="3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1697AC">
      <w:start w:val="1"/>
      <w:numFmt w:val="bullet"/>
      <w:lvlText w:val="•"/>
      <w:lvlJc w:val="left"/>
      <w:pPr>
        <w:ind w:left="4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426784">
      <w:start w:val="1"/>
      <w:numFmt w:val="bullet"/>
      <w:lvlText w:val="o"/>
      <w:lvlJc w:val="left"/>
      <w:pPr>
        <w:ind w:left="5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68BD8E">
      <w:start w:val="1"/>
      <w:numFmt w:val="bullet"/>
      <w:lvlText w:val="▪"/>
      <w:lvlJc w:val="left"/>
      <w:pPr>
        <w:ind w:left="5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D242B0F"/>
    <w:multiLevelType w:val="hybridMultilevel"/>
    <w:tmpl w:val="30BAD272"/>
    <w:lvl w:ilvl="0" w:tplc="1F5A31B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1851E6">
      <w:start w:val="1"/>
      <w:numFmt w:val="bullet"/>
      <w:lvlText w:val="•"/>
      <w:lvlJc w:val="left"/>
      <w:pPr>
        <w:ind w:left="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4849EC">
      <w:start w:val="1"/>
      <w:numFmt w:val="bullet"/>
      <w:lvlText w:val="▪"/>
      <w:lvlJc w:val="left"/>
      <w:pPr>
        <w:ind w:left="1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509A9C">
      <w:start w:val="1"/>
      <w:numFmt w:val="bullet"/>
      <w:lvlText w:val="•"/>
      <w:lvlJc w:val="left"/>
      <w:pPr>
        <w:ind w:left="2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48A592">
      <w:start w:val="1"/>
      <w:numFmt w:val="bullet"/>
      <w:lvlText w:val="o"/>
      <w:lvlJc w:val="left"/>
      <w:pPr>
        <w:ind w:left="2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728B0C">
      <w:start w:val="1"/>
      <w:numFmt w:val="bullet"/>
      <w:lvlText w:val="▪"/>
      <w:lvlJc w:val="left"/>
      <w:pPr>
        <w:ind w:left="3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504936">
      <w:start w:val="1"/>
      <w:numFmt w:val="bullet"/>
      <w:lvlText w:val="•"/>
      <w:lvlJc w:val="left"/>
      <w:pPr>
        <w:ind w:left="4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7A0250">
      <w:start w:val="1"/>
      <w:numFmt w:val="bullet"/>
      <w:lvlText w:val="o"/>
      <w:lvlJc w:val="left"/>
      <w:pPr>
        <w:ind w:left="5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F0785C">
      <w:start w:val="1"/>
      <w:numFmt w:val="bullet"/>
      <w:lvlText w:val="▪"/>
      <w:lvlJc w:val="left"/>
      <w:pPr>
        <w:ind w:left="5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512448"/>
    <w:multiLevelType w:val="hybridMultilevel"/>
    <w:tmpl w:val="31C6D2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048995430">
    <w:abstractNumId w:val="0"/>
  </w:num>
  <w:num w:numId="2" w16cid:durableId="1369263460">
    <w:abstractNumId w:val="1"/>
  </w:num>
  <w:num w:numId="3" w16cid:durableId="713501395">
    <w:abstractNumId w:val="3"/>
  </w:num>
  <w:num w:numId="4" w16cid:durableId="371343756">
    <w:abstractNumId w:val="2"/>
  </w:num>
  <w:num w:numId="5" w16cid:durableId="1957519983">
    <w:abstractNumId w:val="8"/>
  </w:num>
  <w:num w:numId="6" w16cid:durableId="1209685903">
    <w:abstractNumId w:val="7"/>
  </w:num>
  <w:num w:numId="7" w16cid:durableId="962535351">
    <w:abstractNumId w:val="5"/>
  </w:num>
  <w:num w:numId="8" w16cid:durableId="1730961145">
    <w:abstractNumId w:val="4"/>
  </w:num>
  <w:num w:numId="9" w16cid:durableId="159776775">
    <w:abstractNumId w:val="6"/>
  </w:num>
  <w:num w:numId="10" w16cid:durableId="67845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680"/>
    <w:rsid w:val="0000597D"/>
    <w:rsid w:val="000530AC"/>
    <w:rsid w:val="000C77A6"/>
    <w:rsid w:val="001866C2"/>
    <w:rsid w:val="001A256E"/>
    <w:rsid w:val="002017B5"/>
    <w:rsid w:val="002370C5"/>
    <w:rsid w:val="00245312"/>
    <w:rsid w:val="002537EA"/>
    <w:rsid w:val="002711EE"/>
    <w:rsid w:val="00276DBC"/>
    <w:rsid w:val="00297287"/>
    <w:rsid w:val="002A5762"/>
    <w:rsid w:val="002E1B99"/>
    <w:rsid w:val="0030030B"/>
    <w:rsid w:val="0030269C"/>
    <w:rsid w:val="00334EE9"/>
    <w:rsid w:val="003B510A"/>
    <w:rsid w:val="003B7FD7"/>
    <w:rsid w:val="003F1969"/>
    <w:rsid w:val="00405739"/>
    <w:rsid w:val="00440959"/>
    <w:rsid w:val="00475532"/>
    <w:rsid w:val="004802F0"/>
    <w:rsid w:val="004E0AF3"/>
    <w:rsid w:val="00520BD9"/>
    <w:rsid w:val="00635FA9"/>
    <w:rsid w:val="00641083"/>
    <w:rsid w:val="0066214D"/>
    <w:rsid w:val="0067125E"/>
    <w:rsid w:val="00673124"/>
    <w:rsid w:val="00694698"/>
    <w:rsid w:val="006A55D0"/>
    <w:rsid w:val="00703AE7"/>
    <w:rsid w:val="007A6DD9"/>
    <w:rsid w:val="007E3120"/>
    <w:rsid w:val="007F1BD9"/>
    <w:rsid w:val="00810DF8"/>
    <w:rsid w:val="00833954"/>
    <w:rsid w:val="00872363"/>
    <w:rsid w:val="00876688"/>
    <w:rsid w:val="00892ACB"/>
    <w:rsid w:val="008A2008"/>
    <w:rsid w:val="008A5DB1"/>
    <w:rsid w:val="008C1F4A"/>
    <w:rsid w:val="00926680"/>
    <w:rsid w:val="009C48BB"/>
    <w:rsid w:val="009F1B85"/>
    <w:rsid w:val="00A12197"/>
    <w:rsid w:val="00A74CB5"/>
    <w:rsid w:val="00A7546A"/>
    <w:rsid w:val="00A77F84"/>
    <w:rsid w:val="00A949BC"/>
    <w:rsid w:val="00AA174E"/>
    <w:rsid w:val="00AC4B87"/>
    <w:rsid w:val="00AD63C6"/>
    <w:rsid w:val="00B06975"/>
    <w:rsid w:val="00B435AE"/>
    <w:rsid w:val="00B52AEA"/>
    <w:rsid w:val="00BE6776"/>
    <w:rsid w:val="00C22BC9"/>
    <w:rsid w:val="00C34CCC"/>
    <w:rsid w:val="00C41CDD"/>
    <w:rsid w:val="00C44D3F"/>
    <w:rsid w:val="00CB5E5C"/>
    <w:rsid w:val="00CC0811"/>
    <w:rsid w:val="00CF0406"/>
    <w:rsid w:val="00D02E70"/>
    <w:rsid w:val="00D533DD"/>
    <w:rsid w:val="00D8136F"/>
    <w:rsid w:val="00D9244D"/>
    <w:rsid w:val="00E034A6"/>
    <w:rsid w:val="00E76D3E"/>
    <w:rsid w:val="00E77016"/>
    <w:rsid w:val="00EB01F0"/>
    <w:rsid w:val="00EE63B1"/>
    <w:rsid w:val="00EE74B1"/>
    <w:rsid w:val="00F7432A"/>
    <w:rsid w:val="00FA20E0"/>
    <w:rsid w:val="00FD6C0E"/>
    <w:rsid w:val="00FE10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0F26"/>
  <w15:docId w15:val="{375C1D8A-AAB1-4170-AB9F-14AF3974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B1"/>
    <w:pPr>
      <w:spacing w:after="73"/>
      <w:ind w:left="95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388" w:line="260" w:lineRule="auto"/>
      <w:ind w:left="33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88" w:line="260" w:lineRule="auto"/>
      <w:ind w:left="339"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43"/>
      <w:ind w:left="40" w:right="181" w:hanging="10"/>
      <w:jc w:val="right"/>
    </w:pPr>
    <w:rPr>
      <w:rFonts w:ascii="Times New Roman" w:eastAsia="Times New Roman" w:hAnsi="Times New Roman" w:cs="Times New Roman"/>
      <w:color w:val="000000"/>
    </w:rPr>
  </w:style>
  <w:style w:type="paragraph" w:styleId="ListParagraph">
    <w:name w:val="List Paragraph"/>
    <w:basedOn w:val="Normal"/>
    <w:uiPriority w:val="34"/>
    <w:qFormat/>
    <w:rsid w:val="00703AE7"/>
    <w:pPr>
      <w:ind w:left="720"/>
      <w:contextualSpacing/>
    </w:pPr>
  </w:style>
  <w:style w:type="table" w:styleId="TableGrid">
    <w:name w:val="Table Grid"/>
    <w:basedOn w:val="TableNormal"/>
    <w:uiPriority w:val="39"/>
    <w:rsid w:val="000C7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37EA"/>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863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1</Pages>
  <Words>10108</Words>
  <Characters>57616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Coletânea de Exercícios de IPAI</vt:lpstr>
    </vt:vector>
  </TitlesOfParts>
  <Company/>
  <LinksUpToDate>false</LinksUpToDate>
  <CharactersWithSpaces>67589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Coletânea de Exercícios de IPAI</dc:title>
  <dc:subject/>
  <dc:creator>António Ferreira e André Falcão</dc:creator>
  <cp:keywords/>
  <cp:lastModifiedBy>Silvia Mourao</cp:lastModifiedBy>
  <cp:revision>38</cp:revision>
  <dcterms:created xsi:type="dcterms:W3CDTF">2022-04-24T13:44:00Z</dcterms:created>
  <dcterms:modified xsi:type="dcterms:W3CDTF">2022-04-26T07:13:00Z</dcterms:modified>
</cp:coreProperties>
</file>