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6B446" w14:textId="72B7E4F7" w:rsidR="00E65BE5" w:rsidRDefault="0083441E" w:rsidP="00CB0FFC">
      <w:pPr>
        <w:jc w:val="both"/>
      </w:pPr>
      <w:r>
        <w:t>EXERCÍCIO</w:t>
      </w:r>
      <w:r w:rsidR="00CE4709">
        <w:t xml:space="preserve"> </w:t>
      </w:r>
      <w:r>
        <w:t>2:</w:t>
      </w:r>
    </w:p>
    <w:p w14:paraId="745ED51E" w14:textId="77777777" w:rsidR="00E4263A" w:rsidRDefault="00E4263A" w:rsidP="00CB0FFC">
      <w:pPr>
        <w:spacing w:after="0" w:line="240" w:lineRule="auto"/>
        <w:jc w:val="both"/>
      </w:pPr>
      <w:r w:rsidRPr="00E4263A">
        <w:rPr>
          <w:sz w:val="24"/>
        </w:rPr>
        <w:t>AQUISIÇÃO DA INFORMAÇÃO CARTOGRÁFICA POR ESTEREORRESTITUIÇÃO</w:t>
      </w:r>
      <w:r w:rsidR="00CE4709">
        <w:t xml:space="preserve"> </w:t>
      </w:r>
    </w:p>
    <w:p w14:paraId="7522CB1E" w14:textId="5B2D5604" w:rsidR="00CE4709" w:rsidRDefault="00CE4709" w:rsidP="00CB0FFC">
      <w:pPr>
        <w:spacing w:after="0" w:line="240" w:lineRule="auto"/>
        <w:jc w:val="both"/>
      </w:pPr>
      <w:r>
        <w:t>(</w:t>
      </w:r>
      <w:r w:rsidR="00E4263A">
        <w:t xml:space="preserve">via </w:t>
      </w:r>
      <w:r>
        <w:t>programa PHOTOMOD LITE)</w:t>
      </w:r>
    </w:p>
    <w:p w14:paraId="52D73B67" w14:textId="77777777" w:rsidR="00C076AF" w:rsidRDefault="00C076AF" w:rsidP="00CB0FFC">
      <w:pPr>
        <w:spacing w:after="0" w:line="240" w:lineRule="auto"/>
        <w:jc w:val="both"/>
      </w:pPr>
    </w:p>
    <w:p w14:paraId="260EC1DA" w14:textId="77777777" w:rsidR="00CE4709" w:rsidRDefault="00CE4709" w:rsidP="00CB0FFC">
      <w:pPr>
        <w:spacing w:after="0"/>
        <w:jc w:val="both"/>
      </w:pPr>
      <w:r>
        <w:t xml:space="preserve">1-Seleccione com o cursor, no esquema de bloco da Cidade Universitária, uma das fotos que cubra a zona que vai </w:t>
      </w:r>
      <w:proofErr w:type="spellStart"/>
      <w:r>
        <w:t>estereorrestituir</w:t>
      </w:r>
      <w:proofErr w:type="spellEnd"/>
      <w:r>
        <w:t>.</w:t>
      </w:r>
    </w:p>
    <w:p w14:paraId="1F2F7D19" w14:textId="77777777" w:rsidR="00CE4709" w:rsidRDefault="00EB118B" w:rsidP="00CB0FFC">
      <w:pPr>
        <w:jc w:val="both"/>
      </w:pPr>
      <w:r>
        <w:t xml:space="preserve">     -</w:t>
      </w:r>
      <w:proofErr w:type="gramStart"/>
      <w:r>
        <w:t xml:space="preserve">Com  </w:t>
      </w:r>
      <w:proofErr w:type="spellStart"/>
      <w:r w:rsidR="00CE4709" w:rsidRPr="00EB118B">
        <w:rPr>
          <w:b/>
        </w:rPr>
        <w:t>Window</w:t>
      </w:r>
      <w:proofErr w:type="spellEnd"/>
      <w:proofErr w:type="gramEnd"/>
      <w:r w:rsidR="00CE4709" w:rsidRPr="00EB118B">
        <w:rPr>
          <w:b/>
        </w:rPr>
        <w:t>/</w:t>
      </w:r>
      <w:proofErr w:type="spellStart"/>
      <w:r w:rsidR="00CE4709" w:rsidRPr="00EB118B">
        <w:rPr>
          <w:b/>
        </w:rPr>
        <w:t>new</w:t>
      </w:r>
      <w:proofErr w:type="spellEnd"/>
      <w:r w:rsidR="00CE4709" w:rsidRPr="00EB118B">
        <w:rPr>
          <w:b/>
        </w:rPr>
        <w:t xml:space="preserve"> 2D </w:t>
      </w:r>
      <w:proofErr w:type="spellStart"/>
      <w:r w:rsidR="00CE4709" w:rsidRPr="00EB118B">
        <w:rPr>
          <w:b/>
        </w:rPr>
        <w:t>window</w:t>
      </w:r>
      <w:proofErr w:type="spellEnd"/>
      <w:r w:rsidRPr="00EB118B">
        <w:rPr>
          <w:b/>
        </w:rPr>
        <w:t xml:space="preserve"> (</w:t>
      </w:r>
      <w:proofErr w:type="spellStart"/>
      <w:r w:rsidRPr="00EB118B">
        <w:rPr>
          <w:b/>
        </w:rPr>
        <w:t>stereopair</w:t>
      </w:r>
      <w:proofErr w:type="spellEnd"/>
      <w:r w:rsidRPr="00EB118B">
        <w:rPr>
          <w:b/>
        </w:rPr>
        <w:t>)</w:t>
      </w:r>
      <w:r>
        <w:t xml:space="preserve"> abra o par estereoscópico</w:t>
      </w:r>
    </w:p>
    <w:p w14:paraId="7BDEE4B2" w14:textId="23B8DDDF" w:rsidR="00EB118B" w:rsidRDefault="00EB118B" w:rsidP="00CB0FFC">
      <w:pPr>
        <w:jc w:val="both"/>
      </w:pPr>
      <w:r>
        <w:t xml:space="preserve">     -</w:t>
      </w:r>
      <w:proofErr w:type="gramStart"/>
      <w:r>
        <w:t>clique</w:t>
      </w:r>
      <w:proofErr w:type="gramEnd"/>
      <w:r>
        <w:t xml:space="preserve"> no símbolo com os óculos para iniciar a </w:t>
      </w:r>
      <w:proofErr w:type="spellStart"/>
      <w:r>
        <w:t>projecção</w:t>
      </w:r>
      <w:proofErr w:type="spellEnd"/>
      <w:r>
        <w:t xml:space="preserve"> anaglífica (vermelho/ciano)</w:t>
      </w:r>
    </w:p>
    <w:p w14:paraId="06247042" w14:textId="5F9AED82" w:rsidR="00A73558" w:rsidRDefault="00A73558" w:rsidP="00CB0FFC">
      <w:pPr>
        <w:jc w:val="both"/>
      </w:pPr>
      <w:r>
        <w:t xml:space="preserve">NOTA: caso a projeção anaglífica não esteja configurada, </w:t>
      </w:r>
      <w:proofErr w:type="spellStart"/>
      <w:r w:rsidRPr="00A73558">
        <w:rPr>
          <w:b/>
          <w:bCs/>
        </w:rPr>
        <w:t>Service</w:t>
      </w:r>
      <w:proofErr w:type="spellEnd"/>
      <w:r w:rsidRPr="00A73558">
        <w:rPr>
          <w:b/>
          <w:bCs/>
        </w:rPr>
        <w:t>/</w:t>
      </w:r>
      <w:proofErr w:type="spellStart"/>
      <w:r w:rsidRPr="00A73558">
        <w:rPr>
          <w:b/>
          <w:bCs/>
        </w:rPr>
        <w:t>Settings</w:t>
      </w:r>
      <w:proofErr w:type="spellEnd"/>
      <w:r w:rsidRPr="00A73558">
        <w:rPr>
          <w:b/>
          <w:bCs/>
        </w:rPr>
        <w:t>/</w:t>
      </w:r>
      <w:proofErr w:type="gramStart"/>
      <w:r w:rsidRPr="00A73558">
        <w:rPr>
          <w:b/>
          <w:bCs/>
        </w:rPr>
        <w:t>Stereo</w:t>
      </w:r>
      <w:r>
        <w:t xml:space="preserve">  e</w:t>
      </w:r>
      <w:proofErr w:type="gramEnd"/>
      <w:r>
        <w:t xml:space="preserve"> selecione </w:t>
      </w:r>
      <w:r w:rsidRPr="00A73558">
        <w:rPr>
          <w:b/>
          <w:bCs/>
        </w:rPr>
        <w:t xml:space="preserve">Stereo </w:t>
      </w:r>
      <w:proofErr w:type="spellStart"/>
      <w:r w:rsidRPr="00A73558">
        <w:rPr>
          <w:b/>
          <w:bCs/>
        </w:rPr>
        <w:t>Mode</w:t>
      </w:r>
      <w:proofErr w:type="spellEnd"/>
      <w:r w:rsidRPr="00A73558">
        <w:rPr>
          <w:b/>
          <w:bCs/>
        </w:rPr>
        <w:t xml:space="preserve"> - </w:t>
      </w:r>
      <w:proofErr w:type="spellStart"/>
      <w:r w:rsidRPr="00A73558">
        <w:rPr>
          <w:b/>
          <w:bCs/>
        </w:rPr>
        <w:t>Anaglyph</w:t>
      </w:r>
      <w:proofErr w:type="spellEnd"/>
    </w:p>
    <w:p w14:paraId="30F87ED8" w14:textId="2966B5AC" w:rsidR="00EB118B" w:rsidRDefault="00EB118B" w:rsidP="00CB0FFC">
      <w:pPr>
        <w:jc w:val="both"/>
      </w:pPr>
      <w:r>
        <w:t xml:space="preserve">     -</w:t>
      </w:r>
      <w:r w:rsidR="00072BB8">
        <w:t>ponha</w:t>
      </w:r>
      <w:r>
        <w:t xml:space="preserve"> os óculos anaglíficos e adapte-se à visão ester</w:t>
      </w:r>
      <w:r w:rsidR="00AE53F7">
        <w:t>e</w:t>
      </w:r>
      <w:r>
        <w:t>oscópica</w:t>
      </w:r>
      <w:r w:rsidR="00072BB8">
        <w:t xml:space="preserve"> (para uma visualização capaz, a intensidade do monitor </w:t>
      </w:r>
      <w:proofErr w:type="gramStart"/>
      <w:r w:rsidR="00072BB8">
        <w:t>deverá  estar</w:t>
      </w:r>
      <w:proofErr w:type="gramEnd"/>
      <w:r w:rsidR="00072BB8">
        <w:t xml:space="preserve"> no máximo</w:t>
      </w:r>
      <w:r w:rsidR="00A73558">
        <w:t xml:space="preserve">. Na barra de baixo na janela pode ajustar luminosidade, </w:t>
      </w:r>
      <w:proofErr w:type="spellStart"/>
      <w:r w:rsidR="00A73558">
        <w:t>constraste</w:t>
      </w:r>
      <w:proofErr w:type="spellEnd"/>
      <w:r w:rsidR="00A73558">
        <w:t xml:space="preserve"> e alfa das imagens. Por vezes para ver a marca flutuante convém alterar estes parâmetros de imagem</w:t>
      </w:r>
      <w:r w:rsidR="00072BB8">
        <w:t>)</w:t>
      </w:r>
    </w:p>
    <w:p w14:paraId="4826F9D0" w14:textId="19DBAAD3" w:rsidR="00EB118B" w:rsidRDefault="00EB118B" w:rsidP="00CB0FFC">
      <w:pPr>
        <w:jc w:val="both"/>
      </w:pPr>
      <w:r>
        <w:t xml:space="preserve">     - com </w:t>
      </w:r>
      <w:proofErr w:type="spellStart"/>
      <w:r w:rsidRPr="00072BB8">
        <w:rPr>
          <w:b/>
        </w:rPr>
        <w:t>Marker</w:t>
      </w:r>
      <w:proofErr w:type="spellEnd"/>
      <w:r w:rsidRPr="00072BB8">
        <w:rPr>
          <w:b/>
        </w:rPr>
        <w:t xml:space="preserve"> =</w:t>
      </w:r>
      <w:proofErr w:type="gramStart"/>
      <w:r w:rsidRPr="00072BB8">
        <w:rPr>
          <w:b/>
        </w:rPr>
        <w:t>Mouse</w:t>
      </w:r>
      <w:r>
        <w:t xml:space="preserve"> </w:t>
      </w:r>
      <w:r w:rsidR="00A73558">
        <w:t xml:space="preserve"> (</w:t>
      </w:r>
      <w:proofErr w:type="spellStart"/>
      <w:proofErr w:type="gramEnd"/>
      <w:r w:rsidR="00A73558">
        <w:t>icon</w:t>
      </w:r>
      <w:proofErr w:type="spellEnd"/>
      <w:r w:rsidR="00A73558">
        <w:t xml:space="preserve"> no menu da janela)</w:t>
      </w:r>
      <w:r>
        <w:t>, o rato comanda a marca flutuante</w:t>
      </w:r>
      <w:r w:rsidR="00A73558">
        <w:t xml:space="preserve"> e desaparece o cursor seta</w:t>
      </w:r>
      <w:r>
        <w:t>. A marca flutuante é constituída por dois cursores</w:t>
      </w:r>
      <w:r w:rsidR="00860934">
        <w:t xml:space="preserve"> (cruzes) que se deslocam um em cada uma das fotos do par. A paralaxe horizontal da marca pode ser controlada com a roda do rato</w:t>
      </w:r>
      <w:r w:rsidR="00A73558">
        <w:t xml:space="preserve"> (rodar para o utilizador – marca sobe, rodar na outra direção – marca desce)</w:t>
      </w:r>
      <w:r w:rsidR="00860934">
        <w:t xml:space="preserve">. Para realizar a estereorrestituição, a marca flutuante deve situar-se </w:t>
      </w:r>
      <w:r w:rsidR="00860934" w:rsidRPr="00860934">
        <w:rPr>
          <w:u w:val="single"/>
        </w:rPr>
        <w:t>sempre</w:t>
      </w:r>
      <w:r w:rsidR="00860934">
        <w:t xml:space="preserve"> sobre pontos </w:t>
      </w:r>
      <w:proofErr w:type="gramStart"/>
      <w:r w:rsidR="00860934">
        <w:t>homólogos  nas</w:t>
      </w:r>
      <w:proofErr w:type="gramEnd"/>
      <w:r w:rsidR="00860934">
        <w:t xml:space="preserve"> duas imagens</w:t>
      </w:r>
      <w:r w:rsidR="00CB0FFC">
        <w:t xml:space="preserve"> no momento de registar as coordenadas</w:t>
      </w:r>
      <w:r w:rsidR="00860934">
        <w:t>.</w:t>
      </w:r>
    </w:p>
    <w:p w14:paraId="1B350E49" w14:textId="61C3D611" w:rsidR="0014645F" w:rsidRDefault="0014645F" w:rsidP="00CB0FFC">
      <w:pPr>
        <w:jc w:val="both"/>
      </w:pPr>
      <w:r>
        <w:t xml:space="preserve">     - </w:t>
      </w:r>
      <w:proofErr w:type="gramStart"/>
      <w:r>
        <w:t>com</w:t>
      </w:r>
      <w:proofErr w:type="gramEnd"/>
      <w:r>
        <w:t xml:space="preserve"> Shift +roda do rato pode alterar a paralaxe horizontal das imagens. É muito útil quando passa do nível do solo </w:t>
      </w:r>
      <w:proofErr w:type="gramStart"/>
      <w:r>
        <w:t>para s</w:t>
      </w:r>
      <w:proofErr w:type="gramEnd"/>
      <w:r>
        <w:t xml:space="preserve"> telhados e vice-versa. Ajusta-se primeiro a paralaxe das imagens e depois a da marca flutuante.</w:t>
      </w:r>
    </w:p>
    <w:p w14:paraId="1A4A7622" w14:textId="7B8CC104" w:rsidR="00EB118B" w:rsidRDefault="00EB118B" w:rsidP="00CB0FFC">
      <w:pPr>
        <w:jc w:val="both"/>
      </w:pPr>
      <w:r>
        <w:t xml:space="preserve">     - </w:t>
      </w:r>
      <w:proofErr w:type="gramStart"/>
      <w:r>
        <w:t>com</w:t>
      </w:r>
      <w:proofErr w:type="gramEnd"/>
      <w:r>
        <w:t xml:space="preserve"> </w:t>
      </w:r>
      <w:proofErr w:type="spellStart"/>
      <w:r w:rsidR="00E4479E">
        <w:rPr>
          <w:b/>
        </w:rPr>
        <w:t>Window</w:t>
      </w:r>
      <w:proofErr w:type="spellEnd"/>
      <w:r w:rsidRPr="00072BB8">
        <w:rPr>
          <w:b/>
        </w:rPr>
        <w:t>/</w:t>
      </w:r>
      <w:proofErr w:type="spellStart"/>
      <w:r w:rsidR="00E4479E">
        <w:rPr>
          <w:b/>
        </w:rPr>
        <w:t>Toolbars</w:t>
      </w:r>
      <w:proofErr w:type="spellEnd"/>
      <w:r w:rsidR="00E4479E">
        <w:rPr>
          <w:b/>
        </w:rPr>
        <w:t>/</w:t>
      </w:r>
      <w:proofErr w:type="spellStart"/>
      <w:r w:rsidR="00E4479E">
        <w:rPr>
          <w:b/>
        </w:rPr>
        <w:t>Vectors</w:t>
      </w:r>
      <w:proofErr w:type="spellEnd"/>
      <w:r w:rsidR="00E4479E">
        <w:rPr>
          <w:b/>
        </w:rPr>
        <w:t>/</w:t>
      </w:r>
      <w:proofErr w:type="spellStart"/>
      <w:r w:rsidR="00E4479E">
        <w:rPr>
          <w:b/>
        </w:rPr>
        <w:t>Follow</w:t>
      </w:r>
      <w:proofErr w:type="spellEnd"/>
      <w:r w:rsidR="00E4479E">
        <w:rPr>
          <w:b/>
        </w:rPr>
        <w:t xml:space="preserve"> </w:t>
      </w:r>
      <w:proofErr w:type="spellStart"/>
      <w:r w:rsidR="00E4479E">
        <w:rPr>
          <w:b/>
        </w:rPr>
        <w:t>on</w:t>
      </w:r>
      <w:proofErr w:type="spellEnd"/>
      <w:r w:rsidRPr="00072BB8">
        <w:rPr>
          <w:b/>
        </w:rPr>
        <w:t xml:space="preserve"> </w:t>
      </w:r>
      <w:proofErr w:type="spellStart"/>
      <w:r w:rsidRPr="00072BB8">
        <w:rPr>
          <w:b/>
        </w:rPr>
        <w:t>Ground</w:t>
      </w:r>
      <w:proofErr w:type="spellEnd"/>
      <w:r>
        <w:t>, a marca flutuante vai-se situar automática e instantaneamente junto ao solo (ou sobre os telhados)</w:t>
      </w:r>
      <w:r w:rsidR="00E4479E">
        <w:t>, sem paralaxe,</w:t>
      </w:r>
      <w:r w:rsidR="00860934">
        <w:t xml:space="preserve"> devido a uma operação </w:t>
      </w:r>
      <w:r w:rsidR="00CB0FFC">
        <w:t xml:space="preserve">automática </w:t>
      </w:r>
      <w:r w:rsidR="00860934">
        <w:t xml:space="preserve">de correlação radiométrica </w:t>
      </w:r>
      <w:r w:rsidR="00E4479E">
        <w:t xml:space="preserve">local </w:t>
      </w:r>
      <w:r w:rsidR="00860934">
        <w:t>de imagens</w:t>
      </w:r>
      <w:r w:rsidR="00E4479E">
        <w:t>. Estando ligada, não é necessário praticamente rodar a roda do rato para alterar a paralaxe da marca flutuante. Esta ferramenta é muito útil na restituição de estradas. Ela</w:t>
      </w:r>
      <w:r w:rsidR="00860934">
        <w:t xml:space="preserve"> pode</w:t>
      </w:r>
      <w:r w:rsidR="00E4479E">
        <w:t>, no entanto,</w:t>
      </w:r>
      <w:r w:rsidR="00860934">
        <w:t xml:space="preserve"> falhar</w:t>
      </w:r>
      <w:r w:rsidR="00AE53F7">
        <w:t xml:space="preserve">, </w:t>
      </w:r>
      <w:r w:rsidR="00860934">
        <w:t xml:space="preserve">tanto em zonas demasiado homogéneas como em zonas demasiado díspares devido a diferenças abruptas de cota (por ex. </w:t>
      </w:r>
      <w:r w:rsidR="00E4479E">
        <w:t xml:space="preserve">em </w:t>
      </w:r>
      <w:r w:rsidR="00860934">
        <w:t>arestas de telhados). Nestas</w:t>
      </w:r>
      <w:r w:rsidR="00072BB8">
        <w:t xml:space="preserve"> zonas é preferível desligar o </w:t>
      </w:r>
      <w:proofErr w:type="spellStart"/>
      <w:r w:rsidR="00E4479E">
        <w:t>Follow</w:t>
      </w:r>
      <w:proofErr w:type="spellEnd"/>
      <w:r w:rsidR="00E4479E">
        <w:t xml:space="preserve"> </w:t>
      </w:r>
      <w:proofErr w:type="spellStart"/>
      <w:r w:rsidR="00E4479E">
        <w:t>on</w:t>
      </w:r>
      <w:proofErr w:type="spellEnd"/>
      <w:r w:rsidR="00072BB8">
        <w:t xml:space="preserve"> </w:t>
      </w:r>
      <w:proofErr w:type="spellStart"/>
      <w:r w:rsidR="00072BB8">
        <w:t>Ground</w:t>
      </w:r>
      <w:proofErr w:type="spellEnd"/>
      <w:r w:rsidR="00072BB8">
        <w:t xml:space="preserve"> para poder restituir</w:t>
      </w:r>
      <w:r w:rsidR="00E4479E">
        <w:t xml:space="preserve"> cabalmente</w:t>
      </w:r>
      <w:r w:rsidR="00072BB8">
        <w:t>. A paralaxe passará a ser controlada de novo apenas com a roda do rato.</w:t>
      </w:r>
    </w:p>
    <w:p w14:paraId="35A2BA76" w14:textId="53778DA4" w:rsidR="00072BB8" w:rsidRDefault="00072BB8" w:rsidP="00CB0FFC">
      <w:pPr>
        <w:jc w:val="both"/>
      </w:pPr>
      <w:r>
        <w:t xml:space="preserve">      - </w:t>
      </w:r>
      <w:proofErr w:type="gramStart"/>
      <w:r>
        <w:t>com</w:t>
      </w:r>
      <w:proofErr w:type="gramEnd"/>
      <w:r>
        <w:t xml:space="preserve"> </w:t>
      </w:r>
      <w:proofErr w:type="spellStart"/>
      <w:r w:rsidRPr="00072BB8">
        <w:rPr>
          <w:b/>
        </w:rPr>
        <w:t>Fixed</w:t>
      </w:r>
      <w:proofErr w:type="spellEnd"/>
      <w:r w:rsidRPr="00072BB8">
        <w:rPr>
          <w:b/>
        </w:rPr>
        <w:t xml:space="preserve"> </w:t>
      </w:r>
      <w:proofErr w:type="spellStart"/>
      <w:r w:rsidRPr="00072BB8">
        <w:rPr>
          <w:b/>
        </w:rPr>
        <w:t>Marker</w:t>
      </w:r>
      <w:proofErr w:type="spellEnd"/>
      <w:r w:rsidR="00E4479E">
        <w:rPr>
          <w:b/>
        </w:rPr>
        <w:t xml:space="preserve"> </w:t>
      </w:r>
      <w:r w:rsidR="00E4479E" w:rsidRPr="00E4479E">
        <w:rPr>
          <w:bCs/>
        </w:rPr>
        <w:t>(</w:t>
      </w:r>
      <w:proofErr w:type="spellStart"/>
      <w:r w:rsidR="00E4479E" w:rsidRPr="00E4479E">
        <w:rPr>
          <w:bCs/>
        </w:rPr>
        <w:t>icon</w:t>
      </w:r>
      <w:proofErr w:type="spellEnd"/>
      <w:r w:rsidR="00E4479E" w:rsidRPr="00E4479E">
        <w:rPr>
          <w:bCs/>
        </w:rPr>
        <w:t xml:space="preserve"> no menu da janela)</w:t>
      </w:r>
      <w:r w:rsidRPr="00E4479E">
        <w:rPr>
          <w:bCs/>
        </w:rPr>
        <w:t>,</w:t>
      </w:r>
      <w:r>
        <w:t xml:space="preserve"> a marca flutuante fica fixa no centro da janela e as imagens movem-se com o rato. Apesar de esta opção ser visualmente muito apelativa pela </w:t>
      </w:r>
      <w:proofErr w:type="gramStart"/>
      <w:r>
        <w:t>sensação  de</w:t>
      </w:r>
      <w:proofErr w:type="gramEnd"/>
      <w:r>
        <w:t xml:space="preserve"> “voar”, aconselha-se a não deslocar as imagens muito rapidamente sob o risco de </w:t>
      </w:r>
      <w:r w:rsidR="00CB0FFC">
        <w:t>se criar</w:t>
      </w:r>
      <w:r>
        <w:t xml:space="preserve"> </w:t>
      </w:r>
      <w:proofErr w:type="spellStart"/>
      <w:r>
        <w:t>mau-estar</w:t>
      </w:r>
      <w:proofErr w:type="spellEnd"/>
      <w:r w:rsidR="00CB0FFC">
        <w:t xml:space="preserve"> no observador</w:t>
      </w:r>
      <w:r>
        <w:t>.</w:t>
      </w:r>
    </w:p>
    <w:p w14:paraId="3ED81EFA" w14:textId="3605DC28" w:rsidR="00E4263A" w:rsidRDefault="00E4263A" w:rsidP="00CB0FFC">
      <w:pPr>
        <w:jc w:val="both"/>
      </w:pPr>
      <w:r>
        <w:t xml:space="preserve">      </w:t>
      </w:r>
      <w:r w:rsidR="008A2410">
        <w:t xml:space="preserve">- </w:t>
      </w:r>
      <w:proofErr w:type="gramStart"/>
      <w:r w:rsidR="008A2410">
        <w:t>com</w:t>
      </w:r>
      <w:proofErr w:type="gramEnd"/>
      <w:r w:rsidR="008A2410">
        <w:t xml:space="preserve"> </w:t>
      </w:r>
      <w:proofErr w:type="spellStart"/>
      <w:r w:rsidR="008A2410">
        <w:t>Help</w:t>
      </w:r>
      <w:proofErr w:type="spellEnd"/>
      <w:r w:rsidR="008A2410">
        <w:t>/</w:t>
      </w:r>
      <w:proofErr w:type="spellStart"/>
      <w:r w:rsidR="008A2410">
        <w:t>Help</w:t>
      </w:r>
      <w:proofErr w:type="spellEnd"/>
      <w:r w:rsidR="008A2410">
        <w:t xml:space="preserve"> Index</w:t>
      </w:r>
      <w:r w:rsidR="00CB0FFC">
        <w:t>,</w:t>
      </w:r>
      <w:r w:rsidR="008A2410">
        <w:t xml:space="preserve"> no link </w:t>
      </w:r>
      <w:r w:rsidR="00544ED4">
        <w:t>‘</w:t>
      </w:r>
      <w:proofErr w:type="spellStart"/>
      <w:r w:rsidR="00544ED4">
        <w:t>Vectorization</w:t>
      </w:r>
      <w:proofErr w:type="spellEnd"/>
      <w:r w:rsidR="00544ED4">
        <w:t>’</w:t>
      </w:r>
      <w:r w:rsidR="008A2410">
        <w:t xml:space="preserve"> acede-se ao manual referente à </w:t>
      </w:r>
      <w:proofErr w:type="spellStart"/>
      <w:r w:rsidR="008A2410">
        <w:t>estereorrestituição</w:t>
      </w:r>
      <w:proofErr w:type="spellEnd"/>
      <w:r w:rsidR="008A2410">
        <w:t xml:space="preserve">. Nas páginas </w:t>
      </w:r>
      <w:r w:rsidR="00544ED4">
        <w:t>17</w:t>
      </w:r>
      <w:r w:rsidR="008A2410">
        <w:t xml:space="preserve"> a </w:t>
      </w:r>
      <w:r w:rsidR="00544ED4">
        <w:t>1</w:t>
      </w:r>
      <w:r w:rsidR="00AE53F7">
        <w:t>9</w:t>
      </w:r>
      <w:r w:rsidR="008A2410">
        <w:t xml:space="preserve"> encontra as informações necessárias para dominar esta operação</w:t>
      </w:r>
      <w:r w:rsidR="00544ED4">
        <w:t xml:space="preserve"> na janela </w:t>
      </w:r>
      <w:r w:rsidR="0014645F">
        <w:t>do par estereoscópico</w:t>
      </w:r>
      <w:r w:rsidR="008A2410">
        <w:t>.</w:t>
      </w:r>
    </w:p>
    <w:p w14:paraId="04293C0F" w14:textId="77777777" w:rsidR="008A2410" w:rsidRDefault="008A2410" w:rsidP="00CB0FFC">
      <w:pPr>
        <w:jc w:val="both"/>
      </w:pPr>
      <w:r>
        <w:lastRenderedPageBreak/>
        <w:t xml:space="preserve">      - </w:t>
      </w:r>
      <w:proofErr w:type="gramStart"/>
      <w:r>
        <w:t>com</w:t>
      </w:r>
      <w:proofErr w:type="gramEnd"/>
      <w:r>
        <w:t xml:space="preserve"> </w:t>
      </w:r>
      <w:proofErr w:type="spellStart"/>
      <w:r>
        <w:t>Alt</w:t>
      </w:r>
      <w:proofErr w:type="spellEnd"/>
      <w:r>
        <w:t xml:space="preserve"> consegue deslocar o cursor do rato para fora da janela de restituição sem afectar a marca flutuante.</w:t>
      </w:r>
    </w:p>
    <w:p w14:paraId="3CF1B9C1" w14:textId="77777777" w:rsidR="00CB0FFC" w:rsidRDefault="00CB0FFC" w:rsidP="00CB0FFC">
      <w:pPr>
        <w:jc w:val="both"/>
      </w:pPr>
      <w:r>
        <w:t xml:space="preserve">     - o registo de pontos/vértices é feito com INSERT.</w:t>
      </w:r>
    </w:p>
    <w:p w14:paraId="207004B2" w14:textId="226E52F6" w:rsidR="008A2410" w:rsidRDefault="008A2410" w:rsidP="00CB0FFC">
      <w:pPr>
        <w:jc w:val="both"/>
      </w:pPr>
      <w:r>
        <w:t xml:space="preserve">2- Estando ambientado com as opções, meça </w:t>
      </w:r>
      <w:r w:rsidR="0014645F">
        <w:t xml:space="preserve">no par 16-15 </w:t>
      </w:r>
      <w:r>
        <w:t xml:space="preserve">estereoscopicamente as coordenadas </w:t>
      </w:r>
      <w:r w:rsidR="0014645F">
        <w:t>3D</w:t>
      </w:r>
      <w:r>
        <w:t xml:space="preserve"> do telhado e da base do edifício </w:t>
      </w:r>
      <w:r w:rsidR="0014645F">
        <w:t>que lhe for indicado</w:t>
      </w:r>
      <w:r>
        <w:t xml:space="preserve"> em pontos que no objecto estejam alinhados verticalmente. Que conclui</w:t>
      </w:r>
      <w:r w:rsidR="008A1456">
        <w:t xml:space="preserve"> quanto </w:t>
      </w:r>
      <w:r w:rsidR="0014645F">
        <w:t>às coordenadas desses pontos</w:t>
      </w:r>
      <w:r>
        <w:t>?</w:t>
      </w:r>
    </w:p>
    <w:p w14:paraId="639FF213" w14:textId="3E6A19DE" w:rsidR="0014645F" w:rsidRDefault="0014645F" w:rsidP="00CB0FFC">
      <w:pPr>
        <w:jc w:val="both"/>
      </w:pPr>
      <w:r>
        <w:t>3</w:t>
      </w:r>
      <w:proofErr w:type="gramStart"/>
      <w:r>
        <w:t>-  Com</w:t>
      </w:r>
      <w:proofErr w:type="gramEnd"/>
      <w:r>
        <w:t xml:space="preserve"> as ferramentas referidas, tente restituir um telhado horizontal pelo seu contorno e uma estrada pelos seus limites.</w:t>
      </w:r>
    </w:p>
    <w:p w14:paraId="0470E381" w14:textId="45057E60" w:rsidR="008A2410" w:rsidRDefault="0014645F" w:rsidP="00CB0FFC">
      <w:pPr>
        <w:jc w:val="both"/>
      </w:pPr>
      <w:r>
        <w:t>4</w:t>
      </w:r>
      <w:r w:rsidR="007662BE">
        <w:t>- Volte ao esquema do bloco</w:t>
      </w:r>
      <w:r>
        <w:t xml:space="preserve">, fechando a janela 2D </w:t>
      </w:r>
      <w:proofErr w:type="spellStart"/>
      <w:r>
        <w:t>stereopair</w:t>
      </w:r>
      <w:proofErr w:type="spellEnd"/>
      <w:r>
        <w:t xml:space="preserve"> </w:t>
      </w:r>
      <w:r w:rsidR="007662BE">
        <w:t xml:space="preserve">e </w:t>
      </w:r>
      <w:proofErr w:type="spellStart"/>
      <w:r w:rsidR="007662BE">
        <w:t>seleccione</w:t>
      </w:r>
      <w:proofErr w:type="spellEnd"/>
      <w:r w:rsidR="007662BE">
        <w:t xml:space="preserve"> </w:t>
      </w:r>
      <w:r>
        <w:t xml:space="preserve">uma foto da </w:t>
      </w:r>
      <w:r w:rsidR="007662BE">
        <w:t>zona</w:t>
      </w:r>
      <w:r>
        <w:t xml:space="preserve"> que lhe foi atribuída</w:t>
      </w:r>
      <w:r w:rsidR="007662BE">
        <w:t>. Abra o par estereoscópico</w:t>
      </w:r>
      <w:r w:rsidR="006F7EEF">
        <w:t xml:space="preserve"> como indicado em </w:t>
      </w:r>
      <w:proofErr w:type="gramStart"/>
      <w:r w:rsidR="006F7EEF">
        <w:t>1.</w:t>
      </w:r>
      <w:r w:rsidR="007662BE">
        <w:t>.</w:t>
      </w:r>
      <w:proofErr w:type="gramEnd"/>
      <w:r w:rsidR="00E854ED">
        <w:t xml:space="preserve"> </w:t>
      </w:r>
      <w:proofErr w:type="spellStart"/>
      <w:r w:rsidR="001D1C7E" w:rsidRPr="00330BC5">
        <w:rPr>
          <w:b/>
          <w:bCs/>
        </w:rPr>
        <w:t>Vectors</w:t>
      </w:r>
      <w:proofErr w:type="spellEnd"/>
      <w:r w:rsidR="001D1C7E" w:rsidRPr="00330BC5">
        <w:rPr>
          <w:b/>
          <w:bCs/>
        </w:rPr>
        <w:t>/</w:t>
      </w:r>
      <w:proofErr w:type="spellStart"/>
      <w:r w:rsidR="001D1C7E" w:rsidRPr="00330BC5">
        <w:rPr>
          <w:b/>
          <w:bCs/>
        </w:rPr>
        <w:t>Create</w:t>
      </w:r>
      <w:proofErr w:type="spellEnd"/>
      <w:r w:rsidR="001D1C7E" w:rsidRPr="00330BC5">
        <w:rPr>
          <w:b/>
          <w:bCs/>
        </w:rPr>
        <w:t xml:space="preserve"> </w:t>
      </w:r>
      <w:proofErr w:type="spellStart"/>
      <w:r w:rsidR="001D1C7E" w:rsidRPr="00330BC5">
        <w:rPr>
          <w:b/>
          <w:bCs/>
        </w:rPr>
        <w:t>layer</w:t>
      </w:r>
      <w:proofErr w:type="spellEnd"/>
      <w:r w:rsidR="001D1C7E" w:rsidRPr="00330BC5">
        <w:rPr>
          <w:b/>
          <w:bCs/>
        </w:rPr>
        <w:t xml:space="preserve"> </w:t>
      </w:r>
      <w:proofErr w:type="spellStart"/>
      <w:r w:rsidR="001D1C7E" w:rsidRPr="00330BC5">
        <w:rPr>
          <w:b/>
          <w:bCs/>
        </w:rPr>
        <w:t>with</w:t>
      </w:r>
      <w:proofErr w:type="spellEnd"/>
      <w:r w:rsidR="001D1C7E" w:rsidRPr="00330BC5">
        <w:rPr>
          <w:b/>
          <w:bCs/>
        </w:rPr>
        <w:t xml:space="preserve"> </w:t>
      </w:r>
      <w:proofErr w:type="spellStart"/>
      <w:r w:rsidR="001D1C7E" w:rsidRPr="00330BC5">
        <w:rPr>
          <w:b/>
          <w:bCs/>
        </w:rPr>
        <w:t>classifier</w:t>
      </w:r>
      <w:proofErr w:type="spellEnd"/>
      <w:r w:rsidR="001D1C7E" w:rsidRPr="001D1C7E">
        <w:t xml:space="preserve">. </w:t>
      </w:r>
      <w:r w:rsidR="007662BE" w:rsidRPr="001D1C7E">
        <w:t xml:space="preserve">Abra o </w:t>
      </w:r>
      <w:proofErr w:type="spellStart"/>
      <w:r w:rsidR="007662BE" w:rsidRPr="001D1C7E">
        <w:t>Classifier</w:t>
      </w:r>
      <w:proofErr w:type="spellEnd"/>
      <w:r w:rsidR="007662BE" w:rsidRPr="001D1C7E">
        <w:t xml:space="preserve"> que compilou</w:t>
      </w:r>
      <w:r w:rsidR="00AE53F7">
        <w:t xml:space="preserve"> </w:t>
      </w:r>
      <w:r w:rsidR="00E854ED" w:rsidRPr="001D1C7E">
        <w:t>(</w:t>
      </w:r>
      <w:proofErr w:type="spellStart"/>
      <w:r w:rsidR="00E854ED" w:rsidRPr="001D1C7E">
        <w:t>Window</w:t>
      </w:r>
      <w:proofErr w:type="spellEnd"/>
      <w:r w:rsidR="00E854ED" w:rsidRPr="001D1C7E">
        <w:t>/</w:t>
      </w:r>
      <w:proofErr w:type="spellStart"/>
      <w:r w:rsidR="00E854ED" w:rsidRPr="001D1C7E">
        <w:t>C</w:t>
      </w:r>
      <w:r w:rsidR="001D1C7E">
        <w:t>l</w:t>
      </w:r>
      <w:r w:rsidR="00E854ED" w:rsidRPr="001D1C7E">
        <w:t>assifier</w:t>
      </w:r>
      <w:proofErr w:type="spellEnd"/>
      <w:r w:rsidR="001D1C7E">
        <w:t>, Open Catálogo criado</w:t>
      </w:r>
      <w:r w:rsidR="00E854ED" w:rsidRPr="001D1C7E">
        <w:t>)</w:t>
      </w:r>
      <w:r w:rsidR="007662BE" w:rsidRPr="001D1C7E">
        <w:t xml:space="preserve">. </w:t>
      </w:r>
      <w:proofErr w:type="spellStart"/>
      <w:r w:rsidR="007662BE">
        <w:t>Seleccione</w:t>
      </w:r>
      <w:proofErr w:type="spellEnd"/>
      <w:r w:rsidR="007662BE">
        <w:t xml:space="preserve"> a </w:t>
      </w:r>
      <w:proofErr w:type="spellStart"/>
      <w:r w:rsidR="007662BE">
        <w:t>layer</w:t>
      </w:r>
      <w:proofErr w:type="spellEnd"/>
      <w:r w:rsidR="007662BE">
        <w:t xml:space="preserve"> das </w:t>
      </w:r>
      <w:r w:rsidR="006F7EEF">
        <w:t>C</w:t>
      </w:r>
      <w:r w:rsidR="007662BE">
        <w:t xml:space="preserve">onstruções. Seleccione na lista dos códigos o correspondente a </w:t>
      </w:r>
      <w:proofErr w:type="gramStart"/>
      <w:r w:rsidR="00BD10D7">
        <w:t>Edifício</w:t>
      </w:r>
      <w:r w:rsidR="007662BE">
        <w:t xml:space="preserve"> </w:t>
      </w:r>
      <w:r w:rsidR="001D1C7E">
        <w:t xml:space="preserve"> </w:t>
      </w:r>
      <w:r w:rsidR="007662BE">
        <w:t>(</w:t>
      </w:r>
      <w:proofErr w:type="gramEnd"/>
      <w:r w:rsidR="007662BE">
        <w:t xml:space="preserve">caso não exista ainda, adicione-o agora). Restitua as casas de acordo com o estipulado </w:t>
      </w:r>
      <w:r w:rsidR="00BD10D7">
        <w:t xml:space="preserve">nas regras para </w:t>
      </w:r>
      <w:r w:rsidR="006F7EEF">
        <w:t>recolha e representação</w:t>
      </w:r>
      <w:r w:rsidR="00BD10D7">
        <w:t xml:space="preserve"> d</w:t>
      </w:r>
      <w:r w:rsidR="006F7EEF">
        <w:t>os</w:t>
      </w:r>
      <w:r w:rsidR="00BD10D7">
        <w:t xml:space="preserve"> dados nas Normas </w:t>
      </w:r>
      <w:r w:rsidR="007662BE">
        <w:t>(</w:t>
      </w:r>
      <w:proofErr w:type="spellStart"/>
      <w:r w:rsidR="007662BE">
        <w:t>pag</w:t>
      </w:r>
      <w:proofErr w:type="spellEnd"/>
      <w:r w:rsidR="007662BE">
        <w:t xml:space="preserve">. </w:t>
      </w:r>
      <w:r w:rsidR="00BD10D7">
        <w:t>147</w:t>
      </w:r>
      <w:r w:rsidR="007662BE">
        <w:t>)</w:t>
      </w:r>
      <w:r w:rsidR="00C076AF">
        <w:t>. Para a operação de vectorização recorra ao manual do PHOTOMOD /</w:t>
      </w:r>
      <w:proofErr w:type="spellStart"/>
      <w:r w:rsidR="00BD10D7">
        <w:t>Vectorization</w:t>
      </w:r>
      <w:proofErr w:type="spellEnd"/>
      <w:r w:rsidR="00C076AF">
        <w:t>.</w:t>
      </w:r>
    </w:p>
    <w:sectPr w:rsidR="008A2410" w:rsidSect="00E65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09"/>
    <w:rsid w:val="00061BC5"/>
    <w:rsid w:val="00072BB8"/>
    <w:rsid w:val="0014645F"/>
    <w:rsid w:val="001D1C7E"/>
    <w:rsid w:val="002C4EB5"/>
    <w:rsid w:val="00330BC5"/>
    <w:rsid w:val="00374392"/>
    <w:rsid w:val="00544ED4"/>
    <w:rsid w:val="005C255C"/>
    <w:rsid w:val="005F0891"/>
    <w:rsid w:val="006F7EEF"/>
    <w:rsid w:val="007662BE"/>
    <w:rsid w:val="0083441E"/>
    <w:rsid w:val="00860934"/>
    <w:rsid w:val="008A1456"/>
    <w:rsid w:val="008A2410"/>
    <w:rsid w:val="008E0836"/>
    <w:rsid w:val="009E1DF4"/>
    <w:rsid w:val="00A05E00"/>
    <w:rsid w:val="00A73558"/>
    <w:rsid w:val="00AE53F7"/>
    <w:rsid w:val="00BD10D7"/>
    <w:rsid w:val="00C076AF"/>
    <w:rsid w:val="00CB0FFC"/>
    <w:rsid w:val="00CE4709"/>
    <w:rsid w:val="00D30DC9"/>
    <w:rsid w:val="00E4263A"/>
    <w:rsid w:val="00E4479E"/>
    <w:rsid w:val="00E65BE5"/>
    <w:rsid w:val="00E854ED"/>
    <w:rsid w:val="00EB118B"/>
    <w:rsid w:val="00ED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7CB9"/>
  <w15:docId w15:val="{0D552315-BC1E-4877-B5C0-5FE48837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BE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628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Paula Maria Ferreira de Sousa Cruz Redweik</cp:lastModifiedBy>
  <cp:revision>2</cp:revision>
  <dcterms:created xsi:type="dcterms:W3CDTF">2021-03-02T17:50:00Z</dcterms:created>
  <dcterms:modified xsi:type="dcterms:W3CDTF">2021-03-02T17:50:00Z</dcterms:modified>
</cp:coreProperties>
</file>