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B0A28" w14:textId="77777777" w:rsidR="005828D3" w:rsidRDefault="005828D3" w:rsidP="00582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r>
        <w:rPr>
          <w:rFonts w:ascii="System Font" w:hAnsi="System Font" w:cs="System Font"/>
          <w:b/>
          <w:bCs/>
          <w:color w:val="0E0E0E"/>
          <w:kern w:val="0"/>
          <w:sz w:val="28"/>
          <w:szCs w:val="28"/>
        </w:rPr>
        <w:t>Prompt:</w:t>
      </w:r>
    </w:p>
    <w:p w14:paraId="21919532" w14:textId="77777777" w:rsidR="005828D3" w:rsidRDefault="005828D3" w:rsidP="00582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p>
    <w:p w14:paraId="691571F5" w14:textId="77777777" w:rsidR="005828D3" w:rsidRDefault="005828D3" w:rsidP="00582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 xml:space="preserve">I’m working on a </w:t>
      </w:r>
      <w:proofErr w:type="spellStart"/>
      <w:r>
        <w:rPr>
          <w:rFonts w:ascii="System Font" w:hAnsi="System Font" w:cs="System Font"/>
          <w:color w:val="0E0E0E"/>
          <w:kern w:val="0"/>
          <w:sz w:val="28"/>
          <w:szCs w:val="28"/>
        </w:rPr>
        <w:t>GenAI</w:t>
      </w:r>
      <w:proofErr w:type="spellEnd"/>
      <w:r>
        <w:rPr>
          <w:rFonts w:ascii="System Font" w:hAnsi="System Font" w:cs="System Font"/>
          <w:color w:val="0E0E0E"/>
          <w:kern w:val="0"/>
          <w:sz w:val="28"/>
          <w:szCs w:val="28"/>
        </w:rPr>
        <w:t xml:space="preserve"> hackathon project for Barclays focused on developing an AI-driven System Integration and Unified Reporting Hub. The goal is to create a centralized platform that consolidates data across Barclays’ multiple siloed systems, streamlining reporting and providing real-time, actionable insights for all departments. This platform will support functions such as ad-hoc reporting, automated data retrieval, and AI-powered insights, ultimately reducing costs and improving cross-departmental access to data for strategic decision-making.</w:t>
      </w:r>
    </w:p>
    <w:p w14:paraId="76C1B930" w14:textId="77777777" w:rsidR="005828D3" w:rsidRDefault="005828D3" w:rsidP="00582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p>
    <w:p w14:paraId="00EA69F1" w14:textId="77777777" w:rsidR="005828D3" w:rsidRDefault="005828D3" w:rsidP="00582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To support this proof of concept, I need 30 specific datasets. Each dataset should be able to link to others through either customer IDs or account IDs. Please generate the datasets with realistic dummy data, using unique values and appropriate formats for fields like dates, amounts, and categories. Here are the 30 required datasets, with brief descriptions for each:</w:t>
      </w:r>
    </w:p>
    <w:p w14:paraId="3BEEEDA3" w14:textId="77777777" w:rsidR="005828D3" w:rsidRDefault="005828D3" w:rsidP="00582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p>
    <w:p w14:paraId="581F4AB3" w14:textId="77777777" w:rsidR="005828D3" w:rsidRDefault="005828D3" w:rsidP="005828D3">
      <w:pPr>
        <w:tabs>
          <w:tab w:val="right" w:pos="440"/>
          <w:tab w:val="left" w:pos="600"/>
        </w:tabs>
        <w:autoSpaceDE w:val="0"/>
        <w:autoSpaceDN w:val="0"/>
        <w:adjustRightInd w:val="0"/>
        <w:spacing w:before="240"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1.</w:t>
      </w:r>
      <w:r>
        <w:rPr>
          <w:rFonts w:ascii="System Font" w:hAnsi="System Font" w:cs="System Font"/>
          <w:color w:val="0E0E0E"/>
          <w:kern w:val="0"/>
          <w:sz w:val="28"/>
          <w:szCs w:val="28"/>
        </w:rPr>
        <w:tab/>
      </w:r>
      <w:r>
        <w:rPr>
          <w:rFonts w:ascii="System Font" w:hAnsi="System Font" w:cs="System Font"/>
          <w:b/>
          <w:bCs/>
          <w:color w:val="0E0E0E"/>
          <w:kern w:val="0"/>
          <w:sz w:val="28"/>
          <w:szCs w:val="28"/>
        </w:rPr>
        <w:t>Customer Demographics Table</w:t>
      </w:r>
      <w:r>
        <w:rPr>
          <w:rFonts w:ascii="System Font" w:hAnsi="System Font" w:cs="System Font"/>
          <w:color w:val="0E0E0E"/>
          <w:kern w:val="0"/>
          <w:sz w:val="28"/>
          <w:szCs w:val="28"/>
        </w:rPr>
        <w:t>: Basic demographics such as age, gender, location, and segmentation (e.g., Personal, Business, Corporate).</w:t>
      </w:r>
    </w:p>
    <w:p w14:paraId="43819B14" w14:textId="77777777" w:rsidR="005828D3" w:rsidRDefault="005828D3" w:rsidP="005828D3">
      <w:pPr>
        <w:tabs>
          <w:tab w:val="right" w:pos="440"/>
          <w:tab w:val="left" w:pos="600"/>
        </w:tabs>
        <w:autoSpaceDE w:val="0"/>
        <w:autoSpaceDN w:val="0"/>
        <w:adjustRightInd w:val="0"/>
        <w:spacing w:before="240"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2.</w:t>
      </w:r>
      <w:r>
        <w:rPr>
          <w:rFonts w:ascii="System Font" w:hAnsi="System Font" w:cs="System Font"/>
          <w:color w:val="0E0E0E"/>
          <w:kern w:val="0"/>
          <w:sz w:val="28"/>
          <w:szCs w:val="28"/>
        </w:rPr>
        <w:tab/>
      </w:r>
      <w:r>
        <w:rPr>
          <w:rFonts w:ascii="System Font" w:hAnsi="System Font" w:cs="System Font"/>
          <w:b/>
          <w:bCs/>
          <w:color w:val="0E0E0E"/>
          <w:kern w:val="0"/>
          <w:sz w:val="28"/>
          <w:szCs w:val="28"/>
        </w:rPr>
        <w:t>Account-Customer Mapping Table</w:t>
      </w:r>
      <w:r>
        <w:rPr>
          <w:rFonts w:ascii="System Font" w:hAnsi="System Font" w:cs="System Font"/>
          <w:color w:val="0E0E0E"/>
          <w:kern w:val="0"/>
          <w:sz w:val="28"/>
          <w:szCs w:val="28"/>
        </w:rPr>
        <w:t>: Links accounts to customer IDs.</w:t>
      </w:r>
    </w:p>
    <w:p w14:paraId="5E27373D" w14:textId="77777777" w:rsidR="005828D3" w:rsidRDefault="005828D3" w:rsidP="005828D3">
      <w:pPr>
        <w:tabs>
          <w:tab w:val="right" w:pos="440"/>
          <w:tab w:val="left" w:pos="600"/>
        </w:tabs>
        <w:autoSpaceDE w:val="0"/>
        <w:autoSpaceDN w:val="0"/>
        <w:adjustRightInd w:val="0"/>
        <w:spacing w:before="240"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3.</w:t>
      </w:r>
      <w:r>
        <w:rPr>
          <w:rFonts w:ascii="System Font" w:hAnsi="System Font" w:cs="System Font"/>
          <w:color w:val="0E0E0E"/>
          <w:kern w:val="0"/>
          <w:sz w:val="28"/>
          <w:szCs w:val="28"/>
        </w:rPr>
        <w:tab/>
      </w:r>
      <w:r>
        <w:rPr>
          <w:rFonts w:ascii="System Font" w:hAnsi="System Font" w:cs="System Font"/>
          <w:b/>
          <w:bCs/>
          <w:color w:val="0E0E0E"/>
          <w:kern w:val="0"/>
          <w:sz w:val="28"/>
          <w:szCs w:val="28"/>
        </w:rPr>
        <w:t>Credit Transactions Table</w:t>
      </w:r>
      <w:r>
        <w:rPr>
          <w:rFonts w:ascii="System Font" w:hAnsi="System Font" w:cs="System Font"/>
          <w:color w:val="0E0E0E"/>
          <w:kern w:val="0"/>
          <w:sz w:val="28"/>
          <w:szCs w:val="28"/>
        </w:rPr>
        <w:t>: Credit transactions with type, amount, and date for the last two months.</w:t>
      </w:r>
    </w:p>
    <w:p w14:paraId="217F0B5C" w14:textId="77777777" w:rsidR="005828D3" w:rsidRDefault="005828D3" w:rsidP="005828D3">
      <w:pPr>
        <w:tabs>
          <w:tab w:val="right" w:pos="440"/>
          <w:tab w:val="left" w:pos="600"/>
        </w:tabs>
        <w:autoSpaceDE w:val="0"/>
        <w:autoSpaceDN w:val="0"/>
        <w:adjustRightInd w:val="0"/>
        <w:spacing w:before="240"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4.</w:t>
      </w:r>
      <w:r>
        <w:rPr>
          <w:rFonts w:ascii="System Font" w:hAnsi="System Font" w:cs="System Font"/>
          <w:color w:val="0E0E0E"/>
          <w:kern w:val="0"/>
          <w:sz w:val="28"/>
          <w:szCs w:val="28"/>
        </w:rPr>
        <w:tab/>
      </w:r>
      <w:r>
        <w:rPr>
          <w:rFonts w:ascii="System Font" w:hAnsi="System Font" w:cs="System Font"/>
          <w:b/>
          <w:bCs/>
          <w:color w:val="0E0E0E"/>
          <w:kern w:val="0"/>
          <w:sz w:val="28"/>
          <w:szCs w:val="28"/>
        </w:rPr>
        <w:t>Debit Transactions Table</w:t>
      </w:r>
      <w:r>
        <w:rPr>
          <w:rFonts w:ascii="System Font" w:hAnsi="System Font" w:cs="System Font"/>
          <w:color w:val="0E0E0E"/>
          <w:kern w:val="0"/>
          <w:sz w:val="28"/>
          <w:szCs w:val="28"/>
        </w:rPr>
        <w:t xml:space="preserve">: </w:t>
      </w:r>
      <w:proofErr w:type="gramStart"/>
      <w:r>
        <w:rPr>
          <w:rFonts w:ascii="System Font" w:hAnsi="System Font" w:cs="System Font"/>
          <w:color w:val="0E0E0E"/>
          <w:kern w:val="0"/>
          <w:sz w:val="28"/>
          <w:szCs w:val="28"/>
        </w:rPr>
        <w:t>Similar to</w:t>
      </w:r>
      <w:proofErr w:type="gramEnd"/>
      <w:r>
        <w:rPr>
          <w:rFonts w:ascii="System Font" w:hAnsi="System Font" w:cs="System Font"/>
          <w:color w:val="0E0E0E"/>
          <w:kern w:val="0"/>
          <w:sz w:val="28"/>
          <w:szCs w:val="28"/>
        </w:rPr>
        <w:t xml:space="preserve"> the credit table but for debit transactions.</w:t>
      </w:r>
    </w:p>
    <w:p w14:paraId="21E386FD" w14:textId="77777777" w:rsidR="005828D3" w:rsidRDefault="005828D3" w:rsidP="005828D3">
      <w:pPr>
        <w:tabs>
          <w:tab w:val="right" w:pos="440"/>
          <w:tab w:val="left" w:pos="600"/>
        </w:tabs>
        <w:autoSpaceDE w:val="0"/>
        <w:autoSpaceDN w:val="0"/>
        <w:adjustRightInd w:val="0"/>
        <w:spacing w:before="240"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5.</w:t>
      </w:r>
      <w:r>
        <w:rPr>
          <w:rFonts w:ascii="System Font" w:hAnsi="System Font" w:cs="System Font"/>
          <w:color w:val="0E0E0E"/>
          <w:kern w:val="0"/>
          <w:sz w:val="28"/>
          <w:szCs w:val="28"/>
        </w:rPr>
        <w:tab/>
      </w:r>
      <w:r>
        <w:rPr>
          <w:rFonts w:ascii="System Font" w:hAnsi="System Font" w:cs="System Font"/>
          <w:b/>
          <w:bCs/>
          <w:color w:val="0E0E0E"/>
          <w:kern w:val="0"/>
          <w:sz w:val="28"/>
          <w:szCs w:val="28"/>
        </w:rPr>
        <w:t>Business Customer Public Information Table</w:t>
      </w:r>
      <w:r>
        <w:rPr>
          <w:rFonts w:ascii="System Font" w:hAnsi="System Font" w:cs="System Font"/>
          <w:color w:val="0E0E0E"/>
          <w:kern w:val="0"/>
          <w:sz w:val="28"/>
          <w:szCs w:val="28"/>
        </w:rPr>
        <w:t>: For business customers, including stakeholder count, trading address, turnover, and revenue.</w:t>
      </w:r>
    </w:p>
    <w:p w14:paraId="30BE6516" w14:textId="77777777" w:rsidR="005828D3" w:rsidRDefault="005828D3" w:rsidP="005828D3">
      <w:pPr>
        <w:tabs>
          <w:tab w:val="right" w:pos="440"/>
          <w:tab w:val="left" w:pos="600"/>
        </w:tabs>
        <w:autoSpaceDE w:val="0"/>
        <w:autoSpaceDN w:val="0"/>
        <w:adjustRightInd w:val="0"/>
        <w:spacing w:before="240"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lastRenderedPageBreak/>
        <w:tab/>
        <w:t>6.</w:t>
      </w:r>
      <w:r>
        <w:rPr>
          <w:rFonts w:ascii="System Font" w:hAnsi="System Font" w:cs="System Font"/>
          <w:color w:val="0E0E0E"/>
          <w:kern w:val="0"/>
          <w:sz w:val="28"/>
          <w:szCs w:val="28"/>
        </w:rPr>
        <w:tab/>
      </w:r>
      <w:r>
        <w:rPr>
          <w:rFonts w:ascii="System Font" w:hAnsi="System Font" w:cs="System Font"/>
          <w:b/>
          <w:bCs/>
          <w:color w:val="0E0E0E"/>
          <w:kern w:val="0"/>
          <w:sz w:val="28"/>
          <w:szCs w:val="28"/>
        </w:rPr>
        <w:t>Customer Risk Markers Table</w:t>
      </w:r>
      <w:r>
        <w:rPr>
          <w:rFonts w:ascii="System Font" w:hAnsi="System Font" w:cs="System Font"/>
          <w:color w:val="0E0E0E"/>
          <w:kern w:val="0"/>
          <w:sz w:val="28"/>
          <w:szCs w:val="28"/>
        </w:rPr>
        <w:t>: Flags for risk factors like insolvency, bankruptcy, default, or high risk.</w:t>
      </w:r>
    </w:p>
    <w:p w14:paraId="1338DA48" w14:textId="77777777" w:rsidR="005828D3" w:rsidRDefault="005828D3" w:rsidP="005828D3">
      <w:pPr>
        <w:tabs>
          <w:tab w:val="right" w:pos="440"/>
          <w:tab w:val="left" w:pos="600"/>
        </w:tabs>
        <w:autoSpaceDE w:val="0"/>
        <w:autoSpaceDN w:val="0"/>
        <w:adjustRightInd w:val="0"/>
        <w:spacing w:before="240"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7.</w:t>
      </w:r>
      <w:r>
        <w:rPr>
          <w:rFonts w:ascii="System Font" w:hAnsi="System Font" w:cs="System Font"/>
          <w:color w:val="0E0E0E"/>
          <w:kern w:val="0"/>
          <w:sz w:val="28"/>
          <w:szCs w:val="28"/>
        </w:rPr>
        <w:tab/>
      </w:r>
      <w:r>
        <w:rPr>
          <w:rFonts w:ascii="System Font" w:hAnsi="System Font" w:cs="System Font"/>
          <w:b/>
          <w:bCs/>
          <w:color w:val="0E0E0E"/>
          <w:kern w:val="0"/>
          <w:sz w:val="28"/>
          <w:szCs w:val="28"/>
        </w:rPr>
        <w:t>Customer Complaints Table</w:t>
      </w:r>
      <w:r>
        <w:rPr>
          <w:rFonts w:ascii="System Font" w:hAnsi="System Font" w:cs="System Font"/>
          <w:color w:val="0E0E0E"/>
          <w:kern w:val="0"/>
          <w:sz w:val="28"/>
          <w:szCs w:val="28"/>
        </w:rPr>
        <w:t>: Customer complaints with type, date, and status.</w:t>
      </w:r>
    </w:p>
    <w:p w14:paraId="071AB51B" w14:textId="77777777" w:rsidR="005828D3" w:rsidRDefault="005828D3" w:rsidP="005828D3">
      <w:pPr>
        <w:tabs>
          <w:tab w:val="right" w:pos="440"/>
          <w:tab w:val="left" w:pos="600"/>
        </w:tabs>
        <w:autoSpaceDE w:val="0"/>
        <w:autoSpaceDN w:val="0"/>
        <w:adjustRightInd w:val="0"/>
        <w:spacing w:before="240"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8.</w:t>
      </w:r>
      <w:r>
        <w:rPr>
          <w:rFonts w:ascii="System Font" w:hAnsi="System Font" w:cs="System Font"/>
          <w:color w:val="0E0E0E"/>
          <w:kern w:val="0"/>
          <w:sz w:val="28"/>
          <w:szCs w:val="28"/>
        </w:rPr>
        <w:tab/>
      </w:r>
      <w:r>
        <w:rPr>
          <w:rFonts w:ascii="System Font" w:hAnsi="System Font" w:cs="System Font"/>
          <w:b/>
          <w:bCs/>
          <w:color w:val="0E0E0E"/>
          <w:kern w:val="0"/>
          <w:sz w:val="28"/>
          <w:szCs w:val="28"/>
        </w:rPr>
        <w:t>Account Available Balance Table</w:t>
      </w:r>
      <w:r>
        <w:rPr>
          <w:rFonts w:ascii="System Font" w:hAnsi="System Font" w:cs="System Font"/>
          <w:color w:val="0E0E0E"/>
          <w:kern w:val="0"/>
          <w:sz w:val="28"/>
          <w:szCs w:val="28"/>
        </w:rPr>
        <w:t>: Monthly balances with average, high, and low values.</w:t>
      </w:r>
    </w:p>
    <w:p w14:paraId="26A28216" w14:textId="77777777" w:rsidR="005828D3" w:rsidRDefault="005828D3" w:rsidP="005828D3">
      <w:pPr>
        <w:tabs>
          <w:tab w:val="right" w:pos="440"/>
          <w:tab w:val="left" w:pos="600"/>
        </w:tabs>
        <w:autoSpaceDE w:val="0"/>
        <w:autoSpaceDN w:val="0"/>
        <w:adjustRightInd w:val="0"/>
        <w:spacing w:before="240"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9.</w:t>
      </w:r>
      <w:r>
        <w:rPr>
          <w:rFonts w:ascii="System Font" w:hAnsi="System Font" w:cs="System Font"/>
          <w:color w:val="0E0E0E"/>
          <w:kern w:val="0"/>
          <w:sz w:val="28"/>
          <w:szCs w:val="28"/>
        </w:rPr>
        <w:tab/>
      </w:r>
      <w:r>
        <w:rPr>
          <w:rFonts w:ascii="System Font" w:hAnsi="System Font" w:cs="System Font"/>
          <w:b/>
          <w:bCs/>
          <w:color w:val="0E0E0E"/>
          <w:kern w:val="0"/>
          <w:sz w:val="28"/>
          <w:szCs w:val="28"/>
        </w:rPr>
        <w:t>Customer Biometrics Session-Level Table</w:t>
      </w:r>
      <w:r>
        <w:rPr>
          <w:rFonts w:ascii="System Font" w:hAnsi="System Font" w:cs="System Font"/>
          <w:color w:val="0E0E0E"/>
          <w:kern w:val="0"/>
          <w:sz w:val="28"/>
          <w:szCs w:val="28"/>
        </w:rPr>
        <w:t>: Session data for customer app usage, with indicators for mobile, internet, and telephone banking, and biometric data like session duration, swipes, and clicks.</w:t>
      </w:r>
    </w:p>
    <w:p w14:paraId="43653F16" w14:textId="77777777" w:rsidR="005828D3" w:rsidRDefault="005828D3" w:rsidP="005828D3">
      <w:pPr>
        <w:tabs>
          <w:tab w:val="right" w:pos="440"/>
          <w:tab w:val="left" w:pos="600"/>
        </w:tabs>
        <w:autoSpaceDE w:val="0"/>
        <w:autoSpaceDN w:val="0"/>
        <w:adjustRightInd w:val="0"/>
        <w:spacing w:before="240"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10.</w:t>
      </w:r>
      <w:r>
        <w:rPr>
          <w:rFonts w:ascii="System Font" w:hAnsi="System Font" w:cs="System Font"/>
          <w:color w:val="0E0E0E"/>
          <w:kern w:val="0"/>
          <w:sz w:val="28"/>
          <w:szCs w:val="28"/>
        </w:rPr>
        <w:tab/>
      </w:r>
      <w:r>
        <w:rPr>
          <w:rFonts w:ascii="System Font" w:hAnsi="System Font" w:cs="System Font"/>
          <w:b/>
          <w:bCs/>
          <w:color w:val="0E0E0E"/>
          <w:kern w:val="0"/>
          <w:sz w:val="28"/>
          <w:szCs w:val="28"/>
        </w:rPr>
        <w:t>Customer Model Risk Scores Table</w:t>
      </w:r>
      <w:r>
        <w:rPr>
          <w:rFonts w:ascii="System Font" w:hAnsi="System Font" w:cs="System Font"/>
          <w:color w:val="0E0E0E"/>
          <w:kern w:val="0"/>
          <w:sz w:val="28"/>
          <w:szCs w:val="28"/>
        </w:rPr>
        <w:t xml:space="preserve">: Risk scores for mule, fraud, scams, and money laundering </w:t>
      </w:r>
      <w:proofErr w:type="spellStart"/>
      <w:r>
        <w:rPr>
          <w:rFonts w:ascii="System Font" w:hAnsi="System Font" w:cs="System Font"/>
          <w:color w:val="0E0E0E"/>
          <w:kern w:val="0"/>
          <w:sz w:val="28"/>
          <w:szCs w:val="28"/>
        </w:rPr>
        <w:t>behaviors</w:t>
      </w:r>
      <w:proofErr w:type="spellEnd"/>
      <w:r>
        <w:rPr>
          <w:rFonts w:ascii="System Font" w:hAnsi="System Font" w:cs="System Font"/>
          <w:color w:val="0E0E0E"/>
          <w:kern w:val="0"/>
          <w:sz w:val="28"/>
          <w:szCs w:val="28"/>
        </w:rPr>
        <w:t>.</w:t>
      </w:r>
    </w:p>
    <w:p w14:paraId="1E321892" w14:textId="77777777" w:rsidR="005828D3" w:rsidRDefault="005828D3" w:rsidP="005828D3">
      <w:pPr>
        <w:tabs>
          <w:tab w:val="right" w:pos="440"/>
          <w:tab w:val="left" w:pos="600"/>
        </w:tabs>
        <w:autoSpaceDE w:val="0"/>
        <w:autoSpaceDN w:val="0"/>
        <w:adjustRightInd w:val="0"/>
        <w:spacing w:before="240"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11.</w:t>
      </w:r>
      <w:r>
        <w:rPr>
          <w:rFonts w:ascii="System Font" w:hAnsi="System Font" w:cs="System Font"/>
          <w:color w:val="0E0E0E"/>
          <w:kern w:val="0"/>
          <w:sz w:val="28"/>
          <w:szCs w:val="28"/>
        </w:rPr>
        <w:tab/>
      </w:r>
      <w:r>
        <w:rPr>
          <w:rFonts w:ascii="System Font" w:hAnsi="System Font" w:cs="System Font"/>
          <w:b/>
          <w:bCs/>
          <w:color w:val="0E0E0E"/>
          <w:kern w:val="0"/>
          <w:sz w:val="28"/>
          <w:szCs w:val="28"/>
        </w:rPr>
        <w:t>Customer Communication Preferences Table</w:t>
      </w:r>
      <w:r>
        <w:rPr>
          <w:rFonts w:ascii="System Font" w:hAnsi="System Font" w:cs="System Font"/>
          <w:color w:val="0E0E0E"/>
          <w:kern w:val="0"/>
          <w:sz w:val="28"/>
          <w:szCs w:val="28"/>
        </w:rPr>
        <w:t>: Preferred contact methods, times, and marketing opt-in status.</w:t>
      </w:r>
    </w:p>
    <w:p w14:paraId="02E549E5" w14:textId="77777777" w:rsidR="005828D3" w:rsidRDefault="005828D3" w:rsidP="005828D3">
      <w:pPr>
        <w:tabs>
          <w:tab w:val="right" w:pos="440"/>
          <w:tab w:val="left" w:pos="600"/>
        </w:tabs>
        <w:autoSpaceDE w:val="0"/>
        <w:autoSpaceDN w:val="0"/>
        <w:adjustRightInd w:val="0"/>
        <w:spacing w:before="240"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12.</w:t>
      </w:r>
      <w:r>
        <w:rPr>
          <w:rFonts w:ascii="System Font" w:hAnsi="System Font" w:cs="System Font"/>
          <w:color w:val="0E0E0E"/>
          <w:kern w:val="0"/>
          <w:sz w:val="28"/>
          <w:szCs w:val="28"/>
        </w:rPr>
        <w:tab/>
      </w:r>
      <w:r>
        <w:rPr>
          <w:rFonts w:ascii="System Font" w:hAnsi="System Font" w:cs="System Font"/>
          <w:b/>
          <w:bCs/>
          <w:color w:val="0E0E0E"/>
          <w:kern w:val="0"/>
          <w:sz w:val="28"/>
          <w:szCs w:val="28"/>
        </w:rPr>
        <w:t>Customer Financial Goals Table</w:t>
      </w:r>
      <w:r>
        <w:rPr>
          <w:rFonts w:ascii="System Font" w:hAnsi="System Font" w:cs="System Font"/>
          <w:color w:val="0E0E0E"/>
          <w:kern w:val="0"/>
          <w:sz w:val="28"/>
          <w:szCs w:val="28"/>
        </w:rPr>
        <w:t>: Financial goals (e.g., retirement, home buying) with target amounts, current savings, and goal horizon.</w:t>
      </w:r>
    </w:p>
    <w:p w14:paraId="31509A27" w14:textId="77777777" w:rsidR="005828D3" w:rsidRDefault="005828D3" w:rsidP="005828D3">
      <w:pPr>
        <w:tabs>
          <w:tab w:val="right" w:pos="440"/>
          <w:tab w:val="left" w:pos="600"/>
        </w:tabs>
        <w:autoSpaceDE w:val="0"/>
        <w:autoSpaceDN w:val="0"/>
        <w:adjustRightInd w:val="0"/>
        <w:spacing w:before="240"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13.</w:t>
      </w:r>
      <w:r>
        <w:rPr>
          <w:rFonts w:ascii="System Font" w:hAnsi="System Font" w:cs="System Font"/>
          <w:color w:val="0E0E0E"/>
          <w:kern w:val="0"/>
          <w:sz w:val="28"/>
          <w:szCs w:val="28"/>
        </w:rPr>
        <w:tab/>
      </w:r>
      <w:r>
        <w:rPr>
          <w:rFonts w:ascii="System Font" w:hAnsi="System Font" w:cs="System Font"/>
          <w:b/>
          <w:bCs/>
          <w:color w:val="0E0E0E"/>
          <w:kern w:val="0"/>
          <w:sz w:val="28"/>
          <w:szCs w:val="28"/>
        </w:rPr>
        <w:t xml:space="preserve">Customer </w:t>
      </w:r>
      <w:proofErr w:type="spellStart"/>
      <w:r>
        <w:rPr>
          <w:rFonts w:ascii="System Font" w:hAnsi="System Font" w:cs="System Font"/>
          <w:b/>
          <w:bCs/>
          <w:color w:val="0E0E0E"/>
          <w:kern w:val="0"/>
          <w:sz w:val="28"/>
          <w:szCs w:val="28"/>
        </w:rPr>
        <w:t>Behavioral</w:t>
      </w:r>
      <w:proofErr w:type="spellEnd"/>
      <w:r>
        <w:rPr>
          <w:rFonts w:ascii="System Font" w:hAnsi="System Font" w:cs="System Font"/>
          <w:b/>
          <w:bCs/>
          <w:color w:val="0E0E0E"/>
          <w:kern w:val="0"/>
          <w:sz w:val="28"/>
          <w:szCs w:val="28"/>
        </w:rPr>
        <w:t xml:space="preserve"> Profiles Table</w:t>
      </w:r>
      <w:r>
        <w:rPr>
          <w:rFonts w:ascii="System Font" w:hAnsi="System Font" w:cs="System Font"/>
          <w:color w:val="0E0E0E"/>
          <w:kern w:val="0"/>
          <w:sz w:val="28"/>
          <w:szCs w:val="28"/>
        </w:rPr>
        <w:t>: Spending patterns, typical transaction times, saving habits, and average monthly spend.</w:t>
      </w:r>
    </w:p>
    <w:p w14:paraId="7C369A57" w14:textId="77777777" w:rsidR="005828D3" w:rsidRDefault="005828D3" w:rsidP="005828D3">
      <w:pPr>
        <w:tabs>
          <w:tab w:val="right" w:pos="440"/>
          <w:tab w:val="left" w:pos="600"/>
        </w:tabs>
        <w:autoSpaceDE w:val="0"/>
        <w:autoSpaceDN w:val="0"/>
        <w:adjustRightInd w:val="0"/>
        <w:spacing w:before="240"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14.</w:t>
      </w:r>
      <w:r>
        <w:rPr>
          <w:rFonts w:ascii="System Font" w:hAnsi="System Font" w:cs="System Font"/>
          <w:color w:val="0E0E0E"/>
          <w:kern w:val="0"/>
          <w:sz w:val="28"/>
          <w:szCs w:val="28"/>
        </w:rPr>
        <w:tab/>
      </w:r>
      <w:r>
        <w:rPr>
          <w:rFonts w:ascii="System Font" w:hAnsi="System Font" w:cs="System Font"/>
          <w:b/>
          <w:bCs/>
          <w:color w:val="0E0E0E"/>
          <w:kern w:val="0"/>
          <w:sz w:val="28"/>
          <w:szCs w:val="28"/>
        </w:rPr>
        <w:t>Account Overdraft Usage Table</w:t>
      </w:r>
      <w:r>
        <w:rPr>
          <w:rFonts w:ascii="System Font" w:hAnsi="System Font" w:cs="System Font"/>
          <w:color w:val="0E0E0E"/>
          <w:kern w:val="0"/>
          <w:sz w:val="28"/>
          <w:szCs w:val="28"/>
        </w:rPr>
        <w:t>: Details on overdraft usage, including frequency, amount borrowed, and fees.</w:t>
      </w:r>
    </w:p>
    <w:p w14:paraId="55CBFA15" w14:textId="77777777" w:rsidR="005828D3" w:rsidRDefault="005828D3" w:rsidP="005828D3">
      <w:pPr>
        <w:tabs>
          <w:tab w:val="right" w:pos="440"/>
          <w:tab w:val="left" w:pos="600"/>
        </w:tabs>
        <w:autoSpaceDE w:val="0"/>
        <w:autoSpaceDN w:val="0"/>
        <w:adjustRightInd w:val="0"/>
        <w:spacing w:before="240"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15.</w:t>
      </w:r>
      <w:r>
        <w:rPr>
          <w:rFonts w:ascii="System Font" w:hAnsi="System Font" w:cs="System Font"/>
          <w:color w:val="0E0E0E"/>
          <w:kern w:val="0"/>
          <w:sz w:val="28"/>
          <w:szCs w:val="28"/>
        </w:rPr>
        <w:tab/>
      </w:r>
      <w:r>
        <w:rPr>
          <w:rFonts w:ascii="System Font" w:hAnsi="System Font" w:cs="System Font"/>
          <w:b/>
          <w:bCs/>
          <w:color w:val="0E0E0E"/>
          <w:kern w:val="0"/>
          <w:sz w:val="28"/>
          <w:szCs w:val="28"/>
        </w:rPr>
        <w:t>Customer Credit Risk Assessment Table</w:t>
      </w:r>
      <w:r>
        <w:rPr>
          <w:rFonts w:ascii="System Font" w:hAnsi="System Font" w:cs="System Font"/>
          <w:color w:val="0E0E0E"/>
          <w:kern w:val="0"/>
          <w:sz w:val="28"/>
          <w:szCs w:val="28"/>
        </w:rPr>
        <w:t>: Credit risk rating, history flags, and credit limits.</w:t>
      </w:r>
    </w:p>
    <w:p w14:paraId="0D45E8D9" w14:textId="77777777" w:rsidR="005828D3" w:rsidRDefault="005828D3" w:rsidP="005828D3">
      <w:pPr>
        <w:tabs>
          <w:tab w:val="right" w:pos="440"/>
          <w:tab w:val="left" w:pos="600"/>
        </w:tabs>
        <w:autoSpaceDE w:val="0"/>
        <w:autoSpaceDN w:val="0"/>
        <w:adjustRightInd w:val="0"/>
        <w:spacing w:before="240"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16.</w:t>
      </w:r>
      <w:r>
        <w:rPr>
          <w:rFonts w:ascii="System Font" w:hAnsi="System Font" w:cs="System Font"/>
          <w:color w:val="0E0E0E"/>
          <w:kern w:val="0"/>
          <w:sz w:val="28"/>
          <w:szCs w:val="28"/>
        </w:rPr>
        <w:tab/>
      </w:r>
      <w:r>
        <w:rPr>
          <w:rFonts w:ascii="System Font" w:hAnsi="System Font" w:cs="System Font"/>
          <w:b/>
          <w:bCs/>
          <w:color w:val="0E0E0E"/>
          <w:kern w:val="0"/>
          <w:sz w:val="28"/>
          <w:szCs w:val="28"/>
        </w:rPr>
        <w:t>Customer Service Interaction Table</w:t>
      </w:r>
      <w:r>
        <w:rPr>
          <w:rFonts w:ascii="System Font" w:hAnsi="System Font" w:cs="System Font"/>
          <w:color w:val="0E0E0E"/>
          <w:kern w:val="0"/>
          <w:sz w:val="28"/>
          <w:szCs w:val="28"/>
        </w:rPr>
        <w:t>: Customer service logs with timestamps, issue types, resolution times, and satisfaction ratings.</w:t>
      </w:r>
    </w:p>
    <w:p w14:paraId="4E0291EA" w14:textId="77777777" w:rsidR="005828D3" w:rsidRDefault="005828D3" w:rsidP="005828D3">
      <w:pPr>
        <w:tabs>
          <w:tab w:val="right" w:pos="440"/>
          <w:tab w:val="left" w:pos="600"/>
        </w:tabs>
        <w:autoSpaceDE w:val="0"/>
        <w:autoSpaceDN w:val="0"/>
        <w:adjustRightInd w:val="0"/>
        <w:spacing w:before="240"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lastRenderedPageBreak/>
        <w:tab/>
        <w:t>17.</w:t>
      </w:r>
      <w:r>
        <w:rPr>
          <w:rFonts w:ascii="System Font" w:hAnsi="System Font" w:cs="System Font"/>
          <w:color w:val="0E0E0E"/>
          <w:kern w:val="0"/>
          <w:sz w:val="28"/>
          <w:szCs w:val="28"/>
        </w:rPr>
        <w:tab/>
      </w:r>
      <w:r>
        <w:rPr>
          <w:rFonts w:ascii="System Font" w:hAnsi="System Font" w:cs="System Font"/>
          <w:b/>
          <w:bCs/>
          <w:color w:val="0E0E0E"/>
          <w:kern w:val="0"/>
          <w:sz w:val="28"/>
          <w:szCs w:val="28"/>
        </w:rPr>
        <w:t>Mortgage and Loan Repayment History Table</w:t>
      </w:r>
      <w:r>
        <w:rPr>
          <w:rFonts w:ascii="System Font" w:hAnsi="System Font" w:cs="System Font"/>
          <w:color w:val="0E0E0E"/>
          <w:kern w:val="0"/>
          <w:sz w:val="28"/>
          <w:szCs w:val="28"/>
        </w:rPr>
        <w:t>: Repayment records for loans, including dates, amounts, and any late payment indicators.</w:t>
      </w:r>
    </w:p>
    <w:p w14:paraId="53A4A9FB" w14:textId="77777777" w:rsidR="005828D3" w:rsidRDefault="005828D3" w:rsidP="005828D3">
      <w:pPr>
        <w:tabs>
          <w:tab w:val="right" w:pos="440"/>
          <w:tab w:val="left" w:pos="600"/>
        </w:tabs>
        <w:autoSpaceDE w:val="0"/>
        <w:autoSpaceDN w:val="0"/>
        <w:adjustRightInd w:val="0"/>
        <w:spacing w:before="240"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18.</w:t>
      </w:r>
      <w:r>
        <w:rPr>
          <w:rFonts w:ascii="System Font" w:hAnsi="System Font" w:cs="System Font"/>
          <w:color w:val="0E0E0E"/>
          <w:kern w:val="0"/>
          <w:sz w:val="28"/>
          <w:szCs w:val="28"/>
        </w:rPr>
        <w:tab/>
      </w:r>
      <w:r>
        <w:rPr>
          <w:rFonts w:ascii="System Font" w:hAnsi="System Font" w:cs="System Font"/>
          <w:b/>
          <w:bCs/>
          <w:color w:val="0E0E0E"/>
          <w:kern w:val="0"/>
          <w:sz w:val="28"/>
          <w:szCs w:val="28"/>
        </w:rPr>
        <w:t>Customer Investment Portfolio Table</w:t>
      </w:r>
      <w:r>
        <w:rPr>
          <w:rFonts w:ascii="System Font" w:hAnsi="System Font" w:cs="System Font"/>
          <w:color w:val="0E0E0E"/>
          <w:kern w:val="0"/>
          <w:sz w:val="28"/>
          <w:szCs w:val="28"/>
        </w:rPr>
        <w:t>: Portfolio details like investment type, value, and recent transactions.</w:t>
      </w:r>
    </w:p>
    <w:p w14:paraId="6F19D234" w14:textId="77777777" w:rsidR="005828D3" w:rsidRDefault="005828D3" w:rsidP="005828D3">
      <w:pPr>
        <w:tabs>
          <w:tab w:val="right" w:pos="440"/>
          <w:tab w:val="left" w:pos="600"/>
        </w:tabs>
        <w:autoSpaceDE w:val="0"/>
        <w:autoSpaceDN w:val="0"/>
        <w:adjustRightInd w:val="0"/>
        <w:spacing w:before="240"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19.</w:t>
      </w:r>
      <w:r>
        <w:rPr>
          <w:rFonts w:ascii="System Font" w:hAnsi="System Font" w:cs="System Font"/>
          <w:color w:val="0E0E0E"/>
          <w:kern w:val="0"/>
          <w:sz w:val="28"/>
          <w:szCs w:val="28"/>
        </w:rPr>
        <w:tab/>
      </w:r>
      <w:r>
        <w:rPr>
          <w:rFonts w:ascii="System Font" w:hAnsi="System Font" w:cs="System Font"/>
          <w:b/>
          <w:bCs/>
          <w:color w:val="0E0E0E"/>
          <w:kern w:val="0"/>
          <w:sz w:val="28"/>
          <w:szCs w:val="28"/>
        </w:rPr>
        <w:t>Fraud Alerts and Flags Table</w:t>
      </w:r>
      <w:r>
        <w:rPr>
          <w:rFonts w:ascii="System Font" w:hAnsi="System Font" w:cs="System Font"/>
          <w:color w:val="0E0E0E"/>
          <w:kern w:val="0"/>
          <w:sz w:val="28"/>
          <w:szCs w:val="28"/>
        </w:rPr>
        <w:t>: Logs of fraud alerts with alert type, detection date, and resolution status.</w:t>
      </w:r>
    </w:p>
    <w:p w14:paraId="4CA214CB" w14:textId="77777777" w:rsidR="005828D3" w:rsidRDefault="005828D3" w:rsidP="005828D3">
      <w:pPr>
        <w:tabs>
          <w:tab w:val="right" w:pos="440"/>
          <w:tab w:val="left" w:pos="600"/>
        </w:tabs>
        <w:autoSpaceDE w:val="0"/>
        <w:autoSpaceDN w:val="0"/>
        <w:adjustRightInd w:val="0"/>
        <w:spacing w:before="240"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20.</w:t>
      </w:r>
      <w:r>
        <w:rPr>
          <w:rFonts w:ascii="System Font" w:hAnsi="System Font" w:cs="System Font"/>
          <w:color w:val="0E0E0E"/>
          <w:kern w:val="0"/>
          <w:sz w:val="28"/>
          <w:szCs w:val="28"/>
        </w:rPr>
        <w:tab/>
      </w:r>
      <w:r>
        <w:rPr>
          <w:rFonts w:ascii="System Font" w:hAnsi="System Font" w:cs="System Font"/>
          <w:b/>
          <w:bCs/>
          <w:color w:val="0E0E0E"/>
          <w:kern w:val="0"/>
          <w:sz w:val="28"/>
          <w:szCs w:val="28"/>
        </w:rPr>
        <w:t>Cross-Sell and Upsell Opportunities Table</w:t>
      </w:r>
      <w:r>
        <w:rPr>
          <w:rFonts w:ascii="System Font" w:hAnsi="System Font" w:cs="System Font"/>
          <w:color w:val="0E0E0E"/>
          <w:kern w:val="0"/>
          <w:sz w:val="28"/>
          <w:szCs w:val="28"/>
        </w:rPr>
        <w:t>: Product recommendations and customer responses.</w:t>
      </w:r>
    </w:p>
    <w:p w14:paraId="01048BFD" w14:textId="77777777" w:rsidR="005828D3" w:rsidRDefault="005828D3" w:rsidP="005828D3">
      <w:pPr>
        <w:tabs>
          <w:tab w:val="right" w:pos="440"/>
          <w:tab w:val="left" w:pos="600"/>
        </w:tabs>
        <w:autoSpaceDE w:val="0"/>
        <w:autoSpaceDN w:val="0"/>
        <w:adjustRightInd w:val="0"/>
        <w:spacing w:before="240"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21.</w:t>
      </w:r>
      <w:r>
        <w:rPr>
          <w:rFonts w:ascii="System Font" w:hAnsi="System Font" w:cs="System Font"/>
          <w:color w:val="0E0E0E"/>
          <w:kern w:val="0"/>
          <w:sz w:val="28"/>
          <w:szCs w:val="28"/>
        </w:rPr>
        <w:tab/>
      </w:r>
      <w:r>
        <w:rPr>
          <w:rFonts w:ascii="System Font" w:hAnsi="System Font" w:cs="System Font"/>
          <w:b/>
          <w:bCs/>
          <w:color w:val="0E0E0E"/>
          <w:kern w:val="0"/>
          <w:sz w:val="28"/>
          <w:szCs w:val="28"/>
        </w:rPr>
        <w:t>Customer Rewards and Loyalty Table</w:t>
      </w:r>
      <w:r>
        <w:rPr>
          <w:rFonts w:ascii="System Font" w:hAnsi="System Font" w:cs="System Font"/>
          <w:color w:val="0E0E0E"/>
          <w:kern w:val="0"/>
          <w:sz w:val="28"/>
          <w:szCs w:val="28"/>
        </w:rPr>
        <w:t>: Points, membership tiers, last redemption dates, and points redeemed.</w:t>
      </w:r>
    </w:p>
    <w:p w14:paraId="267B0D07" w14:textId="77777777" w:rsidR="005828D3" w:rsidRDefault="005828D3" w:rsidP="005828D3">
      <w:pPr>
        <w:tabs>
          <w:tab w:val="right" w:pos="440"/>
          <w:tab w:val="left" w:pos="600"/>
        </w:tabs>
        <w:autoSpaceDE w:val="0"/>
        <w:autoSpaceDN w:val="0"/>
        <w:adjustRightInd w:val="0"/>
        <w:spacing w:before="240"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22.</w:t>
      </w:r>
      <w:r>
        <w:rPr>
          <w:rFonts w:ascii="System Font" w:hAnsi="System Font" w:cs="System Font"/>
          <w:color w:val="0E0E0E"/>
          <w:kern w:val="0"/>
          <w:sz w:val="28"/>
          <w:szCs w:val="28"/>
        </w:rPr>
        <w:tab/>
      </w:r>
      <w:r>
        <w:rPr>
          <w:rFonts w:ascii="System Font" w:hAnsi="System Font" w:cs="System Font"/>
          <w:b/>
          <w:bCs/>
          <w:color w:val="0E0E0E"/>
          <w:kern w:val="0"/>
          <w:sz w:val="28"/>
          <w:szCs w:val="28"/>
        </w:rPr>
        <w:t>Customer Loan Accounts Table</w:t>
      </w:r>
      <w:r>
        <w:rPr>
          <w:rFonts w:ascii="System Font" w:hAnsi="System Font" w:cs="System Font"/>
          <w:color w:val="0E0E0E"/>
          <w:kern w:val="0"/>
          <w:sz w:val="28"/>
          <w:szCs w:val="28"/>
        </w:rPr>
        <w:t>: Loan account details, including type, amount, interest rate, and balance.</w:t>
      </w:r>
    </w:p>
    <w:p w14:paraId="59AF8E26" w14:textId="77777777" w:rsidR="005828D3" w:rsidRDefault="005828D3" w:rsidP="005828D3">
      <w:pPr>
        <w:tabs>
          <w:tab w:val="right" w:pos="440"/>
          <w:tab w:val="left" w:pos="600"/>
        </w:tabs>
        <w:autoSpaceDE w:val="0"/>
        <w:autoSpaceDN w:val="0"/>
        <w:adjustRightInd w:val="0"/>
        <w:spacing w:before="240"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23.</w:t>
      </w:r>
      <w:r>
        <w:rPr>
          <w:rFonts w:ascii="System Font" w:hAnsi="System Font" w:cs="System Font"/>
          <w:color w:val="0E0E0E"/>
          <w:kern w:val="0"/>
          <w:sz w:val="28"/>
          <w:szCs w:val="28"/>
        </w:rPr>
        <w:tab/>
      </w:r>
      <w:r>
        <w:rPr>
          <w:rFonts w:ascii="System Font" w:hAnsi="System Font" w:cs="System Font"/>
          <w:b/>
          <w:bCs/>
          <w:color w:val="0E0E0E"/>
          <w:kern w:val="0"/>
          <w:sz w:val="28"/>
          <w:szCs w:val="28"/>
        </w:rPr>
        <w:t>Customer Marketing Interactions Table</w:t>
      </w:r>
      <w:r>
        <w:rPr>
          <w:rFonts w:ascii="System Font" w:hAnsi="System Font" w:cs="System Font"/>
          <w:color w:val="0E0E0E"/>
          <w:kern w:val="0"/>
          <w:sz w:val="28"/>
          <w:szCs w:val="28"/>
        </w:rPr>
        <w:t>: Marketing engagements like email or SMS, with responses and promoted products.</w:t>
      </w:r>
    </w:p>
    <w:p w14:paraId="3EED2D85" w14:textId="77777777" w:rsidR="005828D3" w:rsidRDefault="005828D3" w:rsidP="005828D3">
      <w:pPr>
        <w:tabs>
          <w:tab w:val="right" w:pos="440"/>
          <w:tab w:val="left" w:pos="600"/>
        </w:tabs>
        <w:autoSpaceDE w:val="0"/>
        <w:autoSpaceDN w:val="0"/>
        <w:adjustRightInd w:val="0"/>
        <w:spacing w:before="240"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24.</w:t>
      </w:r>
      <w:r>
        <w:rPr>
          <w:rFonts w:ascii="System Font" w:hAnsi="System Font" w:cs="System Font"/>
          <w:color w:val="0E0E0E"/>
          <w:kern w:val="0"/>
          <w:sz w:val="28"/>
          <w:szCs w:val="28"/>
        </w:rPr>
        <w:tab/>
      </w:r>
      <w:r>
        <w:rPr>
          <w:rFonts w:ascii="System Font" w:hAnsi="System Font" w:cs="System Font"/>
          <w:b/>
          <w:bCs/>
          <w:color w:val="0E0E0E"/>
          <w:kern w:val="0"/>
          <w:sz w:val="28"/>
          <w:szCs w:val="28"/>
        </w:rPr>
        <w:t>Customer Account Closure Requests Table</w:t>
      </w:r>
      <w:r>
        <w:rPr>
          <w:rFonts w:ascii="System Font" w:hAnsi="System Font" w:cs="System Font"/>
          <w:color w:val="0E0E0E"/>
          <w:kern w:val="0"/>
          <w:sz w:val="28"/>
          <w:szCs w:val="28"/>
        </w:rPr>
        <w:t>: Account closure requests with reason, offer made, and closure status.</w:t>
      </w:r>
    </w:p>
    <w:p w14:paraId="2BF82427" w14:textId="77777777" w:rsidR="005828D3" w:rsidRDefault="005828D3" w:rsidP="005828D3">
      <w:pPr>
        <w:tabs>
          <w:tab w:val="right" w:pos="440"/>
          <w:tab w:val="left" w:pos="600"/>
        </w:tabs>
        <w:autoSpaceDE w:val="0"/>
        <w:autoSpaceDN w:val="0"/>
        <w:adjustRightInd w:val="0"/>
        <w:spacing w:before="240"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25.</w:t>
      </w:r>
      <w:r>
        <w:rPr>
          <w:rFonts w:ascii="System Font" w:hAnsi="System Font" w:cs="System Font"/>
          <w:color w:val="0E0E0E"/>
          <w:kern w:val="0"/>
          <w:sz w:val="28"/>
          <w:szCs w:val="28"/>
        </w:rPr>
        <w:tab/>
      </w:r>
      <w:r>
        <w:rPr>
          <w:rFonts w:ascii="System Font" w:hAnsi="System Font" w:cs="System Font"/>
          <w:b/>
          <w:bCs/>
          <w:color w:val="0E0E0E"/>
          <w:kern w:val="0"/>
          <w:sz w:val="28"/>
          <w:szCs w:val="28"/>
        </w:rPr>
        <w:t>ATM and Branch Transaction Logs Table</w:t>
      </w:r>
      <w:r>
        <w:rPr>
          <w:rFonts w:ascii="System Font" w:hAnsi="System Font" w:cs="System Font"/>
          <w:color w:val="0E0E0E"/>
          <w:kern w:val="0"/>
          <w:sz w:val="28"/>
          <w:szCs w:val="28"/>
        </w:rPr>
        <w:t>: In-person transactions with type, location, and amount.</w:t>
      </w:r>
    </w:p>
    <w:p w14:paraId="698FC807" w14:textId="77777777" w:rsidR="005828D3" w:rsidRDefault="005828D3" w:rsidP="005828D3">
      <w:pPr>
        <w:tabs>
          <w:tab w:val="right" w:pos="440"/>
          <w:tab w:val="left" w:pos="600"/>
        </w:tabs>
        <w:autoSpaceDE w:val="0"/>
        <w:autoSpaceDN w:val="0"/>
        <w:adjustRightInd w:val="0"/>
        <w:spacing w:before="240"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26.</w:t>
      </w:r>
      <w:r>
        <w:rPr>
          <w:rFonts w:ascii="System Font" w:hAnsi="System Font" w:cs="System Font"/>
          <w:color w:val="0E0E0E"/>
          <w:kern w:val="0"/>
          <w:sz w:val="28"/>
          <w:szCs w:val="28"/>
        </w:rPr>
        <w:tab/>
      </w:r>
      <w:r>
        <w:rPr>
          <w:rFonts w:ascii="System Font" w:hAnsi="System Font" w:cs="System Font"/>
          <w:b/>
          <w:bCs/>
          <w:color w:val="0E0E0E"/>
          <w:kern w:val="0"/>
          <w:sz w:val="28"/>
          <w:szCs w:val="28"/>
        </w:rPr>
        <w:t>Customer Online Security Alerts Table</w:t>
      </w:r>
      <w:r>
        <w:rPr>
          <w:rFonts w:ascii="System Font" w:hAnsi="System Font" w:cs="System Font"/>
          <w:color w:val="0E0E0E"/>
          <w:kern w:val="0"/>
          <w:sz w:val="28"/>
          <w:szCs w:val="28"/>
        </w:rPr>
        <w:t>: Security alerts for online activities like failed logins and suspicious IPs.</w:t>
      </w:r>
    </w:p>
    <w:p w14:paraId="4BF9A8E8" w14:textId="77777777" w:rsidR="005828D3" w:rsidRDefault="005828D3" w:rsidP="005828D3">
      <w:pPr>
        <w:tabs>
          <w:tab w:val="right" w:pos="440"/>
          <w:tab w:val="left" w:pos="600"/>
        </w:tabs>
        <w:autoSpaceDE w:val="0"/>
        <w:autoSpaceDN w:val="0"/>
        <w:adjustRightInd w:val="0"/>
        <w:spacing w:before="240"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27.</w:t>
      </w:r>
      <w:r>
        <w:rPr>
          <w:rFonts w:ascii="System Font" w:hAnsi="System Font" w:cs="System Font"/>
          <w:color w:val="0E0E0E"/>
          <w:kern w:val="0"/>
          <w:sz w:val="28"/>
          <w:szCs w:val="28"/>
        </w:rPr>
        <w:tab/>
      </w:r>
      <w:r>
        <w:rPr>
          <w:rFonts w:ascii="System Font" w:hAnsi="System Font" w:cs="System Font"/>
          <w:b/>
          <w:bCs/>
          <w:color w:val="0E0E0E"/>
          <w:kern w:val="0"/>
          <w:sz w:val="28"/>
          <w:szCs w:val="28"/>
        </w:rPr>
        <w:t>Customer Referral and Advocacy Table</w:t>
      </w:r>
      <w:r>
        <w:rPr>
          <w:rFonts w:ascii="System Font" w:hAnsi="System Font" w:cs="System Font"/>
          <w:color w:val="0E0E0E"/>
          <w:kern w:val="0"/>
          <w:sz w:val="28"/>
          <w:szCs w:val="28"/>
        </w:rPr>
        <w:t>: Referral activities, including referral date, status, and rewards.</w:t>
      </w:r>
    </w:p>
    <w:p w14:paraId="43D1A97E" w14:textId="77777777" w:rsidR="005828D3" w:rsidRDefault="005828D3" w:rsidP="005828D3">
      <w:pPr>
        <w:tabs>
          <w:tab w:val="right" w:pos="440"/>
          <w:tab w:val="left" w:pos="600"/>
        </w:tabs>
        <w:autoSpaceDE w:val="0"/>
        <w:autoSpaceDN w:val="0"/>
        <w:adjustRightInd w:val="0"/>
        <w:spacing w:before="240"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28.</w:t>
      </w:r>
      <w:r>
        <w:rPr>
          <w:rFonts w:ascii="System Font" w:hAnsi="System Font" w:cs="System Font"/>
          <w:color w:val="0E0E0E"/>
          <w:kern w:val="0"/>
          <w:sz w:val="28"/>
          <w:szCs w:val="28"/>
        </w:rPr>
        <w:tab/>
      </w:r>
      <w:r>
        <w:rPr>
          <w:rFonts w:ascii="System Font" w:hAnsi="System Font" w:cs="System Font"/>
          <w:b/>
          <w:bCs/>
          <w:color w:val="0E0E0E"/>
          <w:kern w:val="0"/>
          <w:sz w:val="28"/>
          <w:szCs w:val="28"/>
        </w:rPr>
        <w:t>Customer Product Lifecycle Engagement Table</w:t>
      </w:r>
      <w:r>
        <w:rPr>
          <w:rFonts w:ascii="System Font" w:hAnsi="System Font" w:cs="System Font"/>
          <w:color w:val="0E0E0E"/>
          <w:kern w:val="0"/>
          <w:sz w:val="28"/>
          <w:szCs w:val="28"/>
        </w:rPr>
        <w:t>: Product lifecycle stages for each product (e.g., onboarding, active, dormant).</w:t>
      </w:r>
    </w:p>
    <w:p w14:paraId="5D601F1D" w14:textId="77777777" w:rsidR="005828D3" w:rsidRDefault="005828D3" w:rsidP="005828D3">
      <w:pPr>
        <w:tabs>
          <w:tab w:val="right" w:pos="440"/>
          <w:tab w:val="left" w:pos="600"/>
        </w:tabs>
        <w:autoSpaceDE w:val="0"/>
        <w:autoSpaceDN w:val="0"/>
        <w:adjustRightInd w:val="0"/>
        <w:spacing w:before="240"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lastRenderedPageBreak/>
        <w:tab/>
        <w:t>29.</w:t>
      </w:r>
      <w:r>
        <w:rPr>
          <w:rFonts w:ascii="System Font" w:hAnsi="System Font" w:cs="System Font"/>
          <w:color w:val="0E0E0E"/>
          <w:kern w:val="0"/>
          <w:sz w:val="28"/>
          <w:szCs w:val="28"/>
        </w:rPr>
        <w:tab/>
      </w:r>
      <w:r>
        <w:rPr>
          <w:rFonts w:ascii="System Font" w:hAnsi="System Font" w:cs="System Font"/>
          <w:b/>
          <w:bCs/>
          <w:color w:val="0E0E0E"/>
          <w:kern w:val="0"/>
          <w:sz w:val="28"/>
          <w:szCs w:val="28"/>
        </w:rPr>
        <w:t>Debt Collection and Recovery Table</w:t>
      </w:r>
      <w:r>
        <w:rPr>
          <w:rFonts w:ascii="System Font" w:hAnsi="System Font" w:cs="System Font"/>
          <w:color w:val="0E0E0E"/>
          <w:kern w:val="0"/>
          <w:sz w:val="28"/>
          <w:szCs w:val="28"/>
        </w:rPr>
        <w:t>: Debt recovery data, including outstanding amounts, recovery stages, and progress.</w:t>
      </w:r>
    </w:p>
    <w:p w14:paraId="4B967B4B" w14:textId="77777777" w:rsidR="005828D3" w:rsidRDefault="005828D3" w:rsidP="005828D3">
      <w:pPr>
        <w:tabs>
          <w:tab w:val="right" w:pos="440"/>
          <w:tab w:val="left" w:pos="600"/>
        </w:tabs>
        <w:autoSpaceDE w:val="0"/>
        <w:autoSpaceDN w:val="0"/>
        <w:adjustRightInd w:val="0"/>
        <w:spacing w:before="240"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30.</w:t>
      </w:r>
      <w:r>
        <w:rPr>
          <w:rFonts w:ascii="System Font" w:hAnsi="System Font" w:cs="System Font"/>
          <w:color w:val="0E0E0E"/>
          <w:kern w:val="0"/>
          <w:sz w:val="28"/>
          <w:szCs w:val="28"/>
        </w:rPr>
        <w:tab/>
      </w:r>
      <w:r>
        <w:rPr>
          <w:rFonts w:ascii="System Font" w:hAnsi="System Font" w:cs="System Font"/>
          <w:b/>
          <w:bCs/>
          <w:color w:val="0E0E0E"/>
          <w:kern w:val="0"/>
          <w:sz w:val="28"/>
          <w:szCs w:val="28"/>
        </w:rPr>
        <w:t>Customer Satisfaction Survey Results Table</w:t>
      </w:r>
      <w:r>
        <w:rPr>
          <w:rFonts w:ascii="System Font" w:hAnsi="System Font" w:cs="System Font"/>
          <w:color w:val="0E0E0E"/>
          <w:kern w:val="0"/>
          <w:sz w:val="28"/>
          <w:szCs w:val="28"/>
        </w:rPr>
        <w:t>: Survey responses on service quality, product satisfaction, ease of use, and overall satisfaction.</w:t>
      </w:r>
    </w:p>
    <w:p w14:paraId="6704CB54" w14:textId="77777777" w:rsidR="005828D3" w:rsidRDefault="005828D3" w:rsidP="005828D3">
      <w:pPr>
        <w:tabs>
          <w:tab w:val="right" w:pos="440"/>
          <w:tab w:val="left" w:pos="600"/>
        </w:tabs>
        <w:autoSpaceDE w:val="0"/>
        <w:autoSpaceDN w:val="0"/>
        <w:adjustRightInd w:val="0"/>
        <w:spacing w:before="240" w:line="324" w:lineRule="auto"/>
        <w:ind w:left="600" w:hanging="600"/>
        <w:rPr>
          <w:rFonts w:ascii="System Font" w:hAnsi="System Font" w:cs="System Font"/>
          <w:color w:val="0E0E0E"/>
          <w:kern w:val="0"/>
          <w:sz w:val="28"/>
          <w:szCs w:val="28"/>
        </w:rPr>
      </w:pPr>
    </w:p>
    <w:p w14:paraId="1B7926A7" w14:textId="3DF9429D" w:rsidR="00AB279B" w:rsidRDefault="005828D3" w:rsidP="005828D3">
      <w:r>
        <w:rPr>
          <w:rFonts w:ascii="System Font" w:hAnsi="System Font" w:cs="System Font"/>
          <w:color w:val="0E0E0E"/>
          <w:kern w:val="0"/>
          <w:sz w:val="28"/>
          <w:szCs w:val="28"/>
        </w:rPr>
        <w:t>Please create these datasets with varied data types and realistic values, ensuring they can be linked via customer or account IDs. This data will be used to demonstrate the capabilities of the AI-driven integration platform for the hackathon project.</w:t>
      </w:r>
    </w:p>
    <w:sectPr w:rsidR="00AB2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8D3"/>
    <w:rsid w:val="002947E3"/>
    <w:rsid w:val="005828D3"/>
    <w:rsid w:val="00AB279B"/>
    <w:rsid w:val="00D31229"/>
    <w:rsid w:val="00D45382"/>
    <w:rsid w:val="00EA6444"/>
    <w:rsid w:val="00EC3B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61E93B"/>
  <w15:chartTrackingRefBased/>
  <w15:docId w15:val="{572D0249-75BE-974A-8C90-CFFF0530A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8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8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8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8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8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8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8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8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8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8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8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8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8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8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8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8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8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8D3"/>
    <w:rPr>
      <w:rFonts w:eastAsiaTheme="majorEastAsia" w:cstheme="majorBidi"/>
      <w:color w:val="272727" w:themeColor="text1" w:themeTint="D8"/>
    </w:rPr>
  </w:style>
  <w:style w:type="paragraph" w:styleId="Title">
    <w:name w:val="Title"/>
    <w:basedOn w:val="Normal"/>
    <w:next w:val="Normal"/>
    <w:link w:val="TitleChar"/>
    <w:uiPriority w:val="10"/>
    <w:qFormat/>
    <w:rsid w:val="005828D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8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8D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8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8D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28D3"/>
    <w:rPr>
      <w:i/>
      <w:iCs/>
      <w:color w:val="404040" w:themeColor="text1" w:themeTint="BF"/>
    </w:rPr>
  </w:style>
  <w:style w:type="paragraph" w:styleId="ListParagraph">
    <w:name w:val="List Paragraph"/>
    <w:basedOn w:val="Normal"/>
    <w:uiPriority w:val="34"/>
    <w:qFormat/>
    <w:rsid w:val="005828D3"/>
    <w:pPr>
      <w:ind w:left="720"/>
      <w:contextualSpacing/>
    </w:pPr>
  </w:style>
  <w:style w:type="character" w:styleId="IntenseEmphasis">
    <w:name w:val="Intense Emphasis"/>
    <w:basedOn w:val="DefaultParagraphFont"/>
    <w:uiPriority w:val="21"/>
    <w:qFormat/>
    <w:rsid w:val="005828D3"/>
    <w:rPr>
      <w:i/>
      <w:iCs/>
      <w:color w:val="0F4761" w:themeColor="accent1" w:themeShade="BF"/>
    </w:rPr>
  </w:style>
  <w:style w:type="paragraph" w:styleId="IntenseQuote">
    <w:name w:val="Intense Quote"/>
    <w:basedOn w:val="Normal"/>
    <w:next w:val="Normal"/>
    <w:link w:val="IntenseQuoteChar"/>
    <w:uiPriority w:val="30"/>
    <w:qFormat/>
    <w:rsid w:val="005828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8D3"/>
    <w:rPr>
      <w:i/>
      <w:iCs/>
      <w:color w:val="0F4761" w:themeColor="accent1" w:themeShade="BF"/>
    </w:rPr>
  </w:style>
  <w:style w:type="character" w:styleId="IntenseReference">
    <w:name w:val="Intense Reference"/>
    <w:basedOn w:val="DefaultParagraphFont"/>
    <w:uiPriority w:val="32"/>
    <w:qFormat/>
    <w:rsid w:val="005828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699</Words>
  <Characters>3989</Characters>
  <Application>Microsoft Office Word</Application>
  <DocSecurity>0</DocSecurity>
  <Lines>33</Lines>
  <Paragraphs>9</Paragraphs>
  <ScaleCrop>false</ScaleCrop>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Cape</dc:creator>
  <cp:keywords/>
  <dc:description/>
  <cp:lastModifiedBy>Anthony Cape</cp:lastModifiedBy>
  <cp:revision>1</cp:revision>
  <dcterms:created xsi:type="dcterms:W3CDTF">2024-11-04T10:31:00Z</dcterms:created>
  <dcterms:modified xsi:type="dcterms:W3CDTF">2024-11-04T10:32:00Z</dcterms:modified>
</cp:coreProperties>
</file>