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FAA8C" w14:textId="195F0620" w:rsidR="00654250" w:rsidRPr="00DE38F0" w:rsidRDefault="00E80602" w:rsidP="00654250">
      <w:r w:rsidRPr="00DE38F0">
        <w:t>Libreria documentata che fornisce strutture dati tipiche in informatica.</w:t>
      </w:r>
    </w:p>
    <w:p w14:paraId="16219230" w14:textId="525854B2" w:rsidR="00E80602" w:rsidRPr="00DE38F0" w:rsidRDefault="00E80602" w:rsidP="00E80602">
      <w:pPr>
        <w:pStyle w:val="ListParagraph"/>
        <w:numPr>
          <w:ilvl w:val="0"/>
          <w:numId w:val="1"/>
        </w:numPr>
      </w:pPr>
      <w:r w:rsidRPr="00DE38F0">
        <w:t>Container: strutture dati (liste, code, pile, code prioritarie, alberi)</w:t>
      </w:r>
      <w:r w:rsidR="00A9295B" w:rsidRPr="00DE38F0">
        <w:t>.</w:t>
      </w:r>
    </w:p>
    <w:p w14:paraId="5EFD3133" w14:textId="5EC1BBFF" w:rsidR="00A9295B" w:rsidRPr="00E51CD5" w:rsidRDefault="00C105B1" w:rsidP="00A9295B">
      <w:pPr>
        <w:pStyle w:val="ListParagraph"/>
        <w:rPr>
          <w:lang w:val="en-GB"/>
        </w:rPr>
      </w:pPr>
      <w:r w:rsidRPr="00E51CD5">
        <w:rPr>
          <w:u w:val="single"/>
          <w:lang w:val="en-GB"/>
        </w:rPr>
        <w:t>Sequential</w:t>
      </w:r>
      <w:r w:rsidR="00FA5C5A" w:rsidRPr="00E51CD5">
        <w:rPr>
          <w:lang w:val="en-GB"/>
        </w:rPr>
        <w:t xml:space="preserve"> (vector, dequeue, list)</w:t>
      </w:r>
      <w:r w:rsidRPr="00E51CD5">
        <w:rPr>
          <w:lang w:val="en-GB"/>
        </w:rPr>
        <w:t xml:space="preserve">, </w:t>
      </w:r>
      <w:r w:rsidRPr="00E51CD5">
        <w:rPr>
          <w:u w:val="single"/>
          <w:lang w:val="en-GB"/>
        </w:rPr>
        <w:t>associative</w:t>
      </w:r>
      <w:r w:rsidR="00595EBC" w:rsidRPr="00E51CD5">
        <w:rPr>
          <w:lang w:val="en-GB"/>
        </w:rPr>
        <w:t xml:space="preserve"> (coppie chiave valore </w:t>
      </w:r>
      <w:r w:rsidR="00DE22E8" w:rsidRPr="00E51CD5">
        <w:rPr>
          <w:lang w:val="en-GB"/>
        </w:rPr>
        <w:t>set,multiset, map, multimap)</w:t>
      </w:r>
      <w:r w:rsidRPr="00E51CD5">
        <w:rPr>
          <w:lang w:val="en-GB"/>
        </w:rPr>
        <w:t xml:space="preserve">, </w:t>
      </w:r>
      <w:r w:rsidRPr="00E51CD5">
        <w:rPr>
          <w:u w:val="single"/>
          <w:lang w:val="en-GB"/>
        </w:rPr>
        <w:t>adapters</w:t>
      </w:r>
      <w:r w:rsidR="00FA5C5A" w:rsidRPr="00E51CD5">
        <w:rPr>
          <w:lang w:val="en-GB"/>
        </w:rPr>
        <w:t xml:space="preserve"> (stack, queue, priority queue)</w:t>
      </w:r>
      <w:r w:rsidR="00522793" w:rsidRPr="00E51CD5">
        <w:rPr>
          <w:lang w:val="en-GB"/>
        </w:rPr>
        <w:t>.</w:t>
      </w:r>
    </w:p>
    <w:p w14:paraId="54D08E37" w14:textId="599396C5" w:rsidR="00E80602" w:rsidRPr="00DE38F0" w:rsidRDefault="0018564B" w:rsidP="00E80602">
      <w:pPr>
        <w:pStyle w:val="ListParagraph"/>
        <w:numPr>
          <w:ilvl w:val="0"/>
          <w:numId w:val="1"/>
        </w:numPr>
      </w:pPr>
      <w:r w:rsidRPr="00DE38F0">
        <w:t xml:space="preserve">Classi “Iteratori”: evoluzione del cursore nella lista. </w:t>
      </w:r>
    </w:p>
    <w:p w14:paraId="40BEAED8" w14:textId="77777777" w:rsidR="00522793" w:rsidRPr="00DE38F0" w:rsidRDefault="00522793" w:rsidP="00522793"/>
    <w:p w14:paraId="0275C324" w14:textId="1D402279" w:rsidR="00522793" w:rsidRPr="00DE38F0" w:rsidRDefault="00851B06" w:rsidP="00522793">
      <w:r w:rsidRPr="00DE38F0">
        <w:t xml:space="preserve">Fornisce anche operatori per confrontare le strutture dati. Es. Confronto di liste &gt; &lt; == </w:t>
      </w:r>
    </w:p>
    <w:p w14:paraId="0ADF9DA3" w14:textId="77777777" w:rsidR="00554BEE" w:rsidRPr="00DE38F0" w:rsidRDefault="00554BEE" w:rsidP="00522793"/>
    <w:p w14:paraId="3E2CD97B" w14:textId="6404227B" w:rsidR="00554BEE" w:rsidRPr="00DE38F0" w:rsidRDefault="00554BEE" w:rsidP="00522793">
      <w:r w:rsidRPr="00DE38F0">
        <w:t>Gli iteratori sono gli strumenti che permettono di spostarsi da un elemento all’altro nei contenitori STL. (si comportano in modo simile ai puntatori ma sono vere e proprie classi).</w:t>
      </w:r>
    </w:p>
    <w:p w14:paraId="0FDC79F2" w14:textId="5F26B723" w:rsidR="00554BEE" w:rsidRPr="00DE38F0" w:rsidRDefault="00554BEE" w:rsidP="00522793">
      <w:r w:rsidRPr="00DE38F0">
        <w:t>Possono essere effettuati per leggere e modificare elementi (quel problema che avevamo con le liste, potevamo solo togliere e rimettere).</w:t>
      </w:r>
    </w:p>
    <w:p w14:paraId="755DADE4" w14:textId="3E8D78F6" w:rsidR="00554BEE" w:rsidRPr="00DE38F0" w:rsidRDefault="00904B9D" w:rsidP="00522793">
      <w:r w:rsidRPr="00DE38F0">
        <w:t>Servono principalmente per strutture sequenziali come liste o alberi (visto che pile o code accedi solo agli estremi).</w:t>
      </w:r>
    </w:p>
    <w:p w14:paraId="7369BC64" w14:textId="77777777" w:rsidR="00904B9D" w:rsidRPr="00DE38F0" w:rsidRDefault="00904B9D" w:rsidP="00522793"/>
    <w:p w14:paraId="219A3D0D" w14:textId="53B198D3" w:rsidR="00705DB9" w:rsidRPr="00DE38F0" w:rsidRDefault="00705DB9" w:rsidP="00522793">
      <w:hyperlink r:id="rId10" w:history="1">
        <w:r w:rsidRPr="00DE38F0">
          <w:rPr>
            <w:rStyle w:val="Hyperlink"/>
          </w:rPr>
          <w:t>Operatore * :</w:t>
        </w:r>
      </w:hyperlink>
    </w:p>
    <w:p w14:paraId="0554D638" w14:textId="381FAE45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spostarsi</w:t>
      </w:r>
    </w:p>
    <w:p w14:paraId="435BE9A8" w14:textId="601188B9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deferenziare</w:t>
      </w:r>
    </w:p>
    <w:p w14:paraId="5A9255F0" w14:textId="74475D43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effettuare operazioni di lettura/scrittura</w:t>
      </w:r>
    </w:p>
    <w:p w14:paraId="09D58593" w14:textId="56A2C6D9" w:rsidR="00904B9D" w:rsidRPr="00DE38F0" w:rsidRDefault="00705DB9" w:rsidP="00522793">
      <w:r w:rsidRPr="00DE38F0">
        <w:t>*iteratore accede alla cella di memoria a cui si sta riferendo l’iteratore</w:t>
      </w:r>
    </w:p>
    <w:p w14:paraId="626DE7FC" w14:textId="1D201E02" w:rsidR="00554BEE" w:rsidRPr="00DE38F0" w:rsidRDefault="00705DB9" w:rsidP="00522793">
      <w:r w:rsidRPr="00DE38F0">
        <w:t>Esistono anche gli iteratori inversi (++ vanno indietro e – avanti), servono principalmente per scorrere al contrario ma non è fondamentale.</w:t>
      </w:r>
    </w:p>
    <w:p w14:paraId="39946A5E" w14:textId="33C9ED24" w:rsidR="00705DB9" w:rsidRPr="00DE38F0" w:rsidRDefault="00705DB9" w:rsidP="00705DB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E38F0">
        <w:rPr>
          <w:color w:val="F6F6F6"/>
        </w:rPr>
        <w:t>Definizione di un iteratore</w:t>
      </w:r>
      <w:r w:rsidRPr="00DE38F0">
        <w:t xml:space="preserve">:  </w:t>
      </w:r>
      <w:r w:rsidRPr="00DE38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vector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&lt;</w:t>
      </w:r>
      <w:r w:rsidRPr="00DE38F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&gt;::iterator </w:t>
      </w:r>
      <w:r w:rsidRPr="00DE38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it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581BF1A8" w14:textId="0015900D" w:rsidR="00705DB9" w:rsidRPr="00DE38F0" w:rsidRDefault="00FC4375" w:rsidP="00522793">
      <w:r w:rsidRPr="00DE38F0">
        <w:t xml:space="preserve">acesso </w:t>
      </w:r>
      <w:r w:rsidRPr="00DE38F0">
        <w:rPr>
          <w:u w:val="single"/>
        </w:rPr>
        <w:t>Bidirezionale</w:t>
      </w:r>
      <w:r w:rsidRPr="00DE38F0">
        <w:t xml:space="preserve"> (liste): supporta incremento e decremento.</w:t>
      </w:r>
    </w:p>
    <w:p w14:paraId="02AFC5C0" w14:textId="5659F9C1" w:rsidR="00FC4375" w:rsidRPr="00DE38F0" w:rsidRDefault="00FC4375" w:rsidP="00522793">
      <w:r w:rsidRPr="00DE38F0">
        <w:t xml:space="preserve">acesso </w:t>
      </w:r>
      <w:r w:rsidRPr="00DE38F0">
        <w:rPr>
          <w:u w:val="single"/>
        </w:rPr>
        <w:t>Casuale</w:t>
      </w:r>
      <w:r w:rsidRPr="00DE38F0">
        <w:t xml:space="preserve"> (vector, deque): spostamenti arbitrari, si può utilizzare l’aritmetica e il confronto di puntatori.</w:t>
      </w:r>
      <w:r w:rsidR="000A6E74" w:rsidRPr="00DE38F0">
        <w:t xml:space="preserve"> </w:t>
      </w:r>
    </w:p>
    <w:p w14:paraId="5A0E700C" w14:textId="77777777" w:rsidR="001E6906" w:rsidRPr="00DE38F0" w:rsidRDefault="001E6906" w:rsidP="00522793"/>
    <w:p w14:paraId="37D8594A" w14:textId="77777777" w:rsidR="00B2212B" w:rsidRPr="00DE38F0" w:rsidRDefault="00B2212B" w:rsidP="00522793"/>
    <w:p w14:paraId="77BD7684" w14:textId="77777777" w:rsidR="00B2212B" w:rsidRPr="00DE38F0" w:rsidRDefault="00B2212B" w:rsidP="00522793"/>
    <w:p w14:paraId="4237AD72" w14:textId="77777777" w:rsidR="00B2212B" w:rsidRPr="00DE38F0" w:rsidRDefault="00B2212B" w:rsidP="00522793"/>
    <w:p w14:paraId="50103ED7" w14:textId="3A78AAA7" w:rsidR="00160886" w:rsidRPr="00DE38F0" w:rsidRDefault="00160886" w:rsidP="00522793">
      <w:pPr>
        <w:rPr>
          <w:b/>
          <w:bCs/>
        </w:rPr>
      </w:pPr>
      <w:r w:rsidRPr="00DE38F0">
        <w:rPr>
          <w:b/>
          <w:bCs/>
        </w:rPr>
        <w:lastRenderedPageBreak/>
        <w:t>Funzioni dei soli container sequenziali e associativi:</w:t>
      </w:r>
    </w:p>
    <w:p w14:paraId="18FC3E56" w14:textId="6C88F07F" w:rsidR="00160886" w:rsidRPr="00DE38F0" w:rsidRDefault="00160886" w:rsidP="00522793">
      <w:r w:rsidRPr="00DE38F0">
        <w:t>begin()</w:t>
      </w:r>
      <w:r w:rsidR="004C6DF2" w:rsidRPr="00DE38F0">
        <w:t xml:space="preserve"> : restituisce iteratore riferito al primo elemento del container.</w:t>
      </w:r>
    </w:p>
    <w:p w14:paraId="1E44F281" w14:textId="3250DBE2" w:rsidR="004C6DF2" w:rsidRPr="00DE38F0" w:rsidRDefault="00160886" w:rsidP="004C6DF2">
      <w:r w:rsidRPr="00DE38F0">
        <w:t>end()</w:t>
      </w:r>
      <w:r w:rsidR="004C6DF2" w:rsidRPr="00DE38F0">
        <w:t xml:space="preserve"> : restituisce iteratore riferito dopo l’ultimo elemento del container (move to end).</w:t>
      </w:r>
    </w:p>
    <w:p w14:paraId="3424D2F3" w14:textId="7BB1AA97" w:rsidR="008B5422" w:rsidRPr="00DE38F0" w:rsidRDefault="008B5422" w:rsidP="004C6DF2">
      <w:r w:rsidRPr="00DE38F0">
        <w:t>rbegin() : ultimo elemento ossia primo della sequenza inversa</w:t>
      </w:r>
    </w:p>
    <w:p w14:paraId="66CCD89C" w14:textId="1E293F7B" w:rsidR="008B5422" w:rsidRPr="00DE38F0" w:rsidRDefault="008B5422" w:rsidP="004C6DF2">
      <w:r w:rsidRPr="00DE38F0">
        <w:t>rend()  : opposto</w:t>
      </w:r>
    </w:p>
    <w:p w14:paraId="3B6FD83C" w14:textId="6E8065B4" w:rsidR="008B5422" w:rsidRPr="00DE38F0" w:rsidRDefault="00905D34" w:rsidP="004C6DF2">
      <w:r w:rsidRPr="00DE38F0">
        <w:t>erase() : elimina uno o più elementi del container, ritorna il puntatore che punta all’elemento successivo.</w:t>
      </w:r>
    </w:p>
    <w:p w14:paraId="5AFC6D90" w14:textId="77777777" w:rsidR="00F9321E" w:rsidRPr="00E51CD5" w:rsidRDefault="004C636E" w:rsidP="00522793">
      <w:pPr>
        <w:rPr>
          <w:lang w:val="en-GB"/>
        </w:rPr>
      </w:pPr>
      <w:r w:rsidRPr="00DE38F0">
        <w:tab/>
      </w:r>
      <w:r w:rsidR="00FE6DEA" w:rsidRPr="00E51CD5">
        <w:rPr>
          <w:lang w:val="en-GB"/>
        </w:rPr>
        <w:t xml:space="preserve">iterator erase (iterator position); </w:t>
      </w:r>
    </w:p>
    <w:p w14:paraId="1D085292" w14:textId="63547E48" w:rsidR="00F9321E" w:rsidRPr="00E51CD5" w:rsidRDefault="00FE6DEA" w:rsidP="00F9321E">
      <w:pPr>
        <w:ind w:left="720"/>
        <w:rPr>
          <w:lang w:val="en-GB"/>
        </w:rPr>
      </w:pPr>
      <w:r w:rsidRPr="00E51CD5">
        <w:rPr>
          <w:lang w:val="en-GB"/>
        </w:rPr>
        <w:t>iterator erase (iterator first, iterator last); elimina da “first” incluso a “last”</w:t>
      </w:r>
      <w:r w:rsidR="00F9321E" w:rsidRPr="00E51CD5">
        <w:rPr>
          <w:lang w:val="en-GB"/>
        </w:rPr>
        <w:t xml:space="preserve"> </w:t>
      </w:r>
      <w:r w:rsidRPr="00E51CD5">
        <w:rPr>
          <w:lang w:val="en-GB"/>
        </w:rPr>
        <w:t xml:space="preserve">escluso </w:t>
      </w:r>
      <w:r w:rsidR="00F9321E" w:rsidRPr="00E51CD5">
        <w:rPr>
          <w:lang w:val="en-GB"/>
        </w:rPr>
        <w:t>.</w:t>
      </w:r>
    </w:p>
    <w:p w14:paraId="5239080B" w14:textId="59F59828" w:rsidR="00160886" w:rsidRPr="00DE38F0" w:rsidRDefault="00FE6DEA" w:rsidP="00F9321E">
      <w:r w:rsidRPr="00DE38F0">
        <w:t>clear() elimina tutti gli elementi del container</w:t>
      </w:r>
      <w:r w:rsidR="00F9321E" w:rsidRPr="00DE38F0">
        <w:t>.</w:t>
      </w:r>
    </w:p>
    <w:p w14:paraId="172148EC" w14:textId="56E25CB6" w:rsidR="00F9321E" w:rsidRPr="00DE38F0" w:rsidRDefault="00F9321E" w:rsidP="00F9321E"/>
    <w:p w14:paraId="10CDC4A1" w14:textId="5876BDE6" w:rsidR="00F9321E" w:rsidRPr="00DE38F0" w:rsidRDefault="00852E30" w:rsidP="00F9321E">
      <w:r w:rsidRPr="00DE38F0">
        <w:rPr>
          <w:noProof/>
        </w:rPr>
        <w:drawing>
          <wp:anchor distT="0" distB="0" distL="114300" distR="114300" simplePos="0" relativeHeight="251658240" behindDoc="1" locked="0" layoutInCell="1" allowOverlap="1" wp14:anchorId="46122250" wp14:editId="0EF85C58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4770120" cy="1420495"/>
            <wp:effectExtent l="0" t="0" r="0" b="8255"/>
            <wp:wrapTopAndBottom/>
            <wp:docPr id="125128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8009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92B3BB" w14:textId="0A672EAC" w:rsidR="00160886" w:rsidRPr="00DE38F0" w:rsidRDefault="00852E30" w:rsidP="00522793">
      <w:r w:rsidRPr="00DE38F0">
        <w:t xml:space="preserve">Il </w:t>
      </w:r>
      <w:r w:rsidRPr="00DE38F0">
        <w:rPr>
          <w:u w:val="single"/>
        </w:rPr>
        <w:t>vector</w:t>
      </w:r>
      <w:r w:rsidRPr="00DE38F0">
        <w:t xml:space="preserve"> è efficiente solamente se si effettuano operazioni sulla coda, non per operazioni intermedie.</w:t>
      </w:r>
    </w:p>
    <w:p w14:paraId="38C90830" w14:textId="41E30EEE" w:rsidR="00F95C5B" w:rsidRPr="00DE38F0" w:rsidRDefault="00F95C5B" w:rsidP="00522793">
      <w:r w:rsidRPr="00DE38F0">
        <w:rPr>
          <w:u w:val="single"/>
        </w:rPr>
        <w:t>deque</w:t>
      </w:r>
      <w:r w:rsidRPr="00DE38F0">
        <w:t xml:space="preserve"> invece è efficiente se utilizzato come appoggio per dati ma non per modificarli.</w:t>
      </w:r>
    </w:p>
    <w:p w14:paraId="7BF54446" w14:textId="41B1AC6A" w:rsidR="00F95C5B" w:rsidRPr="00DE38F0" w:rsidRDefault="00F95C5B" w:rsidP="00522793">
      <w:r w:rsidRPr="00DE38F0">
        <w:t xml:space="preserve">In alternativa la </w:t>
      </w:r>
      <w:r w:rsidRPr="00DE38F0">
        <w:rPr>
          <w:u w:val="single"/>
        </w:rPr>
        <w:t>lsit</w:t>
      </w:r>
      <w:r w:rsidRPr="00DE38F0">
        <w:t xml:space="preserve"> è migliore.</w:t>
      </w:r>
    </w:p>
    <w:p w14:paraId="542A7B14" w14:textId="6B33F213" w:rsidR="00F95C5B" w:rsidRPr="00DE38F0" w:rsidRDefault="002A20D8" w:rsidP="00522793">
      <w:r w:rsidRPr="00DE38F0">
        <w:rPr>
          <w:noProof/>
        </w:rPr>
        <w:lastRenderedPageBreak/>
        <w:drawing>
          <wp:inline distT="0" distB="0" distL="0" distR="0" wp14:anchorId="42DAB3BF" wp14:editId="73E283EA">
            <wp:extent cx="5731510" cy="3869690"/>
            <wp:effectExtent l="0" t="0" r="2540" b="0"/>
            <wp:docPr id="104669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996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5B63" w14:textId="6BD002D5" w:rsidR="005B4C61" w:rsidRPr="00DE38F0" w:rsidRDefault="005B4C61" w:rsidP="005B4C61">
      <w:pPr>
        <w:tabs>
          <w:tab w:val="left" w:pos="2172"/>
        </w:tabs>
      </w:pPr>
      <w:r w:rsidRPr="00DE38F0">
        <w:t>Assign è molto utilizzato.</w:t>
      </w:r>
    </w:p>
    <w:p w14:paraId="5905AF30" w14:textId="77777777" w:rsidR="005B4C61" w:rsidRPr="00DE38F0" w:rsidRDefault="005B4C61" w:rsidP="005B4C61">
      <w:pPr>
        <w:tabs>
          <w:tab w:val="left" w:pos="2172"/>
        </w:tabs>
      </w:pPr>
    </w:p>
    <w:p w14:paraId="6F1C3BE6" w14:textId="458B34B0" w:rsidR="00547EFF" w:rsidRPr="00DE38F0" w:rsidRDefault="00547EFF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Vector</w:t>
      </w:r>
    </w:p>
    <w:p w14:paraId="777EC23A" w14:textId="67BA2C82" w:rsidR="00547EFF" w:rsidRPr="00DE38F0" w:rsidRDefault="00547EFF" w:rsidP="005B4C61">
      <w:pPr>
        <w:tabs>
          <w:tab w:val="left" w:pos="2172"/>
        </w:tabs>
      </w:pPr>
      <w:r w:rsidRPr="00DE38F0">
        <w:t>Array monodimensionale</w:t>
      </w:r>
      <w:r w:rsidR="005645CA" w:rsidRPr="00DE38F0">
        <w:t>, utile a letture o aggiunte in coda.</w:t>
      </w:r>
    </w:p>
    <w:p w14:paraId="2B1D3623" w14:textId="48CF26A0" w:rsidR="00547EFF" w:rsidRPr="00DE38F0" w:rsidRDefault="00547EFF" w:rsidP="005B4C61">
      <w:pPr>
        <w:tabs>
          <w:tab w:val="left" w:pos="2172"/>
        </w:tabs>
      </w:pPr>
      <w:r w:rsidRPr="00DE38F0">
        <w:t xml:space="preserve">Supporta iteratori ad accesso casuale </w:t>
      </w:r>
      <w:r w:rsidR="005D363A" w:rsidRPr="00DE38F0">
        <w:t>[]</w:t>
      </w:r>
      <w:r w:rsidR="00E51CD5">
        <w:t xml:space="preserve"> anche se si utilizza solo per modificare, per inserire o rimuvere si fa </w:t>
      </w:r>
      <w:r w:rsidR="00984BA7">
        <w:t>pop</w:t>
      </w:r>
      <w:r w:rsidR="00E51CD5">
        <w:t>back o insert.</w:t>
      </w:r>
    </w:p>
    <w:p w14:paraId="317FE63C" w14:textId="54EAFF08" w:rsidR="005D363A" w:rsidRPr="00DE38F0" w:rsidRDefault="006F0206" w:rsidP="005B4C61">
      <w:pPr>
        <w:tabs>
          <w:tab w:val="left" w:pos="2172"/>
        </w:tabs>
      </w:pPr>
      <w:r w:rsidRPr="00DE38F0">
        <w:t>Cresce automaticamente di dimensione dopo ogni inserimento.</w:t>
      </w:r>
    </w:p>
    <w:p w14:paraId="741E1E09" w14:textId="4C09711B" w:rsidR="006F0206" w:rsidRPr="00DE38F0" w:rsidRDefault="006F0206" w:rsidP="005B4C61">
      <w:pPr>
        <w:tabs>
          <w:tab w:val="left" w:pos="2172"/>
        </w:tabs>
        <w:rPr>
          <w:u w:val="single"/>
        </w:rPr>
      </w:pPr>
      <w:r w:rsidRPr="00DE38F0">
        <w:rPr>
          <w:u w:val="single"/>
        </w:rPr>
        <w:t xml:space="preserve">Non è efficiente inserimento </w:t>
      </w:r>
      <w:r w:rsidR="00801C7D" w:rsidRPr="00DE38F0">
        <w:rPr>
          <w:u w:val="single"/>
        </w:rPr>
        <w:t>ed eliminazione in mezzo</w:t>
      </w:r>
    </w:p>
    <w:p w14:paraId="6B742F1D" w14:textId="7C28AD35" w:rsidR="00801C7D" w:rsidRDefault="000431A8" w:rsidP="005B4C61">
      <w:pPr>
        <w:tabs>
          <w:tab w:val="left" w:pos="2172"/>
        </w:tabs>
      </w:pPr>
      <w:hyperlink r:id="rId13" w:history="1">
        <w:r w:rsidRPr="00DE38F0">
          <w:rPr>
            <w:rStyle w:val="Hyperlink"/>
          </w:rPr>
          <w:t>C:\Users\ricca\Desktop\Uni\cpp\</w:t>
        </w:r>
      </w:hyperlink>
    </w:p>
    <w:p w14:paraId="1684407B" w14:textId="2DA22780" w:rsidR="00896B4E" w:rsidRPr="00DE38F0" w:rsidRDefault="00896B4E" w:rsidP="005B4C61">
      <w:pPr>
        <w:tabs>
          <w:tab w:val="left" w:pos="2172"/>
        </w:tabs>
      </w:pPr>
      <w:r>
        <w:t>Si può inizializzare lo spazio di memoria con vector &lt; int&gt; vec(10);</w:t>
      </w:r>
    </w:p>
    <w:p w14:paraId="626CE268" w14:textId="77777777" w:rsidR="00DA650B" w:rsidRPr="00DE38F0" w:rsidRDefault="00DA650B" w:rsidP="005B4C61">
      <w:pPr>
        <w:tabs>
          <w:tab w:val="left" w:pos="2172"/>
        </w:tabs>
        <w:rPr>
          <w:b/>
          <w:bCs/>
          <w:sz w:val="28"/>
          <w:szCs w:val="28"/>
        </w:rPr>
      </w:pPr>
    </w:p>
    <w:p w14:paraId="262B452E" w14:textId="2FA83102" w:rsidR="000431A8" w:rsidRPr="00DE38F0" w:rsidRDefault="005E72D2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List</w:t>
      </w:r>
    </w:p>
    <w:p w14:paraId="06098959" w14:textId="325B1A7D" w:rsidR="005E72D2" w:rsidRPr="00DE38F0" w:rsidRDefault="005231B2" w:rsidP="005B4C61">
      <w:pPr>
        <w:tabs>
          <w:tab w:val="left" w:pos="2172"/>
        </w:tabs>
      </w:pPr>
      <w:r w:rsidRPr="00DE38F0">
        <w:t>Il metodo erase() elimina l’elemento e sposta in avanti di 1 il puntatore, questo perché altrimenti sarebbe invalidato</w:t>
      </w:r>
      <w:r w:rsidR="001B7D18" w:rsidRPr="00DE38F0">
        <w:t>.</w:t>
      </w:r>
    </w:p>
    <w:p w14:paraId="52E647C8" w14:textId="48F45FA2" w:rsidR="001B7D18" w:rsidRPr="00DE38F0" w:rsidRDefault="001B7D18" w:rsidP="005B4C61">
      <w:pPr>
        <w:tabs>
          <w:tab w:val="left" w:pos="2172"/>
        </w:tabs>
      </w:pPr>
      <w:r w:rsidRPr="00DE38F0">
        <w:t>Erase inoltre ritorna questo nuovo puntatore quindi dovremmo fare:</w:t>
      </w:r>
    </w:p>
    <w:p w14:paraId="0E73C2D2" w14:textId="4D7B5209" w:rsidR="001B7D18" w:rsidRPr="00DE38F0" w:rsidRDefault="00A15BC5" w:rsidP="005B4C61">
      <w:pPr>
        <w:tabs>
          <w:tab w:val="left" w:pos="2172"/>
        </w:tabs>
      </w:pPr>
      <w:r w:rsidRPr="00DE38F0">
        <w:lastRenderedPageBreak/>
        <w:t>it = numbers.erase(it); così riassegniamo quello corretto.</w:t>
      </w:r>
    </w:p>
    <w:p w14:paraId="211846FC" w14:textId="77777777" w:rsidR="00C51A86" w:rsidRPr="00DE38F0" w:rsidRDefault="00A15BC5" w:rsidP="005B4C61">
      <w:pPr>
        <w:tabs>
          <w:tab w:val="left" w:pos="2172"/>
        </w:tabs>
      </w:pPr>
      <w:r w:rsidRPr="00DE38F0">
        <w:t>Immagina di dover eliminare tutti gli elementi di una lista partendo dall’inizio, senza riassegnare il puntatore (numbers.erase(it);</w:t>
      </w:r>
      <w:r w:rsidR="00C51A86" w:rsidRPr="00DE38F0">
        <w:t xml:space="preserve"> </w:t>
      </w:r>
      <w:r w:rsidRPr="00DE38F0">
        <w:t>)</w:t>
      </w:r>
      <w:r w:rsidR="00C51A86" w:rsidRPr="00DE38F0">
        <w:t xml:space="preserve"> punterei sempre ad oggetti non più esistenti.</w:t>
      </w:r>
    </w:p>
    <w:p w14:paraId="1B8AABB3" w14:textId="77777777" w:rsidR="00C51A86" w:rsidRPr="00DE38F0" w:rsidRDefault="00C51A86" w:rsidP="005B4C61">
      <w:pPr>
        <w:tabs>
          <w:tab w:val="left" w:pos="2172"/>
        </w:tabs>
      </w:pPr>
    </w:p>
    <w:p w14:paraId="524C7C20" w14:textId="1365A24F" w:rsidR="00A15BC5" w:rsidRPr="00DE38F0" w:rsidRDefault="00C51A86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 xml:space="preserve">Deque </w:t>
      </w:r>
    </w:p>
    <w:p w14:paraId="6F2AE3E0" w14:textId="5BF9940A" w:rsidR="00D412BF" w:rsidRPr="00DE38F0" w:rsidRDefault="00D412BF" w:rsidP="005B4C61">
      <w:pPr>
        <w:tabs>
          <w:tab w:val="left" w:pos="2172"/>
        </w:tabs>
      </w:pPr>
      <w:r w:rsidRPr="00DE38F0">
        <w:t>il termine deque è una forma abbreviata per “double-ended queue”, coda a due estremi o "coda bifronte".</w:t>
      </w:r>
    </w:p>
    <w:p w14:paraId="38056DD9" w14:textId="73D12268" w:rsidR="00C51A86" w:rsidRPr="00DE38F0" w:rsidRDefault="00D412BF" w:rsidP="005B4C61">
      <w:pPr>
        <w:tabs>
          <w:tab w:val="left" w:pos="2172"/>
        </w:tabs>
      </w:pPr>
      <w:r w:rsidRPr="00DE38F0">
        <w:t>Operazioni di inserimento ed eliminazione ad entrambi i capi di un container.</w:t>
      </w:r>
    </w:p>
    <w:p w14:paraId="618E1B81" w14:textId="2C7E57C9" w:rsidR="00D412BF" w:rsidRPr="00DE38F0" w:rsidRDefault="00971C38" w:rsidP="005B4C61">
      <w:pPr>
        <w:tabs>
          <w:tab w:val="left" w:pos="2172"/>
        </w:tabs>
      </w:pPr>
      <w:r w:rsidRPr="00DE38F0">
        <w:t>La classe deque fornisce le stesse operazioni di base della classe vector, e vi aggiunge le funzioni membro push_front() e pop_front()</w:t>
      </w:r>
      <w:r w:rsidR="00AA1D16" w:rsidRPr="00DE38F0">
        <w:t>.</w:t>
      </w:r>
    </w:p>
    <w:p w14:paraId="7926CF2B" w14:textId="77777777" w:rsidR="00AA1D16" w:rsidRPr="00DE38F0" w:rsidRDefault="00AA1D16" w:rsidP="005B4C61">
      <w:pPr>
        <w:tabs>
          <w:tab w:val="left" w:pos="2172"/>
        </w:tabs>
      </w:pPr>
    </w:p>
    <w:p w14:paraId="0A317122" w14:textId="7B2DE280" w:rsidR="00AA1D16" w:rsidRPr="00DE38F0" w:rsidRDefault="00050491" w:rsidP="005B4C61">
      <w:pPr>
        <w:tabs>
          <w:tab w:val="left" w:pos="2172"/>
        </w:tabs>
      </w:pPr>
      <w:r w:rsidRPr="00DE38F0">
        <w:t>Si può quindi fare coda[index] = number;</w:t>
      </w:r>
    </w:p>
    <w:p w14:paraId="72DD43EE" w14:textId="77777777" w:rsidR="00050491" w:rsidRPr="00DE38F0" w:rsidRDefault="00050491" w:rsidP="005B4C61">
      <w:pPr>
        <w:tabs>
          <w:tab w:val="left" w:pos="2172"/>
        </w:tabs>
      </w:pPr>
    </w:p>
    <w:p w14:paraId="56CE8181" w14:textId="14350FBD" w:rsidR="00351574" w:rsidRPr="00DE38F0" w:rsidRDefault="00351574" w:rsidP="005B4C61">
      <w:pPr>
        <w:tabs>
          <w:tab w:val="left" w:pos="2172"/>
        </w:tabs>
      </w:pPr>
      <w:r w:rsidRPr="00DE38F0">
        <w:rPr>
          <w:b/>
          <w:bCs/>
          <w:sz w:val="28"/>
          <w:szCs w:val="28"/>
        </w:rPr>
        <w:t>Adapters</w:t>
      </w:r>
    </w:p>
    <w:p w14:paraId="49F80CA1" w14:textId="15CD0B00" w:rsidR="00351574" w:rsidRPr="00DE38F0" w:rsidRDefault="00351574" w:rsidP="005B4C61">
      <w:pPr>
        <w:tabs>
          <w:tab w:val="left" w:pos="2172"/>
        </w:tabs>
      </w:pPr>
      <w:r w:rsidRPr="00DE38F0">
        <w:t>Capisci bene cosa cambia dalle altre strutture.</w:t>
      </w:r>
    </w:p>
    <w:p w14:paraId="045110AC" w14:textId="77777777" w:rsidR="00351574" w:rsidRPr="00DE38F0" w:rsidRDefault="00351574" w:rsidP="005B4C61">
      <w:pPr>
        <w:tabs>
          <w:tab w:val="left" w:pos="2172"/>
        </w:tabs>
      </w:pPr>
    </w:p>
    <w:p w14:paraId="53A4FADA" w14:textId="4852BBC4" w:rsidR="000C7465" w:rsidRPr="00DE38F0" w:rsidRDefault="000C7465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set e map</w:t>
      </w:r>
    </w:p>
    <w:p w14:paraId="1BB024A8" w14:textId="742D438C" w:rsidR="00E85EDB" w:rsidRPr="00DE38F0" w:rsidRDefault="00E85EDB" w:rsidP="005B4C61">
      <w:pPr>
        <w:tabs>
          <w:tab w:val="left" w:pos="2172"/>
        </w:tabs>
      </w:pPr>
      <w:r w:rsidRPr="00DE38F0">
        <w:rPr>
          <w:b/>
          <w:bCs/>
        </w:rPr>
        <w:t>set</w:t>
      </w:r>
      <w:r w:rsidRPr="00DE38F0">
        <w:t>: il dato stesso è la sua chiave (usato per int o string)</w:t>
      </w:r>
      <w:r w:rsidR="0093114B" w:rsidRPr="00DE38F0">
        <w:t xml:space="preserve"> e non supporta chiavi ripetute.</w:t>
      </w:r>
    </w:p>
    <w:p w14:paraId="4D53335D" w14:textId="1F325918" w:rsidR="005956D6" w:rsidRPr="00DE38F0" w:rsidRDefault="005956D6" w:rsidP="005B4C61">
      <w:pPr>
        <w:tabs>
          <w:tab w:val="left" w:pos="2172"/>
        </w:tabs>
      </w:pPr>
      <w:r w:rsidRPr="00DE38F0">
        <w:t>Utilizzato per ricerche efficienti</w:t>
      </w:r>
      <w:r w:rsidR="007B4F52" w:rsidRPr="00DE38F0">
        <w:t xml:space="preserve"> (internamente organizzato come albero).</w:t>
      </w:r>
    </w:p>
    <w:p w14:paraId="6B587A7E" w14:textId="12215FAC" w:rsidR="0093114B" w:rsidRPr="00DE38F0" w:rsidRDefault="0093114B" w:rsidP="005B4C61">
      <w:pPr>
        <w:tabs>
          <w:tab w:val="left" w:pos="2172"/>
        </w:tabs>
      </w:pPr>
      <w:r w:rsidRPr="00DE38F0">
        <w:t>Se voglio chiavi ripetute -&gt; multiset</w:t>
      </w:r>
    </w:p>
    <w:p w14:paraId="1CAAAF9A" w14:textId="77777777" w:rsidR="0093114B" w:rsidRPr="00DE38F0" w:rsidRDefault="0093114B" w:rsidP="005B4C61">
      <w:pPr>
        <w:tabs>
          <w:tab w:val="left" w:pos="2172"/>
        </w:tabs>
      </w:pPr>
    </w:p>
    <w:p w14:paraId="3027CE9C" w14:textId="200FDD79" w:rsidR="000C7465" w:rsidRPr="00DE38F0" w:rsidRDefault="00B06928" w:rsidP="005B4C61">
      <w:pPr>
        <w:tabs>
          <w:tab w:val="left" w:pos="2172"/>
        </w:tabs>
      </w:pPr>
      <w:r w:rsidRPr="00DE38F0">
        <w:t>vengono implementate insert e erase specifiche per queste strutture che richiedono come parametro una chiave e trova dove inserirlo (non bisogna quindi passare l’iteratore per dire dove inserire o cancellare).</w:t>
      </w:r>
    </w:p>
    <w:p w14:paraId="120D1168" w14:textId="5BC6BD47" w:rsidR="00B06928" w:rsidRPr="00DE38F0" w:rsidRDefault="006E3F38" w:rsidP="005B4C61">
      <w:pPr>
        <w:tabs>
          <w:tab w:val="left" w:pos="2172"/>
        </w:tabs>
      </w:pPr>
      <w:r w:rsidRPr="00DE38F0">
        <w:rPr>
          <w:u w:val="single"/>
        </w:rPr>
        <w:t>find</w:t>
      </w:r>
      <w:r w:rsidRPr="00DE38F0">
        <w:t>() ritorna iteratore al primo elemento trovato.</w:t>
      </w:r>
    </w:p>
    <w:p w14:paraId="3A3F2CFE" w14:textId="478A4B55" w:rsidR="006E3F38" w:rsidRPr="00DE38F0" w:rsidRDefault="006E3F38" w:rsidP="005B4C61">
      <w:pPr>
        <w:tabs>
          <w:tab w:val="left" w:pos="2172"/>
        </w:tabs>
      </w:pPr>
      <w:r w:rsidRPr="00DE38F0">
        <w:t>upper_bound() iteratore al primo elemento maggiore di quello inserito.</w:t>
      </w:r>
    </w:p>
    <w:p w14:paraId="41DABD13" w14:textId="278494CF" w:rsidR="006E3F38" w:rsidRPr="00DE38F0" w:rsidRDefault="006E3F38" w:rsidP="005B4C61">
      <w:pPr>
        <w:tabs>
          <w:tab w:val="left" w:pos="2172"/>
        </w:tabs>
      </w:pPr>
      <w:r w:rsidRPr="00DE38F0">
        <w:t>count() presenza di val.</w:t>
      </w:r>
    </w:p>
    <w:p w14:paraId="5115AC92" w14:textId="4C43C42F" w:rsidR="006E3F38" w:rsidRPr="00DE38F0" w:rsidRDefault="004D2551" w:rsidP="005B4C61">
      <w:pPr>
        <w:tabs>
          <w:tab w:val="left" w:pos="2172"/>
        </w:tabs>
      </w:pPr>
      <w:r w:rsidRPr="00DE38F0">
        <w:t>È comodo ad esempio fare set.erase(set.find(10));</w:t>
      </w:r>
    </w:p>
    <w:p w14:paraId="58E2FC9F" w14:textId="77777777" w:rsidR="004D2551" w:rsidRPr="00DE38F0" w:rsidRDefault="004D2551" w:rsidP="005B4C61">
      <w:pPr>
        <w:tabs>
          <w:tab w:val="left" w:pos="2172"/>
        </w:tabs>
      </w:pPr>
      <w:r w:rsidRPr="00DE38F0">
        <w:lastRenderedPageBreak/>
        <w:t>sfruttiamo l’erase vecchio con l’iteratore che coincide all’elemento parametro.</w:t>
      </w:r>
    </w:p>
    <w:p w14:paraId="0D49B6BB" w14:textId="730A5386" w:rsidR="004D2551" w:rsidRPr="00DE38F0" w:rsidRDefault="004D2551" w:rsidP="005B4C61">
      <w:pPr>
        <w:tabs>
          <w:tab w:val="left" w:pos="2172"/>
        </w:tabs>
      </w:pPr>
      <w:r w:rsidRPr="00DE38F0">
        <w:rPr>
          <w:b/>
          <w:bCs/>
        </w:rPr>
        <w:t>map</w:t>
      </w:r>
      <w:r w:rsidRPr="00DE38F0">
        <w:t>:  ha bisogno di definire elementi in una coppia chiave valore</w:t>
      </w:r>
    </w:p>
    <w:p w14:paraId="3E146448" w14:textId="02491496" w:rsidR="004D2551" w:rsidRPr="00E51CD5" w:rsidRDefault="004D2551" w:rsidP="005B4C61">
      <w:pPr>
        <w:tabs>
          <w:tab w:val="left" w:pos="2172"/>
        </w:tabs>
        <w:rPr>
          <w:lang w:val="en-GB"/>
        </w:rPr>
      </w:pPr>
      <w:r w:rsidRPr="00E51CD5">
        <w:rPr>
          <w:lang w:val="en-GB"/>
        </w:rPr>
        <w:t>map&lt;int, Item&gt; myMap (chiave int, valore Item)</w:t>
      </w:r>
    </w:p>
    <w:p w14:paraId="49212803" w14:textId="0D38A6AA" w:rsidR="00A82238" w:rsidRPr="00DE38F0" w:rsidRDefault="0005516A" w:rsidP="005B4C61">
      <w:pPr>
        <w:tabs>
          <w:tab w:val="left" w:pos="2172"/>
        </w:tabs>
        <w:rPr>
          <w:i/>
          <w:iCs/>
        </w:rPr>
      </w:pPr>
      <w:r w:rsidRPr="00DE38F0">
        <w:t>per inserire elementi in una mappa si utilizzano oggetti di tipo pair:</w:t>
      </w:r>
      <w:r w:rsidRPr="00DE38F0">
        <w:br/>
      </w:r>
      <w:r w:rsidRPr="00DE38F0">
        <w:rPr>
          <w:i/>
          <w:iCs/>
        </w:rPr>
        <w:t>pair&lt;int, double&gt; pippo(3, 5.5);</w:t>
      </w:r>
    </w:p>
    <w:p w14:paraId="3F3EB2DA" w14:textId="0868C8F8" w:rsidR="0005516A" w:rsidRPr="00E51CD5" w:rsidRDefault="0005516A" w:rsidP="005B4C61">
      <w:pPr>
        <w:tabs>
          <w:tab w:val="left" w:pos="2172"/>
        </w:tabs>
        <w:rPr>
          <w:i/>
          <w:iCs/>
          <w:lang w:val="en-GB"/>
        </w:rPr>
      </w:pPr>
      <w:r w:rsidRPr="00E51CD5">
        <w:rPr>
          <w:i/>
          <w:iCs/>
          <w:lang w:val="en-GB"/>
        </w:rPr>
        <w:t>myMap.insert(pippo);</w:t>
      </w:r>
    </w:p>
    <w:p w14:paraId="0E9C7F01" w14:textId="78435BCE" w:rsidR="0005516A" w:rsidRPr="00E51CD5" w:rsidRDefault="0005516A" w:rsidP="005B4C61">
      <w:pPr>
        <w:tabs>
          <w:tab w:val="left" w:pos="2172"/>
        </w:tabs>
        <w:rPr>
          <w:lang w:val="en-GB"/>
        </w:rPr>
      </w:pPr>
      <w:r w:rsidRPr="00E51CD5">
        <w:rPr>
          <w:lang w:val="en-GB"/>
        </w:rPr>
        <w:t>oppure:</w:t>
      </w:r>
    </w:p>
    <w:p w14:paraId="0AC1F505" w14:textId="73C31BF3" w:rsidR="0005516A" w:rsidRPr="00E51CD5" w:rsidRDefault="0005516A" w:rsidP="005B4C61">
      <w:pPr>
        <w:tabs>
          <w:tab w:val="left" w:pos="2172"/>
        </w:tabs>
        <w:rPr>
          <w:i/>
          <w:iCs/>
          <w:lang w:val="en-GB"/>
        </w:rPr>
      </w:pPr>
      <w:r w:rsidRPr="00E51CD5">
        <w:rPr>
          <w:i/>
          <w:iCs/>
          <w:lang w:val="en-GB"/>
        </w:rPr>
        <w:t>typedef pair&lt;int, double&gt; MyPair;</w:t>
      </w:r>
    </w:p>
    <w:p w14:paraId="63FF8BAC" w14:textId="1583B93B" w:rsidR="0005516A" w:rsidRPr="00DE38F0" w:rsidRDefault="0005516A" w:rsidP="005B4C61">
      <w:pPr>
        <w:tabs>
          <w:tab w:val="left" w:pos="2172"/>
        </w:tabs>
        <w:rPr>
          <w:i/>
          <w:iCs/>
        </w:rPr>
      </w:pPr>
      <w:r w:rsidRPr="00DE38F0">
        <w:rPr>
          <w:i/>
          <w:iCs/>
        </w:rPr>
        <w:t>myMap.isert(MyPair(1,9.8);</w:t>
      </w:r>
    </w:p>
    <w:p w14:paraId="01EB1C00" w14:textId="4A651F10" w:rsidR="0005516A" w:rsidRPr="00DE38F0" w:rsidRDefault="0005516A" w:rsidP="005B4C61">
      <w:pPr>
        <w:tabs>
          <w:tab w:val="left" w:pos="2172"/>
        </w:tabs>
      </w:pPr>
      <w:r w:rsidRPr="00DE38F0">
        <w:t>per inserire oggetti al volo.</w:t>
      </w:r>
    </w:p>
    <w:p w14:paraId="67155E09" w14:textId="77777777" w:rsidR="0005516A" w:rsidRDefault="0005516A" w:rsidP="005B4C61">
      <w:pPr>
        <w:tabs>
          <w:tab w:val="left" w:pos="2172"/>
        </w:tabs>
      </w:pPr>
    </w:p>
    <w:p w14:paraId="1CF2280E" w14:textId="29866095" w:rsidR="00DE38F0" w:rsidRDefault="00DE38F0" w:rsidP="005B4C61">
      <w:pPr>
        <w:tabs>
          <w:tab w:val="left" w:pos="2172"/>
        </w:tabs>
      </w:pPr>
      <w:r>
        <w:t>Si possono anche modificare le mappe con accesso casuale:</w:t>
      </w:r>
    </w:p>
    <w:p w14:paraId="1AE6E45C" w14:textId="62BE1557" w:rsidR="00DE38F0" w:rsidRDefault="00DE38F0" w:rsidP="005B4C61">
      <w:pPr>
        <w:tabs>
          <w:tab w:val="left" w:pos="2172"/>
        </w:tabs>
      </w:pPr>
      <w:r>
        <w:t>myMap[3] = 4.4; assegna all’oggetto della mappa con chiave 3, 4.4</w:t>
      </w:r>
    </w:p>
    <w:p w14:paraId="78D52E6E" w14:textId="06647771" w:rsidR="00DE38F0" w:rsidRDefault="00DE38F0" w:rsidP="00DE38F0">
      <w:pPr>
        <w:tabs>
          <w:tab w:val="left" w:pos="2172"/>
        </w:tabs>
      </w:pPr>
      <w:r>
        <w:t>myMap[“abc”] = 4.4; assegna all’oggetto della mappa con chiave string, 4.4</w:t>
      </w:r>
    </w:p>
    <w:p w14:paraId="55835DBA" w14:textId="77777777" w:rsidR="00DE38F0" w:rsidRPr="00DE38F0" w:rsidRDefault="00DE38F0" w:rsidP="005B4C61">
      <w:pPr>
        <w:tabs>
          <w:tab w:val="left" w:pos="2172"/>
        </w:tabs>
      </w:pPr>
    </w:p>
    <w:sectPr w:rsidR="00DE38F0" w:rsidRPr="00DE38F0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08BFB" w14:textId="77777777" w:rsidR="004354C9" w:rsidRPr="00DE38F0" w:rsidRDefault="004354C9" w:rsidP="00654250">
      <w:pPr>
        <w:spacing w:after="0" w:line="240" w:lineRule="auto"/>
      </w:pPr>
      <w:r w:rsidRPr="00DE38F0">
        <w:separator/>
      </w:r>
    </w:p>
  </w:endnote>
  <w:endnote w:type="continuationSeparator" w:id="0">
    <w:p w14:paraId="15CC7C82" w14:textId="77777777" w:rsidR="004354C9" w:rsidRPr="00DE38F0" w:rsidRDefault="004354C9" w:rsidP="00654250">
      <w:pPr>
        <w:spacing w:after="0" w:line="240" w:lineRule="auto"/>
      </w:pPr>
      <w:r w:rsidRPr="00DE38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47AB2" w14:textId="77777777" w:rsidR="004354C9" w:rsidRPr="00DE38F0" w:rsidRDefault="004354C9" w:rsidP="00654250">
      <w:pPr>
        <w:spacing w:after="0" w:line="240" w:lineRule="auto"/>
      </w:pPr>
      <w:r w:rsidRPr="00DE38F0">
        <w:separator/>
      </w:r>
    </w:p>
  </w:footnote>
  <w:footnote w:type="continuationSeparator" w:id="0">
    <w:p w14:paraId="59B56CDF" w14:textId="77777777" w:rsidR="004354C9" w:rsidRPr="00DE38F0" w:rsidRDefault="004354C9" w:rsidP="00654250">
      <w:pPr>
        <w:spacing w:after="0" w:line="240" w:lineRule="auto"/>
      </w:pPr>
      <w:r w:rsidRPr="00DE38F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8D12E" w14:textId="77777777" w:rsidR="000A6E74" w:rsidRPr="00DE38F0" w:rsidRDefault="00654250" w:rsidP="000A6E74">
    <w:r w:rsidRPr="00DE38F0">
      <w:t>14.05.2026</w:t>
    </w:r>
    <w:r w:rsidRPr="00DE38F0">
      <w:tab/>
      <w:t>STL</w:t>
    </w:r>
    <w:r w:rsidR="000A6E74" w:rsidRPr="00DE38F0">
      <w:t xml:space="preserve"> </w:t>
    </w:r>
    <w:r w:rsidR="000A6E74" w:rsidRPr="00DE38F0">
      <w:tab/>
    </w:r>
  </w:p>
  <w:p w14:paraId="1563D1FB" w14:textId="6465966D" w:rsidR="000A6E74" w:rsidRPr="00DE38F0" w:rsidRDefault="000A6E74" w:rsidP="000A6E74">
    <w:hyperlink r:id="rId1" w:history="1">
      <w:r w:rsidRPr="00DE38F0">
        <w:rPr>
          <w:rStyle w:val="Hyperlink"/>
        </w:rPr>
        <w:t>..\SLIDE LEZIONI\06 STL.pdf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3383E"/>
    <w:multiLevelType w:val="hybridMultilevel"/>
    <w:tmpl w:val="F26E10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6857D0"/>
    <w:multiLevelType w:val="hybridMultilevel"/>
    <w:tmpl w:val="9FDE9B2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100349">
    <w:abstractNumId w:val="0"/>
  </w:num>
  <w:num w:numId="2" w16cid:durableId="1124614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250"/>
    <w:rsid w:val="000431A8"/>
    <w:rsid w:val="00050491"/>
    <w:rsid w:val="0005516A"/>
    <w:rsid w:val="0007618F"/>
    <w:rsid w:val="000A6E74"/>
    <w:rsid w:val="000C7465"/>
    <w:rsid w:val="00160886"/>
    <w:rsid w:val="0018564B"/>
    <w:rsid w:val="001B7D18"/>
    <w:rsid w:val="001E6906"/>
    <w:rsid w:val="001F32B7"/>
    <w:rsid w:val="002A20D8"/>
    <w:rsid w:val="00351574"/>
    <w:rsid w:val="004354C9"/>
    <w:rsid w:val="004C636E"/>
    <w:rsid w:val="004C6DF2"/>
    <w:rsid w:val="004D2551"/>
    <w:rsid w:val="00522793"/>
    <w:rsid w:val="005231B2"/>
    <w:rsid w:val="00547EFF"/>
    <w:rsid w:val="00554BEE"/>
    <w:rsid w:val="005645CA"/>
    <w:rsid w:val="005956D6"/>
    <w:rsid w:val="00595EBC"/>
    <w:rsid w:val="005A21FB"/>
    <w:rsid w:val="005B4C61"/>
    <w:rsid w:val="005D363A"/>
    <w:rsid w:val="005E72D2"/>
    <w:rsid w:val="00654250"/>
    <w:rsid w:val="006E3F38"/>
    <w:rsid w:val="006F0206"/>
    <w:rsid w:val="00705DB9"/>
    <w:rsid w:val="00743A70"/>
    <w:rsid w:val="00786792"/>
    <w:rsid w:val="007B4F52"/>
    <w:rsid w:val="00801C7D"/>
    <w:rsid w:val="00851B06"/>
    <w:rsid w:val="00852E30"/>
    <w:rsid w:val="00872D6A"/>
    <w:rsid w:val="00896B4E"/>
    <w:rsid w:val="008B5422"/>
    <w:rsid w:val="00904B9D"/>
    <w:rsid w:val="00905D34"/>
    <w:rsid w:val="0093114B"/>
    <w:rsid w:val="00971C38"/>
    <w:rsid w:val="00984BA7"/>
    <w:rsid w:val="00A15BC5"/>
    <w:rsid w:val="00A82238"/>
    <w:rsid w:val="00A9295B"/>
    <w:rsid w:val="00AA1D16"/>
    <w:rsid w:val="00B06928"/>
    <w:rsid w:val="00B2212B"/>
    <w:rsid w:val="00BB0227"/>
    <w:rsid w:val="00C105B1"/>
    <w:rsid w:val="00C51A86"/>
    <w:rsid w:val="00CE08DF"/>
    <w:rsid w:val="00D412BF"/>
    <w:rsid w:val="00DA650B"/>
    <w:rsid w:val="00DA6B9D"/>
    <w:rsid w:val="00DE22E8"/>
    <w:rsid w:val="00DE38F0"/>
    <w:rsid w:val="00E51CD5"/>
    <w:rsid w:val="00E80602"/>
    <w:rsid w:val="00E85EDB"/>
    <w:rsid w:val="00F9321E"/>
    <w:rsid w:val="00F95C5B"/>
    <w:rsid w:val="00FA5C5A"/>
    <w:rsid w:val="00FC4375"/>
    <w:rsid w:val="00FE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0B536"/>
  <w15:chartTrackingRefBased/>
  <w15:docId w15:val="{8D5C261B-2FAA-47D5-892C-46897D2D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2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250"/>
  </w:style>
  <w:style w:type="paragraph" w:styleId="Footer">
    <w:name w:val="footer"/>
    <w:basedOn w:val="Normal"/>
    <w:link w:val="Foot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250"/>
  </w:style>
  <w:style w:type="character" w:styleId="Hyperlink">
    <w:name w:val="Hyperlink"/>
    <w:basedOn w:val="DefaultParagraphFont"/>
    <w:uiPriority w:val="99"/>
    <w:unhideWhenUsed/>
    <w:rsid w:val="00705D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D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D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file:///C:\Users\ricca\Desktop\Uni\cpp\Materiali%20elly%20(librerie)\Esercizi_a_lezione\STL\STL-es1.cp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univpr-my.sharepoint.com/:w:/g/personal/riccardo_larocca_studenti_unipr_it/IQD2kzXZafJbTIBFwUEcBn0XATvkyhRxDqJdvg6xRC5_H_k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ricca\Desktop\Uni\cpp\SLIDE%20LEZIONI\06%20ST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5a06a5-d553-42c7-bc8b-bb972c4b941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C32899E72379A4FBC5628731AA472F9" ma:contentTypeVersion="10" ma:contentTypeDescription="Creare un nuovo documento." ma:contentTypeScope="" ma:versionID="91c7eec8420ea9481b62d95862100d39">
  <xsd:schema xmlns:xsd="http://www.w3.org/2001/XMLSchema" xmlns:xs="http://www.w3.org/2001/XMLSchema" xmlns:p="http://schemas.microsoft.com/office/2006/metadata/properties" xmlns:ns3="1f5a06a5-d553-42c7-bc8b-bb972c4b9415" targetNamespace="http://schemas.microsoft.com/office/2006/metadata/properties" ma:root="true" ma:fieldsID="6f44fd92f8cf54f2cf64050e115a7a92" ns3:_="">
    <xsd:import namespace="1f5a06a5-d553-42c7-bc8b-bb972c4b941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5a06a5-d553-42c7-bc8b-bb972c4b941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9C3DA1-8EA7-45B3-B83F-C0191969D39F}">
  <ds:schemaRefs>
    <ds:schemaRef ds:uri="http://schemas.microsoft.com/office/2006/metadata/properties"/>
    <ds:schemaRef ds:uri="http://schemas.microsoft.com/office/infopath/2007/PartnerControls"/>
    <ds:schemaRef ds:uri="1f5a06a5-d553-42c7-bc8b-bb972c4b9415"/>
  </ds:schemaRefs>
</ds:datastoreItem>
</file>

<file path=customXml/itemProps2.xml><?xml version="1.0" encoding="utf-8"?>
<ds:datastoreItem xmlns:ds="http://schemas.openxmlformats.org/officeDocument/2006/customXml" ds:itemID="{14A2BD65-0E6C-4175-A210-01AE56444E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B93098-D098-4B3F-92BE-C66F801AD2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5a06a5-d553-42c7-bc8b-bb972c4b94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5</Pages>
  <Words>754</Words>
  <Characters>4298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48</cp:revision>
  <dcterms:created xsi:type="dcterms:W3CDTF">2026-05-20T08:50:00Z</dcterms:created>
  <dcterms:modified xsi:type="dcterms:W3CDTF">2026-05-21T09:42:00Z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0x0101007C32899E72379A4FBC5628731AA472F9</vt:lpwstr>
  </property>
</Properties>
</file>