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Earl Hickson Jr.</w:t>
        <w:br/>
        <w:t>Parsippany, NJ | e@ehicksonjr.com | 973-224-1068</w:t>
        <w:br/>
        <w:t>Portfolio: https://ehicksonjr.com | GitHub: https://github.com/Epetaway | LinkedIn: https://linkedin.com/in/earl-hickson-jr</w:t>
        <w:br/>
        <w:br/>
        <w:t>Front-End Engineer / UI Developer</w:t>
        <w:br/>
        <w:br/>
        <w:t>Professional Summary</w:t>
        <w:br/>
        <w:t>Front-End Engineer with 6+ years of experience building responsive, accessible, and high-performance web applications. Proven success optimizing UX, improving page performance, and delivering scalable front-end architectures in Agile environments. Expert in React, Angular, and modern JavaScript frameworks, with a strong focus on accessibility (WCAG 2.1), SEO, and cross-functional collaboration to align business goals with technical solutions.</w:t>
        <w:br/>
        <w:br/>
        <w:t>Core Skills</w:t>
        <w:br/>
        <w:t>Languages &amp; Frameworks: React, Angular, Vue.js, JavaScript (ES6+), TypeScript, HTML5, CSS3/SCSS, Bootstrap</w:t>
        <w:br/>
        <w:t>UI/UX &amp; Accessibility: Responsive Design, WCAG 2.1, Usability Testing, SEO Optimization, Performance Tuning</w:t>
        <w:br/>
        <w:t>Tools &amp; Platforms: Git/GitHub, Jenkins, AWS (basic), Sitecore CMS, Salesforce Marketing Cloud, Optimizely, Google Analytics</w:t>
        <w:br/>
        <w:t>Collaboration: Agile/Scrum, Cross-Functional Teamwork, Mentorship, Stakeholder Communication</w:t>
        <w:br/>
        <w:br/>
        <w:t>Professional Experience</w:t>
        <w:br/>
        <w:t>Front-End Development &amp; Digital Integration – AMA Fight Club | Dec 2024 – Present</w:t>
        <w:br/>
        <w:t>- Modernized digital presence with responsive websites and Zen Planner integrations, streamlining lead capture and boosting trial sign-ups.</w:t>
        <w:br/>
        <w:t>- Delivered SEO-optimized pages and analytics tracking to measure campaign performance and engagement.</w:t>
        <w:br/>
        <w:t>- Built branded marketing assets (QR flyers, social templates, mobile-first forms), enhancing visibility and engagement.</w:t>
        <w:br/>
        <w:t>- Advised leadership on best practices for accessibility, scalability, and reliability.</w:t>
        <w:br/>
        <w:t>Technologies: React, Bootstrap, SCSS, JavaScript (ES6+), Google Analytics, Zen Planner API, Git</w:t>
        <w:br/>
        <w:br/>
        <w:t>Front-End Developer – Asembia | Dec 2023 – Oct 2024</w:t>
        <w:br/>
        <w:t>- Redesigned patient and provider portals, improving responsiveness by 20% and resolving 150+ UI/UX tickets.</w:t>
        <w:br/>
        <w:t>- Converted design wireframes into reusable components, cutting feature development time by 20%.</w:t>
        <w:br/>
        <w:t>- Led WCAG 2.1 accessibility initiatives, ensuring HIPAA-compliant digital experiences.</w:t>
        <w:br/>
        <w:t>- Improved Google Lighthouse scores by 18% through performance optimization.</w:t>
        <w:br/>
        <w:t>Technologies: Angular, TypeScript, HTML5, CSS3, SCSS, RxJS, Jenkins, GitHub, Google Lighthouse</w:t>
        <w:br/>
        <w:br/>
        <w:t>Lead Designer &amp; Developer – BroadcastMed | Sep 2021 – Mar 2023</w:t>
        <w:br/>
        <w:t>- Directed development of healthcare microsites, improving lead submissions by 18%.</w:t>
        <w:br/>
        <w:t>- Created responsive, pixel-perfect sites and standardized email frameworks, cutting production time by 25%.</w:t>
        <w:br/>
        <w:t>- Applied analytics insights (Google Analytics, Hotjar) to enhance UX and reduce bounce rates.</w:t>
        <w:br/>
        <w:t>- Mentored junior developers and designers, increasing team efficiency and consistency.</w:t>
        <w:br/>
        <w:t>Technologies: React, JavaScript (ES6+), Bootstrap, HTML5, CSS3, SCSS, Hotjar, Google Analytics, Sitecore CMS</w:t>
        <w:br/>
        <w:br/>
        <w:t>Freelance Front-End Developer – Prosek Partners | Apr 2021 – Sep 2021</w:t>
        <w:br/>
        <w:t>- Built Vue.js and React landing pages, reducing bounce rates by 12% and improving conversions.</w:t>
        <w:br/>
        <w:t>- Integrated SEO-friendly markup and analytics tracking to support A/B testing campaigns.</w:t>
        <w:br/>
        <w:t>- Introduced Git workflows, reducing integration conflicts by 20%.</w:t>
        <w:br/>
        <w:t>Technologies: Vue.js, React, JavaScript (ES6+), HTML5, CSS3, Git, Optimizely, Google Analytics</w:t>
        <w:br/>
        <w:br/>
        <w:t>Front-End Developer – William R. Seide Agency LLC | Jan 2020 – Jun 2020</w:t>
        <w:br/>
        <w:t>- Developed responsive websites for insurance products, ensuring cross-browser compatibility and mobile-first usability.</w:t>
        <w:br/>
        <w:t>- Enhanced smartphone rendering and UX, increasing form completion rates.</w:t>
        <w:br/>
        <w:t>- Collaborated with stakeholders to align branding and user experience goals.</w:t>
        <w:br/>
        <w:t>Technologies: HTML5, CSS3, jQuery, Bootstrap, JavaScript (ES6+), Git</w:t>
        <w:br/>
        <w:br/>
        <w:t>Education</w:t>
        <w:br/>
        <w:t>Front-End Web Development Certificate – January 2022</w:t>
        <w:br/>
        <w:t>BFA, Graphic Design (Interactive/Print/Screen) – January 2015</w:t>
        <w:br/>
        <w:br/>
        <w:t>Highlights</w:t>
        <w:br/>
        <w:t>- Boosted engagement and accessibility across multiple industries, from healthcare to e-commerce.</w:t>
        <w:br/>
        <w:t>- Delivered measurable UX and SEO gains, improving Lighthouse and conversion metrics.</w:t>
        <w:br/>
        <w:t>- Passionate about developing clean, maintainable code and mentoring junior engineers in UI best practices.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