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Times New Roman" w:hAnsi="Times New Roman" w:cs="Times New Roman"/>
          <w:b/>
          <w:b/>
          <w:bCs/>
          <w:u w:val="single"/>
        </w:rPr>
      </w:pPr>
      <w:r>
        <w:rPr>
          <w:rFonts w:cs="Times New Roman" w:ascii="Times New Roman" w:hAnsi="Times New Roman"/>
          <w:b/>
        </w:rPr>
        <w:tab/>
      </w:r>
      <w:r>
        <w:rPr>
          <w:rFonts w:cs="Times New Roman" w:ascii="Times New Roman" w:hAnsi="Times New Roman"/>
          <w:b/>
          <w:bCs/>
          <w:u w:val="single"/>
        </w:rPr>
        <w:t xml:space="preserve">Code for </w:t>
      </w:r>
      <w:r>
        <w:rPr>
          <w:rFonts w:cs="Times New Roman" w:ascii="Times New Roman" w:hAnsi="Times New Roman"/>
          <w:b/>
          <w:color w:val="222222"/>
          <w:u w:val="single"/>
          <w:shd w:fill="FFFFFF" w:val="clear"/>
        </w:rPr>
        <w:t>Neuronal coupling of CG and non-CG DNA methylation is an evolutionarily conserved mechanism linking aging, development, and synaptic function</w:t>
      </w:r>
    </w:p>
    <w:p>
      <w:pPr>
        <w:pStyle w:val="Normal"/>
        <w:jc w:val="both"/>
        <w:rPr>
          <w:rFonts w:ascii="Times New Roman" w:hAnsi="Times New Roman" w:cs="Times New Roman"/>
          <w:b/>
          <w:b/>
          <w:bCs/>
          <w:u w:val="single"/>
        </w:rPr>
      </w:pPr>
      <w:r>
        <w:rPr>
          <w:rFonts w:cs="Times New Roman" w:ascii="Times New Roman" w:hAnsi="Times New Roman"/>
          <w:b/>
          <w:bCs/>
          <w:u w:val="single"/>
        </w:rPr>
      </w:r>
    </w:p>
    <w:p>
      <w:pPr>
        <w:pStyle w:val="Normal"/>
        <w:jc w:val="both"/>
        <w:rPr>
          <w:rFonts w:ascii="Times New Roman" w:hAnsi="Times New Roman" w:cs="Times New Roman"/>
        </w:rPr>
      </w:pPr>
      <w:r>
        <w:rPr>
          <w:rFonts w:cs="Times New Roman" w:ascii="Times New Roman" w:hAnsi="Times New Roman"/>
        </w:rPr>
        <w:t>These folders and files contain the code describing all of the analyses done for the manuscript “Neuronal coupling of CG and non-CG DNA methylation is an evolutionarily conserved mechanism linking aging, development, and synaptic function”. In this document, a detailed description of the organization of the different pipelines and scripts used is provided. The following folders are contained within the file Code:</w:t>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tabs>
          <w:tab w:val="clear" w:pos="720"/>
          <w:tab w:val="left" w:pos="3768" w:leader="none"/>
        </w:tabs>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/00_Software:</w:t>
      </w:r>
      <w:r>
        <w:rPr>
          <w:rFonts w:cs="Times New Roman" w:ascii="Times New Roman" w:hAnsi="Times New Roman"/>
        </w:rPr>
        <w:t xml:space="preserve"> this folder contains files describing the specific versions of all software used for the analyses, and other used files. For sequencing data preprocessing and alignment, most of the software was managed within conda environments. For downstream analyses most of the software was used within the R environment. This folder contains the following files:</w:t>
      </w:r>
    </w:p>
    <w:p>
      <w:pPr>
        <w:pStyle w:val="Normal"/>
        <w:jc w:val="both"/>
        <w:rPr>
          <w:rFonts w:ascii="Times New Roman" w:hAnsi="Times New Roman" w:cs="Times New Roman"/>
        </w:rPr>
      </w:pPr>
      <w:r>
        <w:rPr>
          <w:rFonts w:cs="Times New Roman" w:ascii="Times New Roman" w:hAnsi="Times New Roman"/>
        </w:rPr>
      </w:r>
    </w:p>
    <w:p>
      <w:pPr>
        <w:pStyle w:val="Normal"/>
        <w:ind w:left="709" w:hanging="0"/>
        <w:jc w:val="both"/>
        <w:rPr>
          <w:rFonts w:ascii="Times New Roman" w:hAnsi="Times New Roman" w:cs="Times New Roman"/>
        </w:rPr>
      </w:pPr>
      <w:r>
        <w:rPr>
          <w:rFonts w:cs="Times New Roman" w:ascii="Times New Roman" w:hAnsi="Times New Roman"/>
          <w:b/>
        </w:rPr>
        <w:t>00_conda_methylation.yml:</w:t>
      </w:r>
      <w:r>
        <w:rPr>
          <w:rFonts w:cs="Times New Roman" w:ascii="Times New Roman" w:hAnsi="Times New Roman"/>
        </w:rPr>
        <w:t xml:space="preserve"> describes conda environment with software used for sequencing data preprocessing, alignment, etc.</w:t>
      </w:r>
    </w:p>
    <w:p>
      <w:pPr>
        <w:pStyle w:val="Normal"/>
        <w:ind w:left="709" w:hanging="0"/>
        <w:jc w:val="both"/>
        <w:rPr>
          <w:rFonts w:ascii="Times New Roman" w:hAnsi="Times New Roman" w:cs="Times New Roman"/>
        </w:rPr>
      </w:pPr>
      <w:r>
        <w:rPr>
          <w:rFonts w:cs="Times New Roman" w:ascii="Times New Roman" w:hAnsi="Times New Roman"/>
          <w:b/>
        </w:rPr>
        <w:t>00_conda_trim.yml:</w:t>
      </w:r>
      <w:r>
        <w:rPr>
          <w:rFonts w:cs="Times New Roman" w:ascii="Times New Roman" w:hAnsi="Times New Roman"/>
        </w:rPr>
        <w:t xml:space="preserve"> Describes the Conda environment used for initial sequencing data quality control and the trimming of raw FastQ.</w:t>
      </w:r>
    </w:p>
    <w:p>
      <w:pPr>
        <w:pStyle w:val="Normal"/>
        <w:ind w:left="709" w:hanging="0"/>
        <w:jc w:val="both"/>
        <w:rPr>
          <w:rFonts w:ascii="Times New Roman" w:hAnsi="Times New Roman" w:cs="Times New Roman"/>
        </w:rPr>
      </w:pPr>
      <w:r>
        <w:rPr>
          <w:rFonts w:cs="Times New Roman" w:ascii="Times New Roman" w:hAnsi="Times New Roman"/>
          <w:b/>
        </w:rPr>
        <w:t>00_conda_epic.yml:</w:t>
      </w:r>
      <w:r>
        <w:rPr>
          <w:rFonts w:cs="Times New Roman" w:ascii="Times New Roman" w:hAnsi="Times New Roman"/>
        </w:rPr>
        <w:t xml:space="preserve"> </w:t>
      </w:r>
      <w:r>
        <w:rPr/>
        <w:t xml:space="preserve">Describes a specialized Conda environment configured for the </w:t>
      </w:r>
      <w:r>
        <w:rPr>
          <w:rStyle w:val="HTMLCode"/>
          <w:rFonts w:eastAsia="Noto Serif CJK SC"/>
        </w:rPr>
        <w:t>epic2</w:t>
      </w:r>
      <w:r>
        <w:rPr/>
        <w:t xml:space="preserve"> pipeline.</w:t>
      </w:r>
    </w:p>
    <w:p>
      <w:pPr>
        <w:pStyle w:val="Normal"/>
        <w:ind w:left="709" w:hanging="0"/>
        <w:jc w:val="both"/>
        <w:rPr>
          <w:rFonts w:ascii="Times New Roman" w:hAnsi="Times New Roman" w:cs="Times New Roman"/>
          <w:lang w:val="en-GB"/>
        </w:rPr>
      </w:pPr>
      <w:r>
        <w:rPr>
          <w:rFonts w:cs="Times New Roman" w:ascii="Times New Roman" w:hAnsi="Times New Roman"/>
          <w:b/>
          <w:lang w:val="en-GB"/>
        </w:rPr>
        <w:t>01_R_packages.txt:</w:t>
      </w:r>
      <w:r>
        <w:rPr>
          <w:rFonts w:cs="Times New Roman" w:ascii="Times New Roman" w:hAnsi="Times New Roman"/>
          <w:lang w:val="en-GB"/>
        </w:rPr>
        <w:t xml:space="preserve"> A comprehensive list of R/Bioconductor packages used for downstream statistical analysis.</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lang w:val="en-GB"/>
        </w:rPr>
      </w:pPr>
      <w:r>
        <w:rPr>
          <w:rFonts w:cs="Times New Roman" w:ascii="Times New Roman" w:hAnsi="Times New Roman"/>
          <w:b/>
          <w:lang w:val="en-GB"/>
        </w:rPr>
        <w:t>/01_EMseq_preprocessing_alignment:</w:t>
      </w:r>
      <w:r>
        <w:rPr>
          <w:rFonts w:cs="Times New Roman" w:ascii="Times New Roman" w:hAnsi="Times New Roman"/>
          <w:lang w:val="en-GB"/>
        </w:rPr>
        <w:t xml:space="preserve"> contains the complete suite of scripts required to execute the raw data processing workflow and describes the systematic procedures for quality control (QC), adapter trimming to ensure read integrity, and sequence alignment to reference genomes for both paired-end and single-end libraries, as well as the final extraction of single-base resolution methylation levels.</w:t>
      </w:r>
    </w:p>
    <w:p>
      <w:pPr>
        <w:pStyle w:val="Normal"/>
        <w:jc w:val="both"/>
        <w:rPr>
          <w:rFonts w:ascii="Times New Roman" w:hAnsi="Times New Roman" w:cs="Times New Roman"/>
          <w:lang w:val="en-GB"/>
        </w:rPr>
      </w:pPr>
      <w:r>
        <w:rPr>
          <w:rFonts w:cs="Times New Roman" w:ascii="Times New Roman" w:hAnsi="Times New Roman"/>
          <w:lang w:val="en-GB"/>
        </w:rPr>
        <w:tab/>
      </w:r>
    </w:p>
    <w:p>
      <w:pPr>
        <w:pStyle w:val="Normal"/>
        <w:jc w:val="both"/>
        <w:rPr>
          <w:rFonts w:ascii="Times New Roman" w:hAnsi="Times New Roman" w:cs="Times New Roman"/>
          <w:b/>
          <w:b/>
          <w:lang w:val="en-GB"/>
        </w:rPr>
      </w:pPr>
      <w:r>
        <w:rPr>
          <w:rFonts w:cs="Times New Roman" w:ascii="Times New Roman" w:hAnsi="Times New Roman"/>
          <w:lang w:val="en-GB"/>
        </w:rPr>
        <w:tab/>
      </w:r>
      <w:r>
        <w:rPr>
          <w:rFonts w:cs="Times New Roman" w:ascii="Times New Roman" w:hAnsi="Times New Roman"/>
          <w:b/>
          <w:lang w:val="en-GB"/>
        </w:rPr>
        <w:t>01_Paired_end_files/</w:t>
      </w:r>
    </w:p>
    <w:p>
      <w:pPr>
        <w:pStyle w:val="Normal"/>
        <w:ind w:left="1440" w:hanging="0"/>
        <w:jc w:val="both"/>
        <w:rPr>
          <w:rFonts w:ascii="Times New Roman" w:hAnsi="Times New Roman" w:cs="Times New Roman"/>
          <w:lang w:val="en-GB"/>
        </w:rPr>
      </w:pPr>
      <w:r>
        <w:rPr>
          <w:rFonts w:cs="Times New Roman" w:ascii="Times New Roman" w:hAnsi="Times New Roman"/>
          <w:b/>
          <w:lang w:val="en-GB"/>
        </w:rPr>
        <w:t>EMseq_1_FASTQ.sh:</w:t>
      </w:r>
      <w:r>
        <w:rPr>
          <w:rFonts w:cs="Times New Roman" w:ascii="Times New Roman" w:hAnsi="Times New Roman"/>
          <w:lang w:val="en-GB"/>
        </w:rPr>
        <w:t xml:space="preserve"> initial read quality control using FASTQC.</w:t>
      </w:r>
    </w:p>
    <w:p>
      <w:pPr>
        <w:pStyle w:val="Normal"/>
        <w:ind w:left="1440" w:hanging="0"/>
        <w:jc w:val="both"/>
        <w:rPr>
          <w:rFonts w:ascii="Times New Roman" w:hAnsi="Times New Roman" w:cs="Times New Roman"/>
          <w:lang w:val="en-GB"/>
        </w:rPr>
      </w:pPr>
      <w:r>
        <w:rPr>
          <w:rFonts w:cs="Times New Roman" w:ascii="Times New Roman" w:hAnsi="Times New Roman"/>
          <w:b/>
          <w:lang w:val="en-GB"/>
        </w:rPr>
        <w:t>EMseq_2_Trim.sh:</w:t>
      </w:r>
      <w:r>
        <w:rPr>
          <w:rFonts w:cs="Times New Roman" w:ascii="Times New Roman" w:hAnsi="Times New Roman"/>
          <w:lang w:val="en-GB"/>
        </w:rPr>
        <w:t xml:space="preserve"> adapter trimming via Trim Galore to ensure high-quality input.</w:t>
      </w:r>
    </w:p>
    <w:p>
      <w:pPr>
        <w:pStyle w:val="Normal"/>
        <w:ind w:left="1440" w:hanging="0"/>
        <w:jc w:val="both"/>
        <w:rPr>
          <w:rFonts w:ascii="Times New Roman" w:hAnsi="Times New Roman" w:cs="Times New Roman"/>
          <w:lang w:val="en-GB"/>
        </w:rPr>
      </w:pPr>
      <w:r>
        <w:rPr>
          <w:rFonts w:cs="Times New Roman" w:ascii="Times New Roman" w:hAnsi="Times New Roman"/>
          <w:b/>
          <w:lang w:val="en-GB"/>
        </w:rPr>
        <w:t>EMseq_3_Bismark.sh:</w:t>
      </w:r>
      <w:r>
        <w:rPr>
          <w:rFonts w:cs="Times New Roman" w:ascii="Times New Roman" w:hAnsi="Times New Roman"/>
          <w:lang w:val="en-GB"/>
        </w:rPr>
        <w:t xml:space="preserve"> </w:t>
      </w:r>
      <w:r>
        <w:rPr/>
        <w:t>manages reference genome indexing, sequence alignment, and single-base resolution methylation calling for every cytosine using the Bismark pipeline.</w:t>
      </w:r>
      <w:r>
        <w:rPr>
          <w:rFonts w:cs="Times New Roman" w:ascii="Times New Roman" w:hAnsi="Times New Roman"/>
          <w:lang w:val="en-GB"/>
        </w:rPr>
        <w:tab/>
        <w:tab/>
      </w:r>
    </w:p>
    <w:p>
      <w:pPr>
        <w:pStyle w:val="Normal"/>
        <w:ind w:left="1440" w:hanging="0"/>
        <w:jc w:val="both"/>
        <w:rPr>
          <w:rFonts w:ascii="Times New Roman" w:hAnsi="Times New Roman" w:cs="Times New Roman"/>
          <w:lang w:val="en-GB"/>
        </w:rPr>
      </w:pPr>
      <w:r>
        <w:rPr>
          <w:rFonts w:cs="Times New Roman" w:ascii="Times New Roman" w:hAnsi="Times New Roman"/>
          <w:b/>
          <w:lang w:val="en-GB"/>
        </w:rPr>
        <w:t>EMseq_4_Filter.sh:</w:t>
      </w:r>
      <w:r>
        <w:rPr>
          <w:rFonts w:cs="Times New Roman" w:ascii="Times New Roman" w:hAnsi="Times New Roman"/>
          <w:lang w:val="en-GB"/>
        </w:rPr>
        <w:t xml:space="preserve"> </w:t>
      </w:r>
      <w:r>
        <w:rPr/>
        <w:t>downstream bioinformatic processing to eliminate cytosines with zero read coverage and performs the critical genomic classification into CA and CG contexts.</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r>
      <w:r>
        <w:rPr>
          <w:rFonts w:cs="Times New Roman" w:ascii="Times New Roman" w:hAnsi="Times New Roman"/>
          <w:b/>
          <w:lang w:val="en-GB"/>
        </w:rPr>
        <w:t>01_Single_end_files/</w:t>
      </w:r>
    </w:p>
    <w:p>
      <w:pPr>
        <w:pStyle w:val="Normal"/>
        <w:ind w:left="1440" w:hanging="0"/>
        <w:jc w:val="both"/>
        <w:rPr>
          <w:rFonts w:ascii="Times New Roman" w:hAnsi="Times New Roman" w:cs="Times New Roman"/>
          <w:lang w:val="en-GB"/>
        </w:rPr>
      </w:pPr>
      <w:r>
        <w:rPr>
          <w:rFonts w:cs="Times New Roman" w:ascii="Times New Roman" w:hAnsi="Times New Roman"/>
          <w:b/>
          <w:lang w:val="en-GB"/>
        </w:rPr>
        <w:t>EMseq_1_FASTQ.sh:</w:t>
      </w:r>
      <w:r>
        <w:rPr>
          <w:rFonts w:cs="Times New Roman" w:ascii="Times New Roman" w:hAnsi="Times New Roman"/>
          <w:lang w:val="en-GB"/>
        </w:rPr>
        <w:t xml:space="preserve"> initial read quality control using FASTQC.</w:t>
      </w:r>
    </w:p>
    <w:p>
      <w:pPr>
        <w:pStyle w:val="Normal"/>
        <w:ind w:left="1440" w:hanging="0"/>
        <w:jc w:val="both"/>
        <w:rPr>
          <w:rFonts w:ascii="Times New Roman" w:hAnsi="Times New Roman" w:cs="Times New Roman"/>
          <w:lang w:val="en-GB"/>
        </w:rPr>
      </w:pPr>
      <w:r>
        <w:rPr>
          <w:rFonts w:cs="Times New Roman" w:ascii="Times New Roman" w:hAnsi="Times New Roman"/>
          <w:b/>
          <w:lang w:val="en-GB"/>
        </w:rPr>
        <w:t>EMseq_2_Trim.sh:</w:t>
      </w:r>
      <w:r>
        <w:rPr>
          <w:rFonts w:cs="Times New Roman" w:ascii="Times New Roman" w:hAnsi="Times New Roman"/>
          <w:lang w:val="en-GB"/>
        </w:rPr>
        <w:t xml:space="preserve"> adapter trimming via Trim Galore to ensure high-quality input.</w:t>
      </w:r>
    </w:p>
    <w:p>
      <w:pPr>
        <w:pStyle w:val="Normal"/>
        <w:ind w:left="1440" w:hanging="0"/>
        <w:jc w:val="both"/>
        <w:rPr>
          <w:rFonts w:ascii="Times New Roman" w:hAnsi="Times New Roman" w:cs="Times New Roman"/>
          <w:lang w:val="en-GB"/>
        </w:rPr>
      </w:pPr>
      <w:r>
        <w:rPr>
          <w:rFonts w:cs="Times New Roman" w:ascii="Times New Roman" w:hAnsi="Times New Roman"/>
          <w:b/>
          <w:lang w:val="en-GB"/>
        </w:rPr>
        <w:t>EMseq_3_Bismark.sh:</w:t>
      </w:r>
      <w:r>
        <w:rPr>
          <w:rFonts w:cs="Times New Roman" w:ascii="Times New Roman" w:hAnsi="Times New Roman"/>
          <w:lang w:val="en-GB"/>
        </w:rPr>
        <w:t xml:space="preserve"> </w:t>
      </w:r>
      <w:r>
        <w:rPr/>
        <w:t>manages reference genome indexing, sequence alignment, and single-base resolution methylation calling for every cytosine using the Bismark pipeline.</w:t>
      </w:r>
      <w:r>
        <w:rPr>
          <w:rFonts w:cs="Times New Roman" w:ascii="Times New Roman" w:hAnsi="Times New Roman"/>
          <w:lang w:val="en-GB"/>
        </w:rPr>
        <w:tab/>
        <w:tab/>
      </w:r>
    </w:p>
    <w:p>
      <w:pPr>
        <w:pStyle w:val="Normal"/>
        <w:ind w:left="1440" w:hanging="0"/>
        <w:jc w:val="both"/>
        <w:rPr/>
      </w:pPr>
      <w:r>
        <w:rPr>
          <w:rFonts w:cs="Times New Roman" w:ascii="Times New Roman" w:hAnsi="Times New Roman"/>
          <w:b/>
          <w:lang w:val="en-GB"/>
        </w:rPr>
        <w:t>EMseq_4_Filter.sh:</w:t>
      </w:r>
      <w:r>
        <w:rPr>
          <w:rFonts w:cs="Times New Roman" w:ascii="Times New Roman" w:hAnsi="Times New Roman"/>
          <w:lang w:val="en-GB"/>
        </w:rPr>
        <w:t xml:space="preserve"> </w:t>
      </w:r>
      <w:r>
        <w:rPr/>
        <w:t>downstream bioinformatic processing to eliminate cytosines with zero read coverage and performs the critical genomic classification into CA and CG contexts.</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lang w:val="en-GB"/>
        </w:rPr>
      </w:pPr>
      <w:r>
        <w:rPr>
          <w:rFonts w:cs="Times New Roman" w:ascii="Times New Roman" w:hAnsi="Times New Roman"/>
          <w:b/>
          <w:lang w:val="en-GB"/>
        </w:rPr>
        <w:t>02_CHIPseq_preprocessing_alignment/</w:t>
      </w:r>
      <w:r>
        <w:rPr>
          <w:rFonts w:cs="Times New Roman" w:ascii="Times New Roman" w:hAnsi="Times New Roman"/>
          <w:lang w:val="en-GB"/>
        </w:rPr>
        <w:t xml:space="preserve"> contains the complete suite of scripts required to perform the raw data processing workflow and describes the systematic procedures for initial quality control (QC), adapter trimmin, and reference genome indexing; it further includes scripts for sequence alignment to the reference genome for both paired-end and single-end libraries, followed by rigorous BAM file filtering and cleaning, and the final extraction of enriched genomic regions (peak calling) to identify protein-DNA interaction sites.</w:t>
      </w:r>
    </w:p>
    <w:p>
      <w:pPr>
        <w:pStyle w:val="Normal"/>
        <w:ind w:firstLine="720"/>
        <w:jc w:val="both"/>
        <w:rPr>
          <w:rFonts w:ascii="Times New Roman" w:hAnsi="Times New Roman" w:cs="Times New Roman"/>
          <w:b/>
          <w:b/>
          <w:lang w:val="en-GB"/>
        </w:rPr>
      </w:pPr>
      <w:r>
        <w:rPr>
          <w:rFonts w:cs="Times New Roman" w:ascii="Times New Roman" w:hAnsi="Times New Roman"/>
          <w:b/>
          <w:lang w:val="en-GB"/>
        </w:rPr>
        <w:t>02_Paired_end_files/</w:t>
      </w:r>
    </w:p>
    <w:p>
      <w:pPr>
        <w:pStyle w:val="Normal"/>
        <w:ind w:left="1440" w:hanging="0"/>
        <w:jc w:val="both"/>
        <w:rPr>
          <w:rFonts w:ascii="Times New Roman" w:hAnsi="Times New Roman" w:cs="Times New Roman"/>
          <w:lang w:val="en-GB"/>
        </w:rPr>
      </w:pPr>
      <w:r>
        <w:rPr>
          <w:rFonts w:cs="Times New Roman" w:ascii="Times New Roman" w:hAnsi="Times New Roman"/>
          <w:b/>
          <w:lang w:val="en-GB"/>
        </w:rPr>
        <w:t>CHIP_1_Fastq.sh:</w:t>
      </w:r>
      <w:r>
        <w:rPr>
          <w:rFonts w:cs="Times New Roman" w:ascii="Times New Roman" w:hAnsi="Times New Roman"/>
          <w:lang w:val="en-GB"/>
        </w:rPr>
        <w:t xml:space="preserve"> </w:t>
      </w:r>
      <w:r>
        <w:rPr/>
        <w:t>describes the initial read quality control using FASTQC and adapter trimming via Trim Galore to ensure high-quality read input</w:t>
      </w:r>
      <w:r>
        <w:rPr>
          <w:rFonts w:cs="Times New Roman" w:ascii="Times New Roman" w:hAnsi="Times New Roman"/>
          <w:lang w:val="en-GB"/>
        </w:rPr>
        <w:t>.</w:t>
      </w:r>
    </w:p>
    <w:p>
      <w:pPr>
        <w:pStyle w:val="Normal"/>
        <w:ind w:left="1440" w:hanging="0"/>
        <w:jc w:val="both"/>
        <w:rPr>
          <w:rFonts w:ascii="Times New Roman" w:hAnsi="Times New Roman" w:cs="Times New Roman"/>
          <w:lang w:val="en-GB"/>
        </w:rPr>
      </w:pPr>
      <w:r>
        <w:rPr>
          <w:rFonts w:cs="Times New Roman" w:ascii="Times New Roman" w:hAnsi="Times New Roman"/>
          <w:b/>
          <w:lang w:val="en-GB"/>
        </w:rPr>
        <w:t>CHIP_2_buildindex.sh:</w:t>
      </w:r>
      <w:r>
        <w:rPr>
          <w:rFonts w:cs="Times New Roman" w:ascii="Times New Roman" w:hAnsi="Times New Roman"/>
          <w:lang w:val="en-GB"/>
        </w:rPr>
        <w:t xml:space="preserve"> </w:t>
      </w:r>
      <w:r>
        <w:rPr/>
        <w:t>contains the reference genome indexing procedure using the Bowtie2 alignment engine.</w:t>
      </w:r>
    </w:p>
    <w:p>
      <w:pPr>
        <w:pStyle w:val="Normal"/>
        <w:ind w:left="1440" w:hanging="0"/>
        <w:jc w:val="both"/>
        <w:rPr>
          <w:rFonts w:ascii="Times New Roman" w:hAnsi="Times New Roman" w:cs="Times New Roman"/>
          <w:lang w:val="en-GB"/>
        </w:rPr>
      </w:pPr>
      <w:r>
        <w:rPr>
          <w:rFonts w:cs="Times New Roman" w:ascii="Times New Roman" w:hAnsi="Times New Roman"/>
          <w:b/>
          <w:lang w:val="en-GB"/>
        </w:rPr>
        <w:t>CHIP_3_align.sh:</w:t>
      </w:r>
      <w:r>
        <w:rPr>
          <w:rFonts w:cs="Times New Roman" w:ascii="Times New Roman" w:hAnsi="Times New Roman"/>
          <w:lang w:val="en-GB"/>
        </w:rPr>
        <w:t xml:space="preserve"> </w:t>
      </w:r>
      <w:r>
        <w:rPr/>
        <w:t>describes the sequence alignment of processed reads to the reference genome using Bowtie2.</w:t>
      </w:r>
    </w:p>
    <w:p>
      <w:pPr>
        <w:pStyle w:val="Normal"/>
        <w:ind w:left="1440" w:hanging="0"/>
        <w:jc w:val="both"/>
        <w:rPr>
          <w:rFonts w:ascii="Times New Roman" w:hAnsi="Times New Roman" w:cs="Times New Roman"/>
          <w:lang w:val="en-GB"/>
        </w:rPr>
      </w:pPr>
      <w:r>
        <w:rPr>
          <w:rFonts w:cs="Times New Roman" w:ascii="Times New Roman" w:hAnsi="Times New Roman"/>
          <w:b/>
          <w:lang w:val="en-GB"/>
        </w:rPr>
        <w:t>CHIP_4_stats_dup.sh:</w:t>
      </w:r>
      <w:r>
        <w:rPr>
          <w:rFonts w:cs="Times New Roman" w:ascii="Times New Roman" w:hAnsi="Times New Roman"/>
          <w:lang w:val="en-GB"/>
        </w:rPr>
        <w:t xml:space="preserve"> </w:t>
      </w:r>
      <w:r>
        <w:rPr/>
        <w:t>contains the duplicate removal process using Picard to improve library complexity and reduce PCR bias.</w:t>
      </w:r>
    </w:p>
    <w:p>
      <w:pPr>
        <w:pStyle w:val="Normal"/>
        <w:ind w:left="1440" w:hanging="0"/>
        <w:jc w:val="both"/>
        <w:rPr>
          <w:rFonts w:ascii="Times New Roman" w:hAnsi="Times New Roman" w:cs="Times New Roman"/>
          <w:lang w:val="en-GB"/>
        </w:rPr>
      </w:pPr>
      <w:r>
        <w:rPr>
          <w:rFonts w:cs="Times New Roman" w:ascii="Times New Roman" w:hAnsi="Times New Roman"/>
          <w:b/>
          <w:lang w:val="en-GB"/>
        </w:rPr>
        <w:t>CHIP_5_filter_bam.sh:</w:t>
      </w:r>
      <w:r>
        <w:rPr>
          <w:rFonts w:cs="Times New Roman" w:ascii="Times New Roman" w:hAnsi="Times New Roman"/>
          <w:lang w:val="en-GB"/>
        </w:rPr>
        <w:t xml:space="preserve"> </w:t>
      </w:r>
      <w:r>
        <w:rPr/>
        <w:t>describes the rigorous filtering of BAM files to retain high-confidence, unique alignments.</w:t>
      </w:r>
    </w:p>
    <w:p>
      <w:pPr>
        <w:pStyle w:val="Normal"/>
        <w:ind w:left="1440" w:hanging="0"/>
        <w:jc w:val="both"/>
        <w:rPr>
          <w:rFonts w:ascii="Times New Roman" w:hAnsi="Times New Roman" w:cs="Times New Roman"/>
          <w:lang w:val="en-GB"/>
        </w:rPr>
      </w:pPr>
      <w:r>
        <w:rPr>
          <w:rFonts w:cs="Times New Roman" w:ascii="Times New Roman" w:hAnsi="Times New Roman"/>
          <w:b/>
          <w:lang w:val="en-GB"/>
        </w:rPr>
        <w:t>CHIP_6_peakcalling.sh:</w:t>
      </w:r>
      <w:r>
        <w:rPr>
          <w:rFonts w:cs="Times New Roman" w:ascii="Times New Roman" w:hAnsi="Times New Roman"/>
          <w:lang w:val="en-GB"/>
        </w:rPr>
        <w:t xml:space="preserve"> </w:t>
      </w:r>
      <w:r>
        <w:rPr/>
        <w:t>contains the final extraction of protein-binding enriched regions (peak calling) for both single-end and paired-end datasets using the epic2 pipeline.</w:t>
      </w:r>
    </w:p>
    <w:p>
      <w:pPr>
        <w:pStyle w:val="Normal"/>
        <w:ind w:left="1440" w:hanging="0"/>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r>
      <w:r>
        <w:rPr>
          <w:rFonts w:cs="Times New Roman" w:ascii="Times New Roman" w:hAnsi="Times New Roman"/>
          <w:b/>
          <w:lang w:val="en-GB"/>
        </w:rPr>
        <w:t>02_Single_end_files/</w:t>
      </w:r>
    </w:p>
    <w:p>
      <w:pPr>
        <w:pStyle w:val="Normal"/>
        <w:ind w:left="1440" w:hanging="0"/>
        <w:jc w:val="both"/>
        <w:rPr>
          <w:rFonts w:ascii="Times New Roman" w:hAnsi="Times New Roman" w:cs="Times New Roman"/>
          <w:lang w:val="en-GB"/>
        </w:rPr>
      </w:pPr>
      <w:r>
        <w:rPr>
          <w:rFonts w:cs="Times New Roman" w:ascii="Times New Roman" w:hAnsi="Times New Roman"/>
          <w:b/>
          <w:lang w:val="en-GB"/>
        </w:rPr>
        <w:t>CHIP_1_Fastq.sh</w:t>
      </w:r>
      <w:r>
        <w:rPr>
          <w:rFonts w:cs="Times New Roman" w:ascii="Times New Roman" w:hAnsi="Times New Roman"/>
          <w:lang w:val="en-GB"/>
        </w:rPr>
        <w:t xml:space="preserve">: </w:t>
      </w:r>
      <w:r>
        <w:rPr/>
        <w:t>describes the initial read quality control using FASTQC and adapter trimming via Trim Galore to ensure high-quality read input</w:t>
      </w:r>
      <w:r>
        <w:rPr>
          <w:rFonts w:cs="Times New Roman" w:ascii="Times New Roman" w:hAnsi="Times New Roman"/>
          <w:lang w:val="en-GB"/>
        </w:rPr>
        <w:t>.</w:t>
      </w:r>
    </w:p>
    <w:p>
      <w:pPr>
        <w:pStyle w:val="Normal"/>
        <w:ind w:left="1440" w:hanging="0"/>
        <w:jc w:val="both"/>
        <w:rPr>
          <w:rFonts w:ascii="Times New Roman" w:hAnsi="Times New Roman" w:cs="Times New Roman"/>
          <w:lang w:val="en-GB"/>
        </w:rPr>
      </w:pPr>
      <w:r>
        <w:rPr>
          <w:rFonts w:cs="Times New Roman" w:ascii="Times New Roman" w:hAnsi="Times New Roman"/>
          <w:b/>
          <w:lang w:val="en-GB"/>
        </w:rPr>
        <w:t>CHIP_2_buildindex.sh:</w:t>
      </w:r>
      <w:r>
        <w:rPr>
          <w:rFonts w:cs="Times New Roman" w:ascii="Times New Roman" w:hAnsi="Times New Roman"/>
          <w:lang w:val="en-GB"/>
        </w:rPr>
        <w:t xml:space="preserve"> </w:t>
      </w:r>
      <w:r>
        <w:rPr/>
        <w:t>contains the reference genome indexing procedure using the Bowtie2 alignment engine.</w:t>
      </w:r>
    </w:p>
    <w:p>
      <w:pPr>
        <w:pStyle w:val="Normal"/>
        <w:ind w:left="1440" w:hanging="0"/>
        <w:jc w:val="both"/>
        <w:rPr>
          <w:rFonts w:ascii="Times New Roman" w:hAnsi="Times New Roman" w:cs="Times New Roman"/>
          <w:lang w:val="en-GB"/>
        </w:rPr>
      </w:pPr>
      <w:r>
        <w:rPr>
          <w:rFonts w:cs="Times New Roman" w:ascii="Times New Roman" w:hAnsi="Times New Roman"/>
          <w:b/>
          <w:lang w:val="en-GB"/>
        </w:rPr>
        <w:t>CHIP_3_align.sh:</w:t>
      </w:r>
      <w:r>
        <w:rPr>
          <w:rFonts w:cs="Times New Roman" w:ascii="Times New Roman" w:hAnsi="Times New Roman"/>
          <w:lang w:val="en-GB"/>
        </w:rPr>
        <w:t xml:space="preserve"> </w:t>
      </w:r>
      <w:r>
        <w:rPr/>
        <w:t>describes the sequence alignment of processed reads to the reference genome using Bowtie2.</w:t>
      </w:r>
    </w:p>
    <w:p>
      <w:pPr>
        <w:pStyle w:val="Normal"/>
        <w:ind w:left="1440" w:hanging="0"/>
        <w:jc w:val="both"/>
        <w:rPr>
          <w:rFonts w:ascii="Times New Roman" w:hAnsi="Times New Roman" w:cs="Times New Roman"/>
          <w:lang w:val="en-GB"/>
        </w:rPr>
      </w:pPr>
      <w:r>
        <w:rPr>
          <w:rFonts w:cs="Times New Roman" w:ascii="Times New Roman" w:hAnsi="Times New Roman"/>
          <w:b/>
          <w:lang w:val="en-GB"/>
        </w:rPr>
        <w:t>CHIP_4_stats_dup.sh:</w:t>
      </w:r>
      <w:r>
        <w:rPr>
          <w:rFonts w:cs="Times New Roman" w:ascii="Times New Roman" w:hAnsi="Times New Roman"/>
          <w:lang w:val="en-GB"/>
        </w:rPr>
        <w:t xml:space="preserve"> </w:t>
      </w:r>
      <w:r>
        <w:rPr/>
        <w:t>contains the duplicate removal process using Picard to improve library complexity and reduce PCR bias.</w:t>
      </w:r>
    </w:p>
    <w:p>
      <w:pPr>
        <w:pStyle w:val="Normal"/>
        <w:ind w:left="1440" w:hanging="0"/>
        <w:jc w:val="both"/>
        <w:rPr>
          <w:rFonts w:ascii="Times New Roman" w:hAnsi="Times New Roman" w:cs="Times New Roman"/>
          <w:lang w:val="en-GB"/>
        </w:rPr>
      </w:pPr>
      <w:r>
        <w:rPr>
          <w:rFonts w:cs="Times New Roman" w:ascii="Times New Roman" w:hAnsi="Times New Roman"/>
          <w:b/>
          <w:lang w:val="en-GB"/>
        </w:rPr>
        <w:t>CHIP_5_filter_bam.sh:</w:t>
      </w:r>
      <w:r>
        <w:rPr>
          <w:rFonts w:cs="Times New Roman" w:ascii="Times New Roman" w:hAnsi="Times New Roman"/>
          <w:lang w:val="en-GB"/>
        </w:rPr>
        <w:t xml:space="preserve"> </w:t>
      </w:r>
      <w:r>
        <w:rPr/>
        <w:t>describes the rigorous filtering of BAM files to retain high-confidence, unique alignments.</w:t>
      </w:r>
    </w:p>
    <w:p>
      <w:pPr>
        <w:pStyle w:val="Normal"/>
        <w:ind w:left="1440" w:hanging="0"/>
        <w:jc w:val="both"/>
        <w:rPr/>
      </w:pPr>
      <w:r>
        <w:rPr>
          <w:rFonts w:cs="Times New Roman" w:ascii="Times New Roman" w:hAnsi="Times New Roman"/>
          <w:b/>
          <w:lang w:val="en-GB"/>
        </w:rPr>
        <w:t>CHIP_6_peakcalling.sh:</w:t>
      </w:r>
      <w:r>
        <w:rPr>
          <w:rFonts w:cs="Times New Roman" w:ascii="Times New Roman" w:hAnsi="Times New Roman"/>
          <w:lang w:val="en-GB"/>
        </w:rPr>
        <w:t xml:space="preserve"> </w:t>
      </w:r>
      <w:r>
        <w:rPr/>
        <w:t>contains the final extraction of protein-binding enriched regions (peak calling) for both single-end and paired-end datasets using the epic2 pipeline.</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lang w:val="en-GB"/>
        </w:rPr>
      </w:pPr>
      <w:r>
        <w:rPr>
          <w:rFonts w:cs="Times New Roman" w:ascii="Times New Roman" w:hAnsi="Times New Roman"/>
          <w:b/>
          <w:lang w:val="en-GB"/>
        </w:rPr>
        <w:t>03_Figures/</w:t>
      </w:r>
      <w:r>
        <w:rPr>
          <w:rFonts w:cs="Times New Roman" w:ascii="Times New Roman" w:hAnsi="Times New Roman"/>
          <w:lang w:val="en-GB"/>
        </w:rPr>
        <w:t xml:space="preserve"> </w:t>
      </w:r>
      <w:r>
        <w:rPr/>
        <w:t>contains the complete set of R scripts required to perform the core statistical analyses of this study and describes the procedures used to generate all high-resolution figures presented in the manuscript</w:t>
      </w:r>
      <w:r>
        <w:rPr>
          <w:rFonts w:cs="Times New Roman" w:ascii="Times New Roman" w:hAnsi="Times New Roman"/>
          <w:lang w:val="en-GB"/>
        </w:rPr>
        <w:t xml:space="preserve">. </w:t>
      </w:r>
    </w:p>
    <w:p>
      <w:pPr>
        <w:pStyle w:val="Normal"/>
        <w:jc w:val="both"/>
        <w:rPr>
          <w:rFonts w:ascii="Times New Roman" w:hAnsi="Times New Roman" w:cs="Times New Roman"/>
          <w:lang w:val="en-GB"/>
        </w:rPr>
      </w:pPr>
      <w:r>
        <w:rPr>
          <w:rFonts w:cs="Times New Roman" w:ascii="Times New Roman" w:hAnsi="Times New Roman"/>
          <w:lang w:val="en-GB"/>
        </w:rPr>
        <w:tab/>
        <w:tab/>
      </w:r>
    </w:p>
    <w:p>
      <w:pPr>
        <w:pStyle w:val="Normal"/>
        <w:ind w:left="720" w:hanging="0"/>
        <w:jc w:val="both"/>
        <w:rPr>
          <w:rFonts w:ascii="Times New Roman" w:hAnsi="Times New Roman" w:cs="Times New Roman"/>
          <w:lang w:val="en-GB"/>
        </w:rPr>
      </w:pPr>
      <w:r>
        <w:rPr>
          <w:rFonts w:cs="Times New Roman" w:ascii="Times New Roman" w:hAnsi="Times New Roman"/>
          <w:b/>
          <w:lang w:val="en-GB"/>
        </w:rPr>
        <w:t>Figure1/</w:t>
      </w:r>
      <w:r>
        <w:rPr>
          <w:rFonts w:cs="Times New Roman" w:ascii="Times New Roman" w:hAnsi="Times New Roman"/>
          <w:lang w:val="en-GB"/>
        </w:rPr>
        <w:t xml:space="preserve"> </w:t>
      </w:r>
      <w:r>
        <w:rPr/>
        <w:t>contains the specialized scripts used to execute the analyses and generate the visualizations corresponding to Figure 1</w:t>
      </w:r>
      <w:r>
        <w:rPr>
          <w:rFonts w:cs="Times New Roman" w:ascii="Times New Roman" w:hAnsi="Times New Roman"/>
          <w:lang w:val="en-GB"/>
        </w:rPr>
        <w:t>:</w:t>
      </w:r>
    </w:p>
    <w:p>
      <w:pPr>
        <w:pStyle w:val="Normal"/>
        <w:jc w:val="both"/>
        <w:rPr>
          <w:rFonts w:ascii="Times New Roman" w:hAnsi="Times New Roman" w:cs="Times New Roman"/>
          <w:lang w:val="en-GB"/>
        </w:rPr>
      </w:pPr>
      <w:r>
        <w:rPr>
          <w:rFonts w:cs="Times New Roman" w:ascii="Times New Roman" w:hAnsi="Times New Roman"/>
          <w:lang w:val="en-GB"/>
        </w:rPr>
        <w:tab/>
        <w:tab/>
      </w:r>
    </w:p>
    <w:p>
      <w:pPr>
        <w:pStyle w:val="Normal"/>
        <w:ind w:left="1440" w:hanging="0"/>
        <w:jc w:val="both"/>
        <w:rPr/>
      </w:pPr>
      <w:r>
        <w:rPr>
          <w:rFonts w:cs="Times New Roman" w:ascii="Times New Roman" w:hAnsi="Times New Roman"/>
          <w:b/>
          <w:lang w:val="en-GB"/>
        </w:rPr>
        <w:t>Figure1a/:</w:t>
      </w:r>
      <w:r>
        <w:rPr>
          <w:rFonts w:cs="Times New Roman" w:ascii="Times New Roman" w:hAnsi="Times New Roman"/>
          <w:lang w:val="en-GB"/>
        </w:rPr>
        <w:t xml:space="preserve"> </w:t>
      </w:r>
      <w:r>
        <w:rPr/>
        <w:t>describes the initial identification of the CoM landscape, including:</w:t>
      </w:r>
    </w:p>
    <w:p>
      <w:pPr>
        <w:pStyle w:val="Normal"/>
        <w:ind w:left="2160" w:hanging="0"/>
        <w:jc w:val="both"/>
        <w:rPr/>
      </w:pPr>
      <w:r>
        <w:rPr>
          <w:rFonts w:cs="Times New Roman" w:ascii="Times New Roman" w:hAnsi="Times New Roman"/>
          <w:b/>
          <w:lang w:val="en-GB"/>
        </w:rPr>
        <w:t>01_distanceCoM.R</w:t>
      </w:r>
      <w:r>
        <w:rPr>
          <w:rFonts w:cs="Times New Roman" w:ascii="Times New Roman" w:hAnsi="Times New Roman"/>
          <w:lang w:val="en-GB"/>
        </w:rPr>
        <w:t xml:space="preserve">: </w:t>
      </w:r>
      <w:r>
        <w:rPr/>
        <w:t>estimates the optimal genomic distance for coupling between mCA and mCG sites.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02_common_windows.R:</w:t>
      </w:r>
      <w:r>
        <w:rPr>
          <w:rFonts w:cs="Times New Roman" w:ascii="Times New Roman" w:hAnsi="Times New Roman"/>
          <w:lang w:val="en-GB"/>
        </w:rPr>
        <w:t xml:space="preserve"> </w:t>
      </w:r>
      <w:r>
        <w:rPr/>
        <w:t>contains the logic to identify consensus genomic windows across the entire study dataset.</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03_Correlation.R:</w:t>
      </w:r>
      <w:r>
        <w:rPr>
          <w:rFonts w:cs="Times New Roman" w:ascii="Times New Roman" w:hAnsi="Times New Roman"/>
          <w:lang w:val="en-GB"/>
        </w:rPr>
        <w:t xml:space="preserve"> </w:t>
      </w:r>
      <w:r>
        <w:rPr/>
        <w:t>describes the calculation of CA-CG correlations, statistical metrics, and absolute methylation levels.</w:t>
      </w:r>
    </w:p>
    <w:p>
      <w:pPr>
        <w:pStyle w:val="Normal"/>
        <w:ind w:left="2160" w:hanging="0"/>
        <w:jc w:val="both"/>
        <w:rPr/>
      </w:pPr>
      <w:r>
        <w:rPr>
          <w:rFonts w:cs="Times New Roman" w:ascii="Times New Roman" w:hAnsi="Times New Roman"/>
          <w:b/>
          <w:lang w:val="en-GB"/>
        </w:rPr>
        <w:t>04_Correlation_plots.R:</w:t>
      </w:r>
      <w:r>
        <w:rPr>
          <w:rFonts w:cs="Times New Roman" w:ascii="Times New Roman" w:hAnsi="Times New Roman"/>
          <w:lang w:val="en-GB"/>
        </w:rPr>
        <w:t xml:space="preserve"> </w:t>
      </w:r>
      <w:r>
        <w:rPr/>
        <w:t>contains the scripts for generating CA-CG correlation visualizations.</w:t>
      </w:r>
    </w:p>
    <w:p>
      <w:pPr>
        <w:pStyle w:val="Normal"/>
        <w:ind w:left="2160" w:hanging="0"/>
        <w:jc w:val="both"/>
        <w:rPr>
          <w:b/>
          <w:b/>
          <w:bCs/>
        </w:rPr>
      </w:pPr>
      <w:r>
        <w:rPr>
          <w:b/>
          <w:bCs/>
        </w:rPr>
        <w:t xml:space="preserve">05_Comun_Windows_CA_CG.R: </w:t>
      </w:r>
      <w:r>
        <w:rPr/>
        <w:t>generates common CA and CG regions in the dataset</w:t>
      </w:r>
    </w:p>
    <w:p>
      <w:pPr>
        <w:pStyle w:val="Normal"/>
        <w:ind w:left="2160" w:hanging="0"/>
        <w:jc w:val="both"/>
        <w:rPr/>
      </w:pPr>
      <w:r>
        <w:rPr>
          <w:b/>
          <w:bCs/>
        </w:rPr>
        <w:t>06_Compute_ratio_CA_CG.R:</w:t>
      </w:r>
      <w:r>
        <w:rPr/>
        <w:t xml:space="preserve"> It computes normalized calculations of the CA/CG ratio within each sample. </w:t>
      </w:r>
      <w:r>
        <w:rPr>
          <w:b/>
          <w:bCs/>
        </w:rPr>
        <w:t>07_Bootstrap_Analysis.R</w:t>
      </w:r>
      <w:r>
        <w:rPr/>
        <w:t xml:space="preserve">: It computes bootstrap analysis between CoM and aging. </w:t>
      </w:r>
    </w:p>
    <w:p>
      <w:pPr>
        <w:pStyle w:val="Normal"/>
        <w:ind w:left="2160" w:hanging="0"/>
        <w:jc w:val="both"/>
        <w:rPr/>
      </w:pPr>
      <w:r>
        <w:rPr>
          <w:b/>
          <w:bCs/>
        </w:rPr>
        <w:t>0</w:t>
      </w:r>
      <w:r>
        <w:rPr>
          <w:b/>
          <w:bCs/>
        </w:rPr>
        <w:t>8</w:t>
      </w:r>
      <w:r>
        <w:rPr>
          <w:b/>
          <w:bCs/>
        </w:rPr>
        <w:t>_bvalue_tileplots_</w:t>
      </w:r>
      <w:r>
        <w:rPr>
          <w:rFonts w:eastAsia="Noto Serif CJK SC" w:cs="Lohit Devanagari"/>
          <w:b/>
          <w:bCs/>
          <w:color w:val="auto"/>
          <w:kern w:val="2"/>
          <w:sz w:val="24"/>
          <w:szCs w:val="24"/>
          <w:lang w:val="en-US" w:eastAsia="zh-CN" w:bidi="hi-IN"/>
        </w:rPr>
        <w:t>EMseq</w:t>
      </w:r>
      <w:r>
        <w:rPr>
          <w:b/>
          <w:bCs/>
        </w:rPr>
        <w:t xml:space="preserve">.R: </w:t>
      </w:r>
      <w:r>
        <w:rPr>
          <w:b w:val="false"/>
          <w:bCs w:val="false"/>
        </w:rPr>
        <w:t xml:space="preserve">Generates 2D density tile plots of  methylation beta values (mCG vs mCA) with mean mCA trendline </w:t>
      </w:r>
      <w:r>
        <w:rPr>
          <w:b w:val="false"/>
          <w:bCs w:val="false"/>
        </w:rPr>
        <w:t xml:space="preserve">for the </w:t>
      </w:r>
      <w:r>
        <w:rPr>
          <w:rFonts w:eastAsia="Noto Serif CJK SC" w:cs="Lohit Devanagari"/>
          <w:b w:val="false"/>
          <w:bCs w:val="false"/>
          <w:color w:val="auto"/>
          <w:kern w:val="2"/>
          <w:sz w:val="24"/>
          <w:szCs w:val="24"/>
          <w:lang w:val="en-US" w:eastAsia="zh-CN" w:bidi="hi-IN"/>
        </w:rPr>
        <w:t>EMseq</w:t>
      </w:r>
      <w:r>
        <w:rPr>
          <w:b w:val="false"/>
          <w:bCs w:val="false"/>
        </w:rPr>
        <w:t xml:space="preserve"> dataset</w:t>
      </w:r>
      <w:r>
        <w:rPr>
          <w:b w:val="false"/>
          <w:bCs w:val="false"/>
        </w:rPr>
        <w:t xml:space="preserve">. </w:t>
      </w:r>
    </w:p>
    <w:p>
      <w:pPr>
        <w:pStyle w:val="Normal"/>
        <w:ind w:left="2160" w:hanging="0"/>
        <w:jc w:val="both"/>
        <w:rPr/>
      </w:pPr>
      <w:r>
        <w:rPr/>
      </w:r>
    </w:p>
    <w:p>
      <w:pPr>
        <w:pStyle w:val="Normal"/>
        <w:ind w:left="2160" w:hanging="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
          <w:lang w:val="en-GB"/>
        </w:rPr>
      </w:pPr>
      <w:r>
        <w:rPr>
          <w:rFonts w:cs="Times New Roman" w:ascii="Times New Roman" w:hAnsi="Times New Roman"/>
          <w:lang w:val="en-GB"/>
        </w:rPr>
        <w:tab/>
      </w:r>
      <w:r>
        <w:rPr>
          <w:rFonts w:cs="Times New Roman" w:ascii="Times New Roman" w:hAnsi="Times New Roman"/>
          <w:b/>
          <w:lang w:val="en-GB"/>
        </w:rPr>
        <w:tab/>
        <w:t>Figure1b/</w:t>
      </w:r>
    </w:p>
    <w:p>
      <w:pPr>
        <w:pStyle w:val="Normal"/>
        <w:ind w:left="2160" w:hanging="0"/>
        <w:jc w:val="both"/>
        <w:rPr/>
      </w:pPr>
      <w:r>
        <w:rPr>
          <w:rFonts w:cs="Times New Roman" w:ascii="Times New Roman" w:hAnsi="Times New Roman"/>
          <w:b/>
          <w:lang w:val="en-GB"/>
        </w:rPr>
        <w:t>01_SlopesPlot.R:</w:t>
      </w:r>
      <w:r>
        <w:rPr>
          <w:rFonts w:cs="Times New Roman" w:ascii="Times New Roman" w:hAnsi="Times New Roman"/>
          <w:lang w:val="en-GB"/>
        </w:rPr>
        <w:t xml:space="preserve"> </w:t>
      </w:r>
      <w:r>
        <w:rPr/>
        <w:t>describes the generation of age-associated methylation slope plots derived from individual biological samples.</w:t>
      </w:r>
    </w:p>
    <w:p>
      <w:pPr>
        <w:pStyle w:val="Normal"/>
        <w:ind w:left="2160" w:hanging="0"/>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lang w:val="en-GB"/>
        </w:rPr>
        <w:tab/>
        <w:tab/>
      </w:r>
      <w:r>
        <w:rPr>
          <w:rFonts w:cs="Times New Roman" w:ascii="Times New Roman" w:hAnsi="Times New Roman"/>
          <w:b/>
          <w:lang w:val="en-GB"/>
        </w:rPr>
        <w:t>Figure1c/:</w:t>
      </w:r>
      <w:r>
        <w:rPr>
          <w:rFonts w:cs="Times New Roman" w:ascii="Times New Roman" w:hAnsi="Times New Roman"/>
          <w:lang w:val="en-GB"/>
        </w:rPr>
        <w:t xml:space="preserve"> </w:t>
      </w:r>
      <w:r>
        <w:rPr/>
        <w:t>contains the analysis of age-dependent methylation dynamics: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01_DNA_meth_diff.R:</w:t>
      </w:r>
      <w:r>
        <w:rPr>
          <w:rFonts w:cs="Times New Roman" w:ascii="Times New Roman" w:hAnsi="Times New Roman"/>
          <w:lang w:val="en-GB"/>
        </w:rPr>
        <w:t xml:space="preserve"> </w:t>
      </w:r>
      <w:r>
        <w:rPr/>
        <w:t>calculates absolute methylation changes with age within CA and CG contexts.</w:t>
      </w:r>
    </w:p>
    <w:p>
      <w:pPr>
        <w:pStyle w:val="Normal"/>
        <w:ind w:left="2160" w:hanging="0"/>
        <w:jc w:val="both"/>
        <w:rPr/>
      </w:pPr>
      <w:r>
        <w:rPr>
          <w:rFonts w:cs="Times New Roman" w:ascii="Times New Roman" w:hAnsi="Times New Roman"/>
          <w:b/>
          <w:lang w:val="en-GB"/>
        </w:rPr>
        <w:t>02_hoeffd.R:</w:t>
      </w:r>
      <w:r>
        <w:rPr>
          <w:rFonts w:cs="Times New Roman" w:ascii="Times New Roman" w:hAnsi="Times New Roman"/>
          <w:lang w:val="en-GB"/>
        </w:rPr>
        <w:t xml:space="preserve"> </w:t>
      </w:r>
      <w:r>
        <w:rPr/>
        <w:t>describes the computation of non-linear association metrics for methylation changes over time.</w:t>
      </w:r>
    </w:p>
    <w:p>
      <w:pPr>
        <w:pStyle w:val="Normal"/>
        <w:ind w:left="2160" w:hanging="0"/>
        <w:jc w:val="both"/>
        <w:rPr>
          <w:rFonts w:ascii="Times New Roman" w:hAnsi="Times New Roman" w:cs="Times New Roman"/>
        </w:rPr>
      </w:pPr>
      <w:r>
        <w:rPr>
          <w:rFonts w:cs="Times New Roman" w:ascii="Times New Roman" w:hAnsi="Times New Roman"/>
        </w:rPr>
      </w:r>
    </w:p>
    <w:p>
      <w:pPr>
        <w:pStyle w:val="Normal"/>
        <w:ind w:left="1440" w:hanging="0"/>
        <w:jc w:val="both"/>
        <w:rPr>
          <w:rFonts w:ascii="Times New Roman" w:hAnsi="Times New Roman" w:cs="Times New Roman"/>
          <w:b/>
          <w:b/>
          <w:lang w:val="en-GB"/>
        </w:rPr>
      </w:pPr>
      <w:r>
        <w:rPr>
          <w:rFonts w:cs="Times New Roman" w:ascii="Times New Roman" w:hAnsi="Times New Roman"/>
          <w:b/>
          <w:lang w:val="en-GB"/>
        </w:rPr>
        <w:t xml:space="preserve">Figure1d/ </w:t>
      </w:r>
      <w:r>
        <w:rPr/>
        <w:t>describes the spatial and genomic distribution of age-correlated windows: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01_CorrelatedWindows.R:</w:t>
      </w:r>
      <w:r>
        <w:rPr>
          <w:rFonts w:cs="Times New Roman" w:ascii="Times New Roman" w:hAnsi="Times New Roman"/>
          <w:lang w:val="en-GB"/>
        </w:rPr>
        <w:t xml:space="preserve"> </w:t>
      </w:r>
      <w:r>
        <w:rPr/>
        <w:t>contains the pipeline to identify windows significantly correlated with age in mCA(mCG) and mCG(umCA) contexts.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02_Filtering_windows.R:</w:t>
      </w:r>
      <w:r>
        <w:rPr>
          <w:rFonts w:cs="Times New Roman" w:ascii="Times New Roman" w:hAnsi="Times New Roman"/>
          <w:lang w:val="en-GB"/>
        </w:rPr>
        <w:t xml:space="preserve"> describes the quality control filter (P &lt; 0.05 and methylation change &gt; 5%).</w:t>
      </w:r>
    </w:p>
    <w:p>
      <w:pPr>
        <w:pStyle w:val="Normal"/>
        <w:ind w:left="2160" w:hanging="0"/>
        <w:jc w:val="both"/>
        <w:rPr/>
      </w:pPr>
      <w:r>
        <w:rPr>
          <w:rFonts w:cs="Times New Roman" w:ascii="Times New Roman" w:hAnsi="Times New Roman"/>
          <w:b/>
          <w:lang w:val="en-GB"/>
        </w:rPr>
        <w:t>03_Distance_analysis.R:</w:t>
      </w:r>
      <w:r>
        <w:rPr>
          <w:rFonts w:cs="Times New Roman" w:ascii="Times New Roman" w:hAnsi="Times New Roman"/>
          <w:lang w:val="en-GB"/>
        </w:rPr>
        <w:t xml:space="preserve"> </w:t>
      </w:r>
      <w:r>
        <w:rPr/>
        <w:t>contains the analysis of CoM+ and CoM- cluster distributions across genomic regions.</w:t>
      </w:r>
    </w:p>
    <w:p>
      <w:pPr>
        <w:pStyle w:val="Normal"/>
        <w:ind w:left="2160" w:hanging="0"/>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r>
      <w:r>
        <w:rPr>
          <w:rFonts w:cs="Times New Roman" w:ascii="Times New Roman" w:hAnsi="Times New Roman"/>
          <w:b/>
          <w:lang w:val="en-GB"/>
        </w:rPr>
        <w:tab/>
        <w:t>Figure1e/</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01_ChromatineStates_OR.R:</w:t>
      </w:r>
      <w:r>
        <w:rPr>
          <w:rFonts w:cs="Times New Roman" w:ascii="Times New Roman" w:hAnsi="Times New Roman"/>
          <w:lang w:val="en-GB"/>
        </w:rPr>
        <w:t xml:space="preserve"> </w:t>
      </w:r>
      <w:r>
        <w:rPr/>
        <w:t>describes the enrichment analysis (Odds Ratio) of CoM clusters across HMM-defined chromatin states</w:t>
      </w:r>
    </w:p>
    <w:p>
      <w:pPr>
        <w:pStyle w:val="Normal"/>
        <w:jc w:val="both"/>
        <w:rPr>
          <w:rFonts w:ascii="Times New Roman" w:hAnsi="Times New Roman" w:cs="Times New Roman"/>
          <w:lang w:val="en-GB"/>
        </w:rPr>
      </w:pPr>
      <w:r>
        <w:rPr>
          <w:rFonts w:cs="Times New Roman" w:ascii="Times New Roman" w:hAnsi="Times New Roman"/>
          <w:lang w:val="en-GB"/>
        </w:rPr>
        <w:tab/>
      </w:r>
    </w:p>
    <w:p>
      <w:pPr>
        <w:pStyle w:val="Normal"/>
        <w:jc w:val="both"/>
        <w:rPr>
          <w:rFonts w:ascii="Times New Roman" w:hAnsi="Times New Roman" w:cs="Times New Roman"/>
          <w:lang w:val="en-GB"/>
        </w:rPr>
      </w:pPr>
      <w:r>
        <w:rPr>
          <w:rFonts w:cs="Times New Roman" w:ascii="Times New Roman" w:hAnsi="Times New Roman"/>
          <w:lang w:val="en-GB"/>
        </w:rPr>
        <w:tab/>
      </w:r>
      <w:r>
        <w:rPr>
          <w:rFonts w:cs="Times New Roman" w:ascii="Times New Roman" w:hAnsi="Times New Roman"/>
          <w:b/>
          <w:lang w:val="en-GB"/>
        </w:rPr>
        <w:t>Figure2/</w:t>
      </w:r>
      <w:r>
        <w:rPr>
          <w:rFonts w:cs="Times New Roman" w:ascii="Times New Roman" w:hAnsi="Times New Roman"/>
          <w:lang w:val="en-GB"/>
        </w:rPr>
        <w:t xml:space="preserve"> </w:t>
      </w:r>
      <w:r>
        <w:rPr/>
        <w:t>contains the specialized scripts used to execute the analyses and generate the visualizations corresponding to Figure 2</w:t>
      </w:r>
      <w:r>
        <w:rPr>
          <w:rFonts w:cs="Times New Roman" w:ascii="Times New Roman" w:hAnsi="Times New Roman"/>
          <w:lang w:val="en-GB"/>
        </w:rPr>
        <w:t>:</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Figure2a/</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01_motif.sh:</w:t>
      </w:r>
      <w:r>
        <w:rPr>
          <w:rFonts w:cs="Times New Roman" w:ascii="Times New Roman" w:hAnsi="Times New Roman"/>
          <w:lang w:val="en-GB"/>
        </w:rPr>
        <w:t xml:space="preserve"> </w:t>
      </w:r>
      <w:r>
        <w:rPr/>
        <w:t>contains the shell script to identify enriched sequences within CoM gene bodies using the HOMER motif discovery suite.</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ind w:left="1440" w:hanging="0"/>
        <w:jc w:val="both"/>
        <w:rPr>
          <w:rFonts w:ascii="Times New Roman" w:hAnsi="Times New Roman" w:cs="Times New Roman"/>
          <w:b/>
          <w:b/>
          <w:lang w:val="en-GB"/>
        </w:rPr>
      </w:pPr>
      <w:r>
        <w:rPr>
          <w:rFonts w:cs="Times New Roman" w:ascii="Times New Roman" w:hAnsi="Times New Roman"/>
          <w:b/>
          <w:lang w:val="en-GB"/>
        </w:rPr>
        <w:t xml:space="preserve">Figure2b/ </w:t>
      </w:r>
      <w:r>
        <w:rPr/>
        <w:t>describes the optimized discovery pipeline for specific motifs in the human genome:</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01_CAC_motif.R:</w:t>
      </w:r>
      <w:r>
        <w:rPr>
          <w:rFonts w:cs="Times New Roman" w:ascii="Times New Roman" w:hAnsi="Times New Roman"/>
          <w:lang w:val="en-GB"/>
        </w:rPr>
        <w:t xml:space="preserve"> scripts contain the optimized pipeline for CAC motif discovery in human genome. it describe the generation of random genomic backgrounds, coordinate mapping, and enrichment statistics.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 xml:space="preserve">02_ACGT_motif.R: </w:t>
      </w:r>
      <w:r>
        <w:rPr>
          <w:rFonts w:cs="Times New Roman" w:ascii="Times New Roman" w:hAnsi="Times New Roman"/>
          <w:lang w:val="en-GB"/>
        </w:rPr>
        <w:t>scripts contain the optimized pipeline for ACGT motif discovery in human genome. it describe the generation of random genomic backgrounds, coordinate mapping, and enrichment statistics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 xml:space="preserve">03_liftover_Chip_enrichment.R: </w:t>
      </w:r>
      <w:r>
        <w:rPr>
          <w:rFonts w:cs="Times New Roman" w:ascii="Times New Roman" w:hAnsi="Times New Roman"/>
          <w:lang w:val="en-GB"/>
        </w:rPr>
        <w:t>Converts human (hg38) CoM+ regions to mouse (mm10) coordinates using liftOver, then tests for enrichment of overlap between the lifted regions and a ChIP-seq peak set using Fisher's exact test.</w:t>
      </w:r>
    </w:p>
    <w:p>
      <w:pPr>
        <w:pStyle w:val="Normal"/>
        <w:ind w:left="2160" w:hanging="0"/>
        <w:jc w:val="both"/>
        <w:rPr>
          <w:rFonts w:ascii="Times New Roman" w:hAnsi="Times New Roman" w:cs="Times New Roman"/>
          <w:lang w:val="en-GB"/>
        </w:rPr>
      </w:pPr>
      <w:r>
        <w:rPr>
          <w:rFonts w:cs="Times New Roman" w:ascii="Times New Roman" w:hAnsi="Times New Roman"/>
          <w:lang w:val="en-GB"/>
        </w:rPr>
      </w:r>
    </w:p>
    <w:p>
      <w:pPr>
        <w:pStyle w:val="Normal"/>
        <w:tabs>
          <w:tab w:val="left" w:pos="720" w:leader="none"/>
          <w:tab w:val="left" w:pos="1440" w:leader="none"/>
          <w:tab w:val="left" w:pos="2160" w:leader="none"/>
          <w:tab w:val="left" w:pos="2772" w:leader="none"/>
        </w:tabs>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 xml:space="preserve">Figure2c/ </w:t>
      </w:r>
      <w:r>
        <w:rPr/>
        <w:t>describes the functional characterization of CoM gene sets:</w:t>
      </w:r>
    </w:p>
    <w:p>
      <w:pPr>
        <w:pStyle w:val="Normal"/>
        <w:tabs>
          <w:tab w:val="left" w:pos="720" w:leader="none"/>
          <w:tab w:val="left" w:pos="1440" w:leader="none"/>
          <w:tab w:val="left" w:pos="2160" w:leader="none"/>
          <w:tab w:val="left" w:pos="2772" w:leader="none"/>
        </w:tabs>
        <w:ind w:left="2160" w:hanging="0"/>
        <w:jc w:val="both"/>
        <w:rPr>
          <w:rFonts w:ascii="Times New Roman" w:hAnsi="Times New Roman" w:cs="Times New Roman"/>
          <w:lang w:val="en-GB"/>
        </w:rPr>
      </w:pPr>
      <w:r>
        <w:rPr>
          <w:rFonts w:cs="Times New Roman" w:ascii="Times New Roman" w:hAnsi="Times New Roman"/>
          <w:b/>
          <w:lang w:val="en-GB"/>
        </w:rPr>
        <w:t>01_Enrich_plot.R:</w:t>
      </w:r>
      <w:r>
        <w:rPr>
          <w:rFonts w:cs="Times New Roman" w:ascii="Times New Roman" w:hAnsi="Times New Roman"/>
          <w:lang w:val="en-GB"/>
        </w:rPr>
        <w:t xml:space="preserve"> </w:t>
      </w:r>
      <w:r>
        <w:rPr/>
        <w:t xml:space="preserve">contains the pathway enrichment analysis using the </w:t>
      </w:r>
      <w:r>
        <w:rPr>
          <w:rStyle w:val="HTMLCode"/>
          <w:rFonts w:eastAsia="Noto Serif CJK SC"/>
        </w:rPr>
        <w:t>gprofiler2</w:t>
      </w:r>
      <w:r>
        <w:rPr/>
        <w:t xml:space="preserve"> framework.</w:t>
      </w:r>
    </w:p>
    <w:p>
      <w:pPr>
        <w:pStyle w:val="Normal"/>
        <w:tabs>
          <w:tab w:val="left" w:pos="720" w:leader="none"/>
          <w:tab w:val="left" w:pos="1440" w:leader="none"/>
          <w:tab w:val="left" w:pos="2160" w:leader="none"/>
          <w:tab w:val="left" w:pos="2772" w:leader="none"/>
        </w:tabs>
        <w:ind w:left="2160" w:hanging="0"/>
        <w:jc w:val="both"/>
        <w:rPr/>
      </w:pPr>
      <w:r>
        <w:rPr>
          <w:rFonts w:cs="Times New Roman" w:ascii="Times New Roman" w:hAnsi="Times New Roman"/>
          <w:b/>
          <w:lang w:val="en-GB"/>
        </w:rPr>
        <w:t>02_Aging_Map_Permutations.R:</w:t>
      </w:r>
      <w:r>
        <w:rPr>
          <w:rFonts w:cs="Times New Roman" w:ascii="Times New Roman" w:hAnsi="Times New Roman"/>
          <w:lang w:val="en-GB"/>
        </w:rPr>
        <w:t xml:space="preserve"> </w:t>
      </w:r>
      <w:r>
        <w:rPr/>
        <w:t>describes the permutation testing used to assess enrichment in specialized databases (AgingMap, EpigeneticGenes, KEGG)</w:t>
      </w:r>
    </w:p>
    <w:p>
      <w:pPr>
        <w:pStyle w:val="Normal"/>
        <w:tabs>
          <w:tab w:val="left" w:pos="720" w:leader="none"/>
          <w:tab w:val="left" w:pos="1440" w:leader="none"/>
          <w:tab w:val="left" w:pos="2160" w:leader="none"/>
          <w:tab w:val="left" w:pos="2772" w:leader="none"/>
        </w:tabs>
        <w:ind w:left="2160" w:hanging="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Figure2e/</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01_gen_heatmap_mean.R</w:t>
      </w:r>
      <w:r>
        <w:rPr>
          <w:rFonts w:cs="Times New Roman" w:ascii="Times New Roman" w:hAnsi="Times New Roman"/>
          <w:lang w:val="en-GB"/>
        </w:rPr>
        <w:t xml:space="preserve">, </w:t>
      </w:r>
      <w:r>
        <w:rPr/>
        <w:t>contains the code to generate heatmaps representing the mean age-dependent methylation changes for CoM+ and CoM- genes.</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lang w:val="en-GB"/>
        </w:rPr>
      </w:pPr>
      <w:r>
        <w:rPr>
          <w:rFonts w:cs="Times New Roman" w:ascii="Times New Roman" w:hAnsi="Times New Roman"/>
          <w:lang w:val="en-GB"/>
        </w:rPr>
        <w:tab/>
      </w:r>
      <w:r>
        <w:rPr>
          <w:rFonts w:cs="Times New Roman" w:ascii="Times New Roman" w:hAnsi="Times New Roman"/>
          <w:b/>
          <w:lang w:val="en-GB"/>
        </w:rPr>
        <w:t>Figure3/</w:t>
      </w:r>
      <w:r>
        <w:rPr>
          <w:rFonts w:cs="Times New Roman" w:ascii="Times New Roman" w:hAnsi="Times New Roman"/>
          <w:lang w:val="en-GB"/>
        </w:rPr>
        <w:t xml:space="preserve"> </w:t>
      </w:r>
      <w:r>
        <w:rPr/>
        <w:t>contains the specialized scripts used to execute the analyses and generate the visualizations corresponding to Figure 3</w:t>
      </w:r>
      <w:r>
        <w:rPr>
          <w:rFonts w:cs="Times New Roman" w:ascii="Times New Roman" w:hAnsi="Times New Roman"/>
          <w:lang w:val="en-GB"/>
        </w:rPr>
        <w:t>:</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Figure3a/</w:t>
      </w:r>
    </w:p>
    <w:p>
      <w:pPr>
        <w:pStyle w:val="Normal"/>
        <w:ind w:left="2160" w:hanging="0"/>
        <w:jc w:val="both"/>
        <w:rPr/>
      </w:pPr>
      <w:r>
        <w:rPr>
          <w:rFonts w:cs="Times New Roman" w:ascii="Times New Roman" w:hAnsi="Times New Roman"/>
          <w:b/>
          <w:lang w:val="en-GB"/>
        </w:rPr>
        <w:t>01_Transciptomic_age.R:</w:t>
      </w:r>
      <w:r>
        <w:rPr>
          <w:rFonts w:cs="Times New Roman" w:ascii="Times New Roman" w:hAnsi="Times New Roman"/>
          <w:lang w:val="en-GB"/>
        </w:rPr>
        <w:t xml:space="preserve"> </w:t>
      </w:r>
      <w:r>
        <w:rPr/>
        <w:t>describes the expression trajectory analysis of CoM+ genes using array-based transcriptomic data.</w:t>
      </w:r>
    </w:p>
    <w:p>
      <w:pPr>
        <w:pStyle w:val="Normal"/>
        <w:ind w:left="2160" w:hanging="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Figure3b/</w:t>
      </w:r>
    </w:p>
    <w:p>
      <w:pPr>
        <w:pStyle w:val="Normal"/>
        <w:ind w:left="2160" w:hanging="0"/>
        <w:jc w:val="both"/>
        <w:rPr/>
      </w:pPr>
      <w:r>
        <w:rPr>
          <w:rFonts w:cs="Times New Roman" w:ascii="Times New Roman" w:hAnsi="Times New Roman"/>
          <w:b/>
          <w:lang w:val="en-GB"/>
        </w:rPr>
        <w:t>01_Transciptomic_age.R:</w:t>
      </w:r>
      <w:r>
        <w:rPr>
          <w:rFonts w:cs="Times New Roman" w:ascii="Times New Roman" w:hAnsi="Times New Roman"/>
          <w:lang w:val="en-GB"/>
        </w:rPr>
        <w:t xml:space="preserve"> </w:t>
      </w:r>
      <w:r>
        <w:rPr/>
        <w:t>describes the expression trajectory analysis of CoM- genes using array-based transcriptomic data.</w:t>
      </w:r>
    </w:p>
    <w:p>
      <w:pPr>
        <w:pStyle w:val="Normal"/>
        <w:ind w:left="2160" w:hanging="0"/>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Figure3c/</w:t>
      </w:r>
    </w:p>
    <w:p>
      <w:pPr>
        <w:pStyle w:val="Normal"/>
        <w:ind w:left="2160" w:hanging="0"/>
        <w:jc w:val="both"/>
        <w:rPr/>
      </w:pPr>
      <w:r>
        <w:rPr>
          <w:rFonts w:cs="Times New Roman" w:ascii="Times New Roman" w:hAnsi="Times New Roman"/>
          <w:b/>
          <w:lang w:val="en-GB"/>
        </w:rPr>
        <w:t>01_expression_median_plot.R</w:t>
      </w:r>
      <w:r>
        <w:rPr>
          <w:rFonts w:cs="Times New Roman" w:ascii="Times New Roman" w:hAnsi="Times New Roman"/>
          <w:lang w:val="en-GB"/>
        </w:rPr>
        <w:t xml:space="preserve">: </w:t>
      </w:r>
      <w:r>
        <w:rPr/>
        <w:t>contains the scripts to generate longitudinal heatmaps of median expression changes for CoM+ gene sets.</w:t>
      </w:r>
    </w:p>
    <w:p>
      <w:pPr>
        <w:pStyle w:val="Normal"/>
        <w:ind w:left="2160" w:hanging="0"/>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Figure3d/</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01_expression_median_plot.R:</w:t>
      </w:r>
      <w:r>
        <w:rPr>
          <w:rFonts w:cs="Times New Roman" w:ascii="Times New Roman" w:hAnsi="Times New Roman"/>
          <w:lang w:val="en-GB"/>
        </w:rPr>
        <w:t xml:space="preserve"> </w:t>
      </w:r>
      <w:r>
        <w:rPr/>
        <w:t>contains the scripts to generate longitudinal heatmaps of median expression changes for CoM- gene sets.</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lang w:val="en-GB"/>
        </w:rPr>
      </w:pPr>
      <w:r>
        <w:rPr>
          <w:rFonts w:cs="Times New Roman" w:ascii="Times New Roman" w:hAnsi="Times New Roman"/>
          <w:lang w:val="en-GB"/>
        </w:rPr>
        <w:tab/>
      </w:r>
      <w:r>
        <w:rPr>
          <w:rFonts w:cs="Times New Roman" w:ascii="Times New Roman" w:hAnsi="Times New Roman"/>
          <w:b/>
          <w:lang w:val="en-GB"/>
        </w:rPr>
        <w:t>Figure4/</w:t>
      </w:r>
      <w:r>
        <w:rPr>
          <w:rFonts w:cs="Times New Roman" w:ascii="Times New Roman" w:hAnsi="Times New Roman"/>
          <w:lang w:val="en-GB"/>
        </w:rPr>
        <w:t xml:space="preserve"> </w:t>
      </w:r>
      <w:r>
        <w:rPr/>
        <w:t>contains the specialized scripts used to execute the analyses and generate the visualizations corresponding to Figure 4</w:t>
      </w:r>
      <w:r>
        <w:rPr>
          <w:rFonts w:cs="Times New Roman" w:ascii="Times New Roman" w:hAnsi="Times New Roman"/>
          <w:lang w:val="en-GB"/>
        </w:rPr>
        <w:t>:</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Figure4a/</w:t>
      </w:r>
    </w:p>
    <w:p>
      <w:pPr>
        <w:pStyle w:val="Normal"/>
        <w:ind w:left="2160" w:hanging="0"/>
        <w:jc w:val="both"/>
        <w:rPr/>
      </w:pPr>
      <w:r>
        <w:rPr>
          <w:rFonts w:cs="Times New Roman" w:ascii="Times New Roman" w:hAnsi="Times New Roman"/>
          <w:b/>
          <w:lang w:val="en-GB"/>
        </w:rPr>
        <w:t>01_distanceCoM.R</w:t>
      </w:r>
      <w:r>
        <w:rPr>
          <w:rFonts w:cs="Times New Roman" w:ascii="Times New Roman" w:hAnsi="Times New Roman"/>
          <w:lang w:val="en-GB"/>
        </w:rPr>
        <w:t xml:space="preserve">: </w:t>
      </w:r>
      <w:r>
        <w:rPr/>
        <w:t>estimates the optimal genomic distance for coupling between mCA and mCG sites.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02_common_windows.R:</w:t>
      </w:r>
      <w:r>
        <w:rPr>
          <w:rFonts w:cs="Times New Roman" w:ascii="Times New Roman" w:hAnsi="Times New Roman"/>
          <w:lang w:val="en-GB"/>
        </w:rPr>
        <w:t xml:space="preserve"> </w:t>
      </w:r>
      <w:r>
        <w:rPr/>
        <w:t>contains the logic to identify consensus genomic windows across the entire study dataset.</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03_Correlation.R:</w:t>
      </w:r>
      <w:r>
        <w:rPr>
          <w:rFonts w:cs="Times New Roman" w:ascii="Times New Roman" w:hAnsi="Times New Roman"/>
          <w:lang w:val="en-GB"/>
        </w:rPr>
        <w:t xml:space="preserve"> </w:t>
      </w:r>
      <w:r>
        <w:rPr/>
        <w:t>describes the calculation of CA-CG correlations, statistical metrics, and absolute methylation levels.</w:t>
      </w:r>
    </w:p>
    <w:p>
      <w:pPr>
        <w:pStyle w:val="Normal"/>
        <w:ind w:left="2160" w:hanging="0"/>
        <w:jc w:val="both"/>
        <w:rPr/>
      </w:pPr>
      <w:r>
        <w:rPr>
          <w:rFonts w:cs="Times New Roman" w:ascii="Times New Roman" w:hAnsi="Times New Roman"/>
          <w:b/>
          <w:lang w:val="en-GB"/>
        </w:rPr>
        <w:t>04_Correlation_plots.R:</w:t>
      </w:r>
      <w:r>
        <w:rPr>
          <w:rFonts w:cs="Times New Roman" w:ascii="Times New Roman" w:hAnsi="Times New Roman"/>
          <w:lang w:val="en-GB"/>
        </w:rPr>
        <w:t xml:space="preserve"> </w:t>
      </w:r>
      <w:r>
        <w:rPr/>
        <w:t>contains the scripts for generating CA-CG correlation visualizations.</w:t>
      </w:r>
    </w:p>
    <w:p>
      <w:pPr>
        <w:pStyle w:val="Normal"/>
        <w:ind w:left="2160" w:hanging="0"/>
        <w:jc w:val="both"/>
        <w:rPr/>
      </w:pPr>
      <w:r>
        <w:rPr>
          <w:b/>
          <w:bCs/>
        </w:rPr>
        <w:t>0</w:t>
      </w:r>
      <w:r>
        <w:rPr>
          <w:b/>
          <w:bCs/>
        </w:rPr>
        <w:t>5</w:t>
      </w:r>
      <w:r>
        <w:rPr>
          <w:b/>
          <w:bCs/>
        </w:rPr>
        <w:t xml:space="preserve">_bvalue_tileplots_chimp.R: </w:t>
      </w:r>
      <w:r>
        <w:rPr>
          <w:b w:val="false"/>
          <w:bCs w:val="false"/>
        </w:rPr>
        <w:t xml:space="preserve">Generates 2D density tile plots of  methylation beta values (mCG vs mCA) with mean mCA trendline </w:t>
      </w:r>
      <w:r>
        <w:rPr>
          <w:b w:val="false"/>
          <w:bCs w:val="false"/>
        </w:rPr>
        <w:t xml:space="preserve">for the </w:t>
      </w:r>
      <w:r>
        <w:rPr>
          <w:rFonts w:eastAsia="Noto Serif CJK SC" w:cs="Lohit Devanagari"/>
          <w:b w:val="false"/>
          <w:bCs w:val="false"/>
          <w:color w:val="auto"/>
          <w:kern w:val="2"/>
          <w:sz w:val="24"/>
          <w:szCs w:val="24"/>
          <w:lang w:val="en-US" w:eastAsia="zh-CN" w:bidi="hi-IN"/>
        </w:rPr>
        <w:t>chimpanzee</w:t>
      </w:r>
      <w:r>
        <w:rPr>
          <w:b w:val="false"/>
          <w:bCs w:val="false"/>
        </w:rPr>
        <w:t xml:space="preserve"> dataset</w:t>
      </w:r>
      <w:r>
        <w:rPr>
          <w:b w:val="false"/>
          <w:bCs w:val="false"/>
        </w:rPr>
        <w:t xml:space="preserv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Figure4b/</w:t>
      </w:r>
    </w:p>
    <w:p>
      <w:pPr>
        <w:pStyle w:val="Normal"/>
        <w:ind w:left="2160" w:hanging="0"/>
        <w:jc w:val="both"/>
        <w:rPr/>
      </w:pPr>
      <w:r>
        <w:rPr>
          <w:rFonts w:cs="Times New Roman" w:ascii="Times New Roman" w:hAnsi="Times New Roman"/>
          <w:b/>
          <w:lang w:val="en-GB"/>
        </w:rPr>
        <w:t>01_distanceCoM.R</w:t>
      </w:r>
      <w:r>
        <w:rPr>
          <w:rFonts w:cs="Times New Roman" w:ascii="Times New Roman" w:hAnsi="Times New Roman"/>
          <w:lang w:val="en-GB"/>
        </w:rPr>
        <w:t xml:space="preserve">: </w:t>
      </w:r>
      <w:r>
        <w:rPr/>
        <w:t>estimates the optimal genomic distance for coupling between mCA and mCG sites.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02_common_windows.R:</w:t>
      </w:r>
      <w:r>
        <w:rPr>
          <w:rFonts w:cs="Times New Roman" w:ascii="Times New Roman" w:hAnsi="Times New Roman"/>
          <w:lang w:val="en-GB"/>
        </w:rPr>
        <w:t xml:space="preserve"> </w:t>
      </w:r>
      <w:r>
        <w:rPr/>
        <w:t>contains the logic to identify consensus genomic windows across the entire study dataset.</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03_Correlation.R:</w:t>
      </w:r>
      <w:r>
        <w:rPr>
          <w:rFonts w:cs="Times New Roman" w:ascii="Times New Roman" w:hAnsi="Times New Roman"/>
          <w:lang w:val="en-GB"/>
        </w:rPr>
        <w:t xml:space="preserve"> </w:t>
      </w:r>
      <w:r>
        <w:rPr/>
        <w:t>describes the calculation of CA-CG correlations, statistical metrics, and absolute methylation levels.</w:t>
      </w:r>
    </w:p>
    <w:p>
      <w:pPr>
        <w:pStyle w:val="Normal"/>
        <w:ind w:left="2160" w:hanging="0"/>
        <w:jc w:val="both"/>
        <w:rPr/>
      </w:pPr>
      <w:r>
        <w:rPr>
          <w:rFonts w:cs="Times New Roman" w:ascii="Times New Roman" w:hAnsi="Times New Roman"/>
          <w:b/>
          <w:lang w:val="en-GB"/>
        </w:rPr>
        <w:t>04_Correlation_plots.R:</w:t>
      </w:r>
      <w:r>
        <w:rPr>
          <w:rFonts w:cs="Times New Roman" w:ascii="Times New Roman" w:hAnsi="Times New Roman"/>
          <w:lang w:val="en-GB"/>
        </w:rPr>
        <w:t xml:space="preserve"> </w:t>
      </w:r>
      <w:r>
        <w:rPr/>
        <w:t>contains the scripts for generating CA-CG correlation visualizations.</w:t>
      </w:r>
    </w:p>
    <w:p>
      <w:pPr>
        <w:pStyle w:val="Normal"/>
        <w:ind w:left="2160" w:hanging="0"/>
        <w:jc w:val="both"/>
        <w:rPr/>
      </w:pPr>
      <w:r>
        <w:rPr>
          <w:b/>
          <w:bCs/>
        </w:rPr>
        <w:t>0</w:t>
      </w:r>
      <w:r>
        <w:rPr>
          <w:b/>
          <w:bCs/>
        </w:rPr>
        <w:t>5</w:t>
      </w:r>
      <w:r>
        <w:rPr>
          <w:b/>
          <w:bCs/>
        </w:rPr>
        <w:t>_bvalue_tileplots_</w:t>
      </w:r>
      <w:r>
        <w:rPr>
          <w:rFonts w:eastAsia="Noto Serif CJK SC" w:cs="Lohit Devanagari"/>
          <w:b/>
          <w:bCs/>
          <w:color w:val="auto"/>
          <w:kern w:val="2"/>
          <w:sz w:val="24"/>
          <w:szCs w:val="24"/>
          <w:lang w:val="en-US" w:eastAsia="zh-CN" w:bidi="hi-IN"/>
        </w:rPr>
        <w:t>mouse</w:t>
      </w:r>
      <w:r>
        <w:rPr>
          <w:b/>
          <w:bCs/>
        </w:rPr>
        <w:t xml:space="preserve">.R: </w:t>
      </w:r>
      <w:r>
        <w:rPr>
          <w:b w:val="false"/>
          <w:bCs w:val="false"/>
        </w:rPr>
        <w:t xml:space="preserve">Generates 2D density tile plots of  methylation beta values (mCG vs mCA) with mean mCA trendline </w:t>
      </w:r>
      <w:r>
        <w:rPr>
          <w:b w:val="false"/>
          <w:bCs w:val="false"/>
        </w:rPr>
        <w:t xml:space="preserve">for the </w:t>
      </w:r>
      <w:r>
        <w:rPr>
          <w:rFonts w:eastAsia="Noto Serif CJK SC" w:cs="Lohit Devanagari"/>
          <w:b w:val="false"/>
          <w:bCs w:val="false"/>
          <w:color w:val="auto"/>
          <w:kern w:val="2"/>
          <w:sz w:val="24"/>
          <w:szCs w:val="24"/>
          <w:lang w:val="en-US" w:eastAsia="zh-CN" w:bidi="hi-IN"/>
        </w:rPr>
        <w:t>mouse</w:t>
      </w:r>
      <w:r>
        <w:rPr>
          <w:b w:val="false"/>
          <w:bCs w:val="false"/>
        </w:rPr>
        <w:t xml:space="preserve"> dataset</w:t>
      </w:r>
      <w:r>
        <w:rPr>
          <w:b w:val="false"/>
          <w:bCs w:val="false"/>
        </w:rPr>
        <w:t xml:space="preserve">.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Figure4c/</w:t>
      </w:r>
    </w:p>
    <w:p>
      <w:pPr>
        <w:pStyle w:val="Normal"/>
        <w:ind w:left="2160" w:hanging="0"/>
        <w:jc w:val="both"/>
        <w:rPr/>
      </w:pPr>
      <w:r>
        <w:rPr>
          <w:rFonts w:cs="Times New Roman" w:ascii="Times New Roman" w:hAnsi="Times New Roman"/>
          <w:b/>
          <w:lang w:val="en-GB"/>
        </w:rPr>
        <w:t>01_Species_plot.R:</w:t>
      </w:r>
      <w:r>
        <w:rPr>
          <w:rFonts w:cs="Times New Roman" w:ascii="Times New Roman" w:hAnsi="Times New Roman"/>
          <w:lang w:val="en-GB"/>
        </w:rPr>
        <w:t xml:space="preserve"> </w:t>
      </w:r>
      <w:r>
        <w:rPr/>
        <w:t>describes the comparative analysis of CA-CG coupling distributions across the evolutionary spectrum (Human, Chicken, Chimp, Frog, Mouse, Platypus, Shark, and Zebrafish).</w:t>
      </w:r>
    </w:p>
    <w:p>
      <w:pPr>
        <w:pStyle w:val="Normal"/>
        <w:ind w:left="2160" w:hanging="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Figure4d/</w:t>
      </w:r>
    </w:p>
    <w:p>
      <w:pPr>
        <w:pStyle w:val="Normal"/>
        <w:ind w:left="2160" w:hanging="0"/>
        <w:jc w:val="both"/>
        <w:rPr/>
      </w:pPr>
      <w:r>
        <w:rPr>
          <w:rFonts w:cs="Times New Roman" w:ascii="Times New Roman" w:hAnsi="Times New Roman"/>
          <w:b/>
          <w:lang w:val="en-GB"/>
        </w:rPr>
        <w:t>01_SlopesPlot.R:</w:t>
      </w:r>
      <w:r>
        <w:rPr>
          <w:rFonts w:cs="Times New Roman" w:ascii="Times New Roman" w:hAnsi="Times New Roman"/>
          <w:lang w:val="en-GB"/>
        </w:rPr>
        <w:t xml:space="preserve"> </w:t>
      </w:r>
      <w:r>
        <w:rPr/>
        <w:t>contains the age-slope analysis for evolutionary datasets.</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Figure4e/</w:t>
      </w:r>
    </w:p>
    <w:p>
      <w:pPr>
        <w:pStyle w:val="Normal"/>
        <w:ind w:left="2160" w:hanging="0"/>
        <w:jc w:val="both"/>
        <w:rPr/>
      </w:pPr>
      <w:r>
        <w:rPr>
          <w:rFonts w:cs="Times New Roman" w:ascii="Times New Roman" w:hAnsi="Times New Roman"/>
          <w:b/>
          <w:lang w:val="en-GB"/>
        </w:rPr>
        <w:t>01_SlopesPlot.R:</w:t>
      </w:r>
      <w:r>
        <w:rPr>
          <w:rFonts w:cs="Times New Roman" w:ascii="Times New Roman" w:hAnsi="Times New Roman"/>
          <w:lang w:val="en-GB"/>
        </w:rPr>
        <w:t xml:space="preserve"> </w:t>
      </w:r>
      <w:r>
        <w:rPr/>
        <w:t>contains the age-slope analysis for evolutionary datasets.</w:t>
      </w:r>
    </w:p>
    <w:p>
      <w:pPr>
        <w:pStyle w:val="Normal"/>
        <w:ind w:left="2160" w:hanging="0"/>
        <w:jc w:val="both"/>
        <w:rPr>
          <w:rFonts w:ascii="Times New Roman" w:hAnsi="Times New Roman" w:cs="Times New Roman"/>
          <w:lang w:val="en-GB"/>
        </w:rPr>
      </w:pPr>
      <w:r>
        <w:rPr>
          <w:rFonts w:cs="Times New Roman" w:ascii="Times New Roman" w:hAnsi="Times New Roman"/>
          <w:lang w:val="en-GB"/>
        </w:rPr>
      </w:r>
    </w:p>
    <w:p>
      <w:pPr>
        <w:pStyle w:val="Normal"/>
        <w:ind w:left="1440" w:hanging="0"/>
        <w:jc w:val="both"/>
        <w:rPr>
          <w:rFonts w:ascii="Times New Roman" w:hAnsi="Times New Roman" w:cs="Times New Roman"/>
          <w:b/>
          <w:b/>
          <w:lang w:val="en-GB"/>
        </w:rPr>
      </w:pPr>
      <w:r>
        <w:rPr>
          <w:rFonts w:cs="Times New Roman" w:ascii="Times New Roman" w:hAnsi="Times New Roman"/>
          <w:b/>
          <w:lang w:val="en-GB"/>
        </w:rPr>
        <w:t xml:space="preserve">Figure4f/: </w:t>
      </w:r>
      <w:r>
        <w:rPr/>
        <w:t>describes the conserved motif and ChIP-seq enrichment framework:</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01_Build_BSGenomes.R:</w:t>
      </w:r>
      <w:r>
        <w:rPr>
          <w:rFonts w:cs="Times New Roman" w:ascii="Times New Roman" w:hAnsi="Times New Roman"/>
          <w:lang w:val="en-GB"/>
        </w:rPr>
        <w:t xml:space="preserve"> </w:t>
      </w:r>
      <w:r>
        <w:rPr/>
        <w:t>describes the automated workflow for building and indexing custom BSgenome packages for non-model organisms to ensure compatible sequence extraction</w:t>
      </w:r>
    </w:p>
    <w:p>
      <w:pPr>
        <w:pStyle w:val="Normal"/>
        <w:ind w:left="2160" w:hanging="0"/>
        <w:jc w:val="both"/>
        <w:rPr>
          <w:rFonts w:ascii="Times New Roman" w:hAnsi="Times New Roman" w:cs="Times New Roman"/>
          <w:lang w:val="en-GB"/>
        </w:rPr>
      </w:pPr>
      <w:r>
        <w:rPr>
          <w:rFonts w:cs="Times New Roman" w:ascii="Times New Roman" w:hAnsi="Times New Roman"/>
          <w:b/>
          <w:lang w:val="en-GB"/>
        </w:rPr>
        <w:t xml:space="preserve">02_CAC_human.R </w:t>
      </w:r>
      <w:r>
        <w:rPr>
          <w:rFonts w:cs="Times New Roman" w:ascii="Times New Roman" w:hAnsi="Times New Roman"/>
          <w:lang w:val="en-GB"/>
        </w:rPr>
        <w:t>to</w:t>
      </w:r>
      <w:r>
        <w:rPr>
          <w:rFonts w:cs="Times New Roman" w:ascii="Times New Roman" w:hAnsi="Times New Roman"/>
          <w:b/>
          <w:lang w:val="en-GB"/>
        </w:rPr>
        <w:t xml:space="preserve"> 09_CAC_motif_zebrafish.R:</w:t>
      </w:r>
      <w:r>
        <w:rPr/>
        <w:t xml:space="preserve"> these scripts </w:t>
      </w:r>
      <w:r>
        <w:rPr>
          <w:bCs/>
        </w:rPr>
        <w:t>contain</w:t>
      </w:r>
      <w:r>
        <w:rPr/>
        <w:t xml:space="preserve"> the optimized pipeline for CAC motif discovery across the evolutionary spectrum (Human, Chicken, Chimp, Frog, Mouse, Platypus, Shark, and Zebrafish). I</w:t>
      </w:r>
      <w:r>
        <w:rPr>
          <w:rFonts w:cs="Times New Roman" w:ascii="Times New Roman" w:hAnsi="Times New Roman"/>
          <w:lang w:val="en-GB"/>
        </w:rPr>
        <w:t>t describe the generation of random genomic backgrounds, coordinate mapping, and enrichment statistics.</w:t>
      </w:r>
    </w:p>
    <w:p>
      <w:pPr>
        <w:pStyle w:val="Normal"/>
        <w:ind w:left="2160" w:hanging="0"/>
        <w:jc w:val="both"/>
        <w:rPr>
          <w:rFonts w:ascii="Times New Roman" w:hAnsi="Times New Roman" w:cs="Times New Roman"/>
        </w:rPr>
      </w:pPr>
      <w:r>
        <w:rPr>
          <w:rStyle w:val="HTMLCode"/>
          <w:rFonts w:eastAsia="Noto Serif CJK SC" w:cs="Times New Roman" w:ascii="Times New Roman" w:hAnsi="Times New Roman"/>
          <w:b/>
          <w:bCs/>
          <w:sz w:val="24"/>
          <w:szCs w:val="24"/>
        </w:rPr>
        <w:t>10_chip_Chicken.R</w:t>
      </w:r>
      <w:r>
        <w:rPr>
          <w:rFonts w:cs="Times New Roman" w:ascii="Times New Roman" w:hAnsi="Times New Roman"/>
        </w:rPr>
        <w:t xml:space="preserve"> to </w:t>
      </w:r>
      <w:r>
        <w:rPr>
          <w:rStyle w:val="HTMLCode"/>
          <w:rFonts w:eastAsia="Noto Serif CJK SC" w:cs="Times New Roman" w:ascii="Times New Roman" w:hAnsi="Times New Roman"/>
          <w:b/>
          <w:bCs/>
          <w:sz w:val="24"/>
          <w:szCs w:val="24"/>
        </w:rPr>
        <w:t>13_chip_Mouse.R</w:t>
      </w:r>
      <w:r>
        <w:rPr>
          <w:rFonts w:cs="Times New Roman" w:ascii="Times New Roman" w:hAnsi="Times New Roman"/>
        </w:rPr>
        <w:t xml:space="preserve">: these scripts </w:t>
      </w:r>
      <w:r>
        <w:rPr>
          <w:rFonts w:cs="Times New Roman" w:ascii="Times New Roman" w:hAnsi="Times New Roman"/>
          <w:bCs/>
        </w:rPr>
        <w:t>contain</w:t>
      </w:r>
      <w:r>
        <w:rPr>
          <w:rFonts w:cs="Times New Roman" w:ascii="Times New Roman" w:hAnsi="Times New Roman"/>
        </w:rPr>
        <w:t xml:space="preserve"> the statistical framework for ChIP-seq enrichment analysis. They </w:t>
      </w:r>
      <w:r>
        <w:rPr>
          <w:rFonts w:cs="Times New Roman" w:ascii="Times New Roman" w:hAnsi="Times New Roman"/>
          <w:bCs/>
        </w:rPr>
        <w:t>describe</w:t>
      </w:r>
      <w:r>
        <w:rPr>
          <w:rFonts w:cs="Times New Roman" w:ascii="Times New Roman" w:hAnsi="Times New Roman"/>
        </w:rPr>
        <w:t xml:space="preserve"> the intersection of consensus CoM+ windows with repressive histone marks (H3K27me3) and the execution of Fisher's Exact Tests to calculate categorical enrichment.</w:t>
      </w:r>
    </w:p>
    <w:p>
      <w:pPr>
        <w:pStyle w:val="Normal"/>
        <w:ind w:left="2160" w:hanging="0"/>
        <w:jc w:val="both"/>
        <w:rPr>
          <w:rFonts w:ascii="Times New Roman" w:hAnsi="Times New Roman" w:cs="Times New Roman"/>
          <w:lang w:val="en-GB"/>
        </w:rPr>
      </w:pPr>
      <w:r>
        <w:rPr>
          <w:rFonts w:cs="Times New Roman" w:ascii="Times New Roman" w:hAnsi="Times New Roman"/>
          <w:lang w:val="en-GB"/>
        </w:rPr>
      </w:r>
    </w:p>
    <w:p>
      <w:pPr>
        <w:pStyle w:val="Normal"/>
        <w:ind w:left="720" w:hanging="0"/>
        <w:jc w:val="both"/>
        <w:rPr>
          <w:rFonts w:ascii="Times New Roman" w:hAnsi="Times New Roman" w:cs="Times New Roman"/>
          <w:lang w:val="en-GB"/>
        </w:rPr>
      </w:pPr>
      <w:r>
        <w:rPr>
          <w:rFonts w:cs="Times New Roman" w:ascii="Times New Roman" w:hAnsi="Times New Roman"/>
          <w:b/>
          <w:lang w:val="en-GB"/>
        </w:rPr>
        <w:t>FigureSupp/</w:t>
      </w:r>
      <w:r>
        <w:rPr>
          <w:rFonts w:cs="Times New Roman" w:ascii="Times New Roman" w:hAnsi="Times New Roman"/>
          <w:lang w:val="en-GB"/>
        </w:rPr>
        <w:t xml:space="preserve"> </w:t>
      </w:r>
      <w:r>
        <w:rPr/>
        <w:t>contains the specialized scripts used to execute the analyses and generate the visualizations corresponding to FigureSupplementary</w:t>
      </w:r>
      <w:r>
        <w:rPr>
          <w:rFonts w:cs="Times New Roman" w:ascii="Times New Roman" w:hAnsi="Times New Roman"/>
          <w:lang w:val="en-GB"/>
        </w:rPr>
        <w:t>:</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Figure1/</w:t>
      </w:r>
    </w:p>
    <w:p>
      <w:pPr>
        <w:pStyle w:val="Normal"/>
        <w:ind w:left="2160" w:hanging="0"/>
        <w:jc w:val="both"/>
        <w:rPr/>
      </w:pPr>
      <w:r>
        <w:rPr>
          <w:rFonts w:cs="Times New Roman" w:ascii="Times New Roman" w:hAnsi="Times New Roman"/>
          <w:b/>
          <w:lang w:val="en-GB"/>
        </w:rPr>
        <w:t>01_distanceCoM.R</w:t>
      </w:r>
      <w:r>
        <w:rPr>
          <w:rFonts w:cs="Times New Roman" w:ascii="Times New Roman" w:hAnsi="Times New Roman"/>
          <w:lang w:val="en-GB"/>
        </w:rPr>
        <w:t xml:space="preserve">: </w:t>
      </w:r>
      <w:r>
        <w:rPr/>
        <w:t>estimates the optimal genomic distance for coupling between mCA and mCG sites.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02_common_windows.R:</w:t>
      </w:r>
      <w:r>
        <w:rPr>
          <w:rFonts w:cs="Times New Roman" w:ascii="Times New Roman" w:hAnsi="Times New Roman"/>
          <w:lang w:val="en-GB"/>
        </w:rPr>
        <w:t xml:space="preserve"> </w:t>
      </w:r>
      <w:r>
        <w:rPr/>
        <w:t>contains the logic to identify consensus genomic windows across the entire study dataset.</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03_Correlation.R:</w:t>
      </w:r>
      <w:r>
        <w:rPr>
          <w:rFonts w:cs="Times New Roman" w:ascii="Times New Roman" w:hAnsi="Times New Roman"/>
          <w:lang w:val="en-GB"/>
        </w:rPr>
        <w:t xml:space="preserve"> </w:t>
      </w:r>
      <w:r>
        <w:rPr/>
        <w:t>describes the calculation of CA-CG correlations, statistical metrics, and absolute methylation levels.</w:t>
      </w:r>
    </w:p>
    <w:p>
      <w:pPr>
        <w:pStyle w:val="Normal"/>
        <w:ind w:left="2160" w:hanging="0"/>
        <w:jc w:val="both"/>
        <w:rPr/>
      </w:pPr>
      <w:r>
        <w:rPr>
          <w:b/>
          <w:bCs/>
        </w:rPr>
        <w:t>04_Correlation_plots.R</w:t>
      </w:r>
      <w:r>
        <w:rPr/>
        <w:t>: contains the scripts for generating CA-CG correlation visualizations.</w:t>
      </w:r>
    </w:p>
    <w:p>
      <w:pPr>
        <w:pStyle w:val="Normal"/>
        <w:ind w:left="2160" w:hanging="0"/>
        <w:jc w:val="both"/>
        <w:rPr/>
      </w:pPr>
      <w:r>
        <w:rPr>
          <w:b/>
          <w:bCs/>
        </w:rPr>
        <w:t>05_Comun_Windows_CA_CG.R</w:t>
      </w:r>
      <w:r>
        <w:rPr/>
        <w:t>: generates common CA and CG regions in the dataset</w:t>
      </w:r>
    </w:p>
    <w:p>
      <w:pPr>
        <w:pStyle w:val="Normal"/>
        <w:ind w:left="2160" w:hanging="0"/>
        <w:jc w:val="both"/>
        <w:rPr/>
      </w:pPr>
      <w:r>
        <w:rPr>
          <w:b/>
          <w:bCs/>
        </w:rPr>
        <w:t>06_Compute_ratio_CA_CG.R</w:t>
      </w:r>
      <w:r>
        <w:rPr/>
        <w:t>: It computes normalized calculations of the CA/CG ratio within each sample.</w:t>
      </w:r>
    </w:p>
    <w:p>
      <w:pPr>
        <w:pStyle w:val="Normal"/>
        <w:ind w:left="2160" w:hanging="0"/>
        <w:jc w:val="both"/>
        <w:rPr>
          <w:rFonts w:ascii="Times New Roman" w:hAnsi="Times New Roman" w:cs="Times New Roman"/>
          <w:lang w:val="en-GB"/>
        </w:rPr>
      </w:pPr>
      <w:r>
        <w:rPr>
          <w:b/>
          <w:bCs/>
        </w:rPr>
        <w:t>07_Bootstrap_Analysis.R</w:t>
      </w:r>
      <w:r>
        <w:rPr/>
        <w:t>: It computes bootstrap analysis between CoM and aging.</w:t>
      </w:r>
    </w:p>
    <w:p>
      <w:pPr>
        <w:pStyle w:val="Normal"/>
        <w:ind w:left="2160" w:hanging="0"/>
        <w:jc w:val="both"/>
        <w:rPr>
          <w:rFonts w:ascii="Times New Roman" w:hAnsi="Times New Roman" w:cs="Times New Roman"/>
          <w:lang w:val="en-GB"/>
        </w:rPr>
      </w:pPr>
      <w:r>
        <w:rPr>
          <w:rFonts w:cs="Times New Roman" w:ascii="Times New Roman" w:hAnsi="Times New Roman"/>
          <w:b/>
          <w:bCs/>
          <w:lang w:val="en-GB"/>
        </w:rPr>
        <w:t>0</w:t>
      </w:r>
      <w:r>
        <w:rPr>
          <w:rFonts w:cs="Times New Roman" w:ascii="Times New Roman" w:hAnsi="Times New Roman"/>
          <w:b/>
          <w:bCs/>
          <w:lang w:val="en-GB"/>
        </w:rPr>
        <w:t>8</w:t>
      </w:r>
      <w:r>
        <w:rPr>
          <w:rFonts w:cs="Times New Roman" w:ascii="Times New Roman" w:hAnsi="Times New Roman"/>
          <w:b/>
          <w:bCs/>
          <w:lang w:val="en-GB"/>
        </w:rPr>
        <w:t>_bvalue_tileplots_</w:t>
      </w:r>
      <w:r>
        <w:rPr>
          <w:rFonts w:eastAsia="Noto Serif CJK SC" w:cs="Lohit Devanagari"/>
          <w:b/>
          <w:bCs/>
          <w:color w:val="auto"/>
          <w:kern w:val="2"/>
          <w:sz w:val="24"/>
          <w:szCs w:val="24"/>
          <w:lang w:val="en-US" w:eastAsia="zh-CN" w:bidi="hi-IN"/>
        </w:rPr>
        <w:t>WGBS</w:t>
      </w:r>
      <w:r>
        <w:rPr>
          <w:rFonts w:cs="Times New Roman" w:ascii="Times New Roman" w:hAnsi="Times New Roman"/>
          <w:b/>
          <w:bCs/>
          <w:lang w:val="en-GB"/>
        </w:rPr>
        <w:t xml:space="preserve">.R: </w:t>
      </w:r>
      <w:r>
        <w:rPr>
          <w:rFonts w:cs="Times New Roman" w:ascii="Times New Roman" w:hAnsi="Times New Roman"/>
          <w:b w:val="false"/>
          <w:bCs w:val="false"/>
          <w:lang w:val="en-GB"/>
        </w:rPr>
        <w:t xml:space="preserve">Generates 2D density tile plots of methylation beta values (mCG vs mCA) with mean mCA trendline </w:t>
      </w:r>
      <w:r>
        <w:rPr>
          <w:rFonts w:cs="Times New Roman" w:ascii="Times New Roman" w:hAnsi="Times New Roman"/>
          <w:b w:val="false"/>
          <w:bCs w:val="false"/>
          <w:lang w:val="en-GB"/>
        </w:rPr>
        <w:t xml:space="preserve">for the </w:t>
      </w:r>
      <w:r>
        <w:rPr>
          <w:rFonts w:eastAsia="Noto Serif CJK SC" w:cs="Lohit Devanagari"/>
          <w:b w:val="false"/>
          <w:bCs w:val="false"/>
          <w:color w:val="auto"/>
          <w:kern w:val="2"/>
          <w:sz w:val="24"/>
          <w:szCs w:val="24"/>
          <w:lang w:val="en-US" w:eastAsia="zh-CN" w:bidi="hi-IN"/>
        </w:rPr>
        <w:t>WGBS</w:t>
      </w:r>
      <w:r>
        <w:rPr>
          <w:rFonts w:cs="Times New Roman" w:ascii="Times New Roman" w:hAnsi="Times New Roman"/>
          <w:b w:val="false"/>
          <w:bCs w:val="false"/>
          <w:lang w:val="en-GB"/>
        </w:rPr>
        <w:t xml:space="preserve"> dataset</w:t>
      </w:r>
      <w:r>
        <w:rPr>
          <w:rFonts w:cs="Times New Roman" w:ascii="Times New Roman" w:hAnsi="Times New Roman"/>
          <w:b w:val="false"/>
          <w:bCs w:val="false"/>
          <w:lang w:val="en-GB"/>
        </w:rPr>
        <w:t>.</w:t>
      </w:r>
    </w:p>
    <w:p>
      <w:pPr>
        <w:pStyle w:val="Normal"/>
        <w:ind w:left="2160" w:hanging="0"/>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b/>
          <w:lang w:val="en-GB"/>
        </w:rPr>
        <w:tab/>
        <w:tab/>
        <w:t>Figure2/</w:t>
      </w:r>
    </w:p>
    <w:p>
      <w:pPr>
        <w:pStyle w:val="Normal"/>
        <w:widowControl/>
        <w:suppressAutoHyphens w:val="true"/>
        <w:bidi w:val="0"/>
        <w:spacing w:before="0" w:after="0"/>
        <w:ind w:left="2211" w:right="0" w:hanging="0"/>
        <w:jc w:val="both"/>
        <w:rPr>
          <w:b/>
          <w:b/>
          <w:bCs/>
        </w:rPr>
      </w:pPr>
      <w:r>
        <w:rPr>
          <w:b/>
          <w:bCs/>
        </w:rPr>
        <w:t xml:space="preserve">01_mvalue_tileplots_WGBS.R: </w:t>
      </w:r>
      <w:r>
        <w:rPr>
          <w:b w:val="false"/>
          <w:bCs w:val="false"/>
        </w:rPr>
        <w:t>Generates 2D density tile plots of genomic methylation M-values (mCG vs mCA) with linear regression model</w:t>
      </w:r>
      <w:r>
        <w:rPr>
          <w:b w:val="false"/>
          <w:bCs w:val="false"/>
        </w:rPr>
        <w:t>s for the WGBS dataset</w:t>
      </w:r>
      <w:r>
        <w:rPr>
          <w:b w:val="false"/>
          <w:bCs w:val="false"/>
        </w:rPr>
        <w: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Figure3/</w:t>
      </w:r>
    </w:p>
    <w:p>
      <w:pPr>
        <w:pStyle w:val="Normal"/>
        <w:ind w:left="2160" w:hanging="0"/>
        <w:jc w:val="both"/>
        <w:rPr/>
      </w:pPr>
      <w:r>
        <w:rPr>
          <w:rFonts w:cs="Times New Roman" w:ascii="Times New Roman" w:hAnsi="Times New Roman"/>
          <w:b/>
          <w:lang w:val="en-GB"/>
        </w:rPr>
        <w:t>01_distanceCoM.R</w:t>
      </w:r>
      <w:r>
        <w:rPr>
          <w:rFonts w:cs="Times New Roman" w:ascii="Times New Roman" w:hAnsi="Times New Roman"/>
          <w:lang w:val="en-GB"/>
        </w:rPr>
        <w:t xml:space="preserve">: </w:t>
      </w:r>
      <w:r>
        <w:rPr/>
        <w:t>estimates the optimal genomic distance for coupling between mCA and mCG sites.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02_common_windows.R:</w:t>
      </w:r>
      <w:r>
        <w:rPr>
          <w:rFonts w:cs="Times New Roman" w:ascii="Times New Roman" w:hAnsi="Times New Roman"/>
          <w:lang w:val="en-GB"/>
        </w:rPr>
        <w:t xml:space="preserve"> </w:t>
      </w:r>
      <w:r>
        <w:rPr/>
        <w:t>contains the logic to identify consensus genomic windows across the entire study dataset.</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03_Correlation.R:</w:t>
      </w:r>
      <w:r>
        <w:rPr>
          <w:rFonts w:cs="Times New Roman" w:ascii="Times New Roman" w:hAnsi="Times New Roman"/>
          <w:lang w:val="en-GB"/>
        </w:rPr>
        <w:t xml:space="preserve"> </w:t>
      </w:r>
      <w:r>
        <w:rPr/>
        <w:t>describes the calculation of CA-CG correlations, statistical metrics, and absolute methylation levels.</w:t>
      </w:r>
    </w:p>
    <w:p>
      <w:pPr>
        <w:pStyle w:val="Normal"/>
        <w:ind w:left="2160" w:hanging="0"/>
        <w:jc w:val="both"/>
        <w:rPr/>
      </w:pPr>
      <w:r>
        <w:rPr>
          <w:rFonts w:cs="Times New Roman" w:ascii="Times New Roman" w:hAnsi="Times New Roman"/>
          <w:b/>
          <w:lang w:val="en-GB"/>
        </w:rPr>
        <w:t>04_Correlation_plots.R:</w:t>
      </w:r>
      <w:r>
        <w:rPr>
          <w:rFonts w:cs="Times New Roman" w:ascii="Times New Roman" w:hAnsi="Times New Roman"/>
          <w:lang w:val="en-GB"/>
        </w:rPr>
        <w:t xml:space="preserve"> </w:t>
      </w:r>
      <w:r>
        <w:rPr/>
        <w:t>contains the scripts for generating CA-CG correlation visualizations.</w:t>
      </w:r>
    </w:p>
    <w:p>
      <w:pPr>
        <w:pStyle w:val="Normal"/>
        <w:ind w:left="2160" w:hanging="0"/>
        <w:jc w:val="both"/>
        <w:rPr/>
      </w:pPr>
      <w:r>
        <w:rPr>
          <w:b/>
          <w:bCs/>
        </w:rPr>
        <w:t>0</w:t>
      </w:r>
      <w:r>
        <w:rPr>
          <w:b/>
          <w:bCs/>
        </w:rPr>
        <w:t>5</w:t>
      </w:r>
      <w:r>
        <w:rPr>
          <w:b/>
          <w:bCs/>
        </w:rPr>
        <w:t>_bvalue_tileplots_</w:t>
      </w:r>
      <w:r>
        <w:rPr>
          <w:rFonts w:eastAsia="Noto Serif CJK SC" w:cs="Lohit Devanagari"/>
          <w:b/>
          <w:bCs/>
          <w:color w:val="auto"/>
          <w:kern w:val="2"/>
          <w:sz w:val="24"/>
          <w:szCs w:val="24"/>
          <w:lang w:val="en-US" w:eastAsia="zh-CN" w:bidi="hi-IN"/>
        </w:rPr>
        <w:t>EMseq</w:t>
      </w:r>
      <w:r>
        <w:rPr>
          <w:b/>
          <w:bCs/>
        </w:rPr>
        <w:t xml:space="preserve">.R: </w:t>
      </w:r>
      <w:r>
        <w:rPr>
          <w:b w:val="false"/>
          <w:bCs w:val="false"/>
        </w:rPr>
        <w:t xml:space="preserve">Generates 2D density tile plots of methylation beta values (mCG vs mCA) with mean mCA trendline </w:t>
      </w:r>
      <w:r>
        <w:rPr>
          <w:b w:val="false"/>
          <w:bCs w:val="false"/>
        </w:rPr>
        <w:t xml:space="preserve">for the </w:t>
      </w:r>
      <w:r>
        <w:rPr>
          <w:rFonts w:eastAsia="Noto Serif CJK SC" w:cs="Lohit Devanagari"/>
          <w:b w:val="false"/>
          <w:bCs w:val="false"/>
          <w:color w:val="auto"/>
          <w:kern w:val="2"/>
          <w:sz w:val="24"/>
          <w:szCs w:val="24"/>
          <w:lang w:val="en-US" w:eastAsia="zh-CN" w:bidi="hi-IN"/>
        </w:rPr>
        <w:t>EMseq</w:t>
      </w:r>
      <w:r>
        <w:rPr>
          <w:b w:val="false"/>
          <w:bCs w:val="false"/>
        </w:rPr>
        <w:t xml:space="preserve"> dataset</w:t>
      </w:r>
      <w:r>
        <w:rPr>
          <w:b w:val="false"/>
          <w:bCs w:val="false"/>
        </w:rPr>
        <w:t>.</w:t>
      </w:r>
    </w:p>
    <w:p>
      <w:pPr>
        <w:pStyle w:val="Normal"/>
        <w:ind w:left="2160" w:hanging="0"/>
        <w:jc w:val="both"/>
        <w:rPr/>
      </w:pPr>
      <w:r>
        <w:rPr/>
      </w:r>
    </w:p>
    <w:p>
      <w:pPr>
        <w:pStyle w:val="Normal"/>
        <w:jc w:val="both"/>
        <w:rPr>
          <w:rFonts w:ascii="Times New Roman" w:hAnsi="Times New Roman" w:cs="Times New Roman"/>
          <w:b/>
          <w:b/>
          <w:lang w:val="en-GB"/>
        </w:rPr>
      </w:pPr>
      <w:r>
        <w:rPr>
          <w:rFonts w:cs="Times New Roman" w:ascii="Times New Roman" w:hAnsi="Times New Roman"/>
          <w:b/>
          <w:lang w:val="en-GB"/>
        </w:rPr>
        <w:tab/>
        <w:tab/>
        <w:t>Figure4/</w:t>
      </w:r>
    </w:p>
    <w:p>
      <w:pPr>
        <w:pStyle w:val="Normal"/>
        <w:widowControl/>
        <w:suppressAutoHyphens w:val="true"/>
        <w:bidi w:val="0"/>
        <w:spacing w:before="0" w:after="0"/>
        <w:ind w:left="2211" w:right="0" w:hanging="0"/>
        <w:jc w:val="both"/>
        <w:rPr>
          <w:rFonts w:ascii="Times New Roman" w:hAnsi="Times New Roman" w:cs="Times New Roman"/>
          <w:b/>
          <w:b/>
          <w:lang w:val="en-GB"/>
        </w:rPr>
      </w:pPr>
      <w:r>
        <w:rPr>
          <w:b/>
          <w:bCs/>
        </w:rPr>
        <w:t>01_mvalue_tileplots_</w:t>
      </w:r>
      <w:r>
        <w:rPr>
          <w:b/>
          <w:bCs/>
        </w:rPr>
        <w:t>EMseq</w:t>
      </w:r>
      <w:r>
        <w:rPr>
          <w:b/>
          <w:bCs/>
        </w:rPr>
        <w:t xml:space="preserve">.R: </w:t>
      </w:r>
      <w:r>
        <w:rPr>
          <w:b w:val="false"/>
          <w:bCs w:val="false"/>
        </w:rPr>
        <w:t>Generates 2D density tile plots of genomic methylation M-values (mCG vs mCA) with linear regression model</w:t>
      </w:r>
      <w:r>
        <w:rPr>
          <w:b w:val="false"/>
          <w:bCs w:val="false"/>
        </w:rPr>
        <w:t xml:space="preserve">s for the </w:t>
      </w:r>
      <w:r>
        <w:rPr>
          <w:rFonts w:eastAsia="Noto Serif CJK SC" w:cs="Lohit Devanagari"/>
          <w:b w:val="false"/>
          <w:bCs w:val="false"/>
          <w:color w:val="auto"/>
          <w:kern w:val="2"/>
          <w:sz w:val="24"/>
          <w:szCs w:val="24"/>
          <w:lang w:val="en-US" w:eastAsia="zh-CN" w:bidi="hi-IN"/>
        </w:rPr>
        <w:t>EMseq</w:t>
      </w:r>
      <w:r>
        <w:rPr>
          <w:b w:val="false"/>
          <w:bCs w:val="false"/>
        </w:rPr>
        <w:t xml:space="preserve"> dataset</w:t>
      </w:r>
      <w:r>
        <w:rPr>
          <w:b w:val="false"/>
          <w:bCs w:val="false"/>
        </w:rPr>
        <w:t>.</w:t>
      </w:r>
    </w:p>
    <w:p>
      <w:pPr>
        <w:pStyle w:val="Normal"/>
        <w:ind w:left="2160" w:hanging="0"/>
        <w:jc w:val="both"/>
        <w:rPr/>
      </w:pPr>
      <w:r>
        <w:rPr/>
      </w:r>
    </w:p>
    <w:p>
      <w:pPr>
        <w:pStyle w:val="Normal"/>
        <w:jc w:val="both"/>
        <w:rPr>
          <w:b/>
          <w:b/>
        </w:rPr>
      </w:pPr>
      <w:r>
        <w:rPr/>
        <w:tab/>
        <w:tab/>
      </w:r>
      <w:r>
        <w:rPr>
          <w:b/>
        </w:rPr>
        <w:t>Figure5/</w:t>
      </w:r>
    </w:p>
    <w:p>
      <w:pPr>
        <w:pStyle w:val="Normal"/>
        <w:ind w:left="2160" w:hanging="0"/>
        <w:jc w:val="both"/>
        <w:rPr>
          <w:b/>
          <w:b/>
        </w:rPr>
      </w:pPr>
      <w:r>
        <w:rPr>
          <w:b/>
        </w:rPr>
        <w:t xml:space="preserve">01_Illumina_analysis.R: </w:t>
      </w:r>
      <w:r>
        <w:rPr/>
        <w:t>calculates ch–cg probe methylation correlations and their relationship with age using Illumina array data.</w:t>
      </w:r>
    </w:p>
    <w:p>
      <w:pPr>
        <w:pStyle w:val="Normal"/>
        <w:ind w:left="2160" w:hanging="0"/>
        <w:jc w:val="both"/>
        <w:rPr>
          <w:b/>
          <w:b/>
        </w:rPr>
      </w:pPr>
      <w:r>
        <w:rPr>
          <w:b/>
        </w:rPr>
      </w:r>
    </w:p>
    <w:p>
      <w:pPr>
        <w:pStyle w:val="Normal"/>
        <w:ind w:left="0" w:hanging="0"/>
        <w:jc w:val="both"/>
        <w:rPr>
          <w:b/>
          <w:b/>
        </w:rPr>
      </w:pPr>
      <w:r>
        <w:rPr>
          <w:b/>
        </w:rPr>
        <w:tab/>
        <w:tab/>
        <w:t>Figure6/</w:t>
      </w:r>
    </w:p>
    <w:p>
      <w:pPr>
        <w:pStyle w:val="Normal"/>
        <w:spacing w:before="0" w:after="283"/>
        <w:ind w:left="0" w:hanging="0"/>
        <w:jc w:val="both"/>
        <w:rPr>
          <w:b/>
          <w:b/>
        </w:rPr>
      </w:pPr>
      <w:r>
        <w:rPr>
          <w:b/>
        </w:rPr>
        <w:tab/>
        <w:tab/>
        <w:tab/>
        <w:t xml:space="preserve">01_downsample_bams.sh: </w:t>
      </w:r>
      <w:r>
        <w:rPr>
          <w:b w:val="false"/>
          <w:bCs w:val="false"/>
        </w:rPr>
        <w:t xml:space="preserve">Downsamples sorted BAMs to set </w:t>
        <w:tab/>
        <w:tab/>
        <w:tab/>
        <w:t xml:space="preserve">target depths per sample, runs Bismark methylation extraction, </w:t>
        <w:tab/>
        <w:tab/>
        <w:tab/>
        <w:t>and outputs validated CG/CA/CC context reports. Includes disk-</w:t>
        <w:tab/>
        <w:tab/>
        <w:tab/>
        <w:t xml:space="preserve">space checks, </w:t>
        <w:tab/>
        <w:t xml:space="preserve">integrity validation, and automatic cleanup of </w:t>
        <w:tab/>
        <w:tab/>
        <w:tab/>
        <w:t>intermediate files.</w:t>
      </w:r>
    </w:p>
    <w:p>
      <w:pPr>
        <w:pStyle w:val="TextBody"/>
        <w:rPr>
          <w:b/>
          <w:b/>
          <w:bCs/>
        </w:rPr>
      </w:pPr>
      <w:r>
        <w:rPr>
          <w:b/>
          <w:bCs/>
        </w:rPr>
        <w:tab/>
        <w:tab/>
        <w:tab/>
        <w:t>02_generate_window_cache_and_metrics.R:</w:t>
      </w:r>
      <w:r>
        <w:rPr>
          <w:b w:val="false"/>
          <w:bCs w:val="false"/>
        </w:rPr>
        <w:t xml:space="preserve"> Computes CA-</w:t>
        <w:tab/>
        <w:tab/>
        <w:tab/>
        <w:t xml:space="preserve">vs-CG </w:t>
        <w:tab/>
        <w:t xml:space="preserve">methylation correlation metrics (slope, means) per </w:t>
        <w:tab/>
        <w:tab/>
        <w:tab/>
        <w:tab/>
        <w:t xml:space="preserve">sample, depth, and minimum coverage, and outputs a summary </w:t>
        <w:tab/>
        <w:tab/>
        <w:tab/>
        <w:t xml:space="preserve">table. </w:t>
      </w:r>
    </w:p>
    <w:p>
      <w:pPr>
        <w:pStyle w:val="TextBody"/>
        <w:rPr/>
      </w:pPr>
      <w:r>
        <w:rPr>
          <w:b/>
          <w:bCs/>
        </w:rPr>
        <w:tab/>
        <w:tab/>
        <w:tab/>
        <w:t xml:space="preserve">03_generate_plots_subsampled_depths.R: </w:t>
      </w:r>
      <w:r>
        <w:rPr/>
        <w:t xml:space="preserve">Generates </w:t>
        <w:tab/>
        <w:tab/>
        <w:tab/>
        <w:tab/>
        <w:t xml:space="preserve">individual per-sample dashboard plots across shared sequencing </w:t>
        <w:tab/>
        <w:tab/>
        <w:tab/>
        <w:t xml:space="preserve">depths and coverage thresholds. </w:t>
      </w:r>
    </w:p>
    <w:p>
      <w:pPr>
        <w:pStyle w:val="TextBody"/>
        <w:rPr>
          <w:b/>
          <w:b/>
          <w:bCs/>
        </w:rPr>
      </w:pPr>
      <w:r>
        <w:rPr>
          <w:b/>
          <w:bCs/>
        </w:rPr>
        <w:tab/>
        <w:tab/>
        <w:t>Figure 7/</w:t>
      </w:r>
    </w:p>
    <w:p>
      <w:pPr>
        <w:pStyle w:val="TextBody"/>
        <w:rPr>
          <w:b/>
          <w:b/>
          <w:bCs/>
        </w:rPr>
      </w:pPr>
      <w:r>
        <w:rPr>
          <w:b/>
          <w:bCs/>
        </w:rPr>
        <w:tab/>
        <w:tab/>
        <w:tab/>
        <w:t xml:space="preserve">01_DNA_meth_diff.R: </w:t>
      </w:r>
      <w:r>
        <w:rPr>
          <w:b w:val="false"/>
          <w:bCs w:val="false"/>
        </w:rPr>
        <w:t xml:space="preserve">calculates absolute methylation </w:t>
        <w:tab/>
        <w:tab/>
        <w:tab/>
        <w:tab/>
        <w:t xml:space="preserve">changes with age within CA and CG contexts. </w:t>
      </w:r>
    </w:p>
    <w:p>
      <w:pPr>
        <w:pStyle w:val="TextBody"/>
        <w:rPr>
          <w:b/>
          <w:b/>
          <w:bCs/>
        </w:rPr>
      </w:pPr>
      <w:r>
        <w:rPr>
          <w:b/>
          <w:bCs/>
        </w:rPr>
        <w:tab/>
        <w:tab/>
        <w:tab/>
        <w:t>02_centered_bvalue_lm_panels.R:</w:t>
      </w:r>
      <w:r>
        <w:rPr>
          <w:b w:val="false"/>
          <w:bCs w:val="false"/>
        </w:rPr>
        <w:t xml:space="preserve">Stratifies genomic windows </w:t>
        <w:tab/>
        <w:tab/>
        <w:tab/>
        <w:t xml:space="preserve">by mCG or mCA level using fixed or quantile-based cutoffs </w:t>
        <w:tab/>
        <w:tab/>
        <w:tab/>
        <w:t xml:space="preserve">across all samples, then centers B-values per sample. </w:t>
      </w:r>
    </w:p>
    <w:p>
      <w:pPr>
        <w:pStyle w:val="Normal"/>
        <w:jc w:val="both"/>
        <w:rPr/>
      </w:pPr>
      <w:r>
        <w:rPr>
          <w:rFonts w:cs="Times New Roman" w:ascii="Times New Roman" w:hAnsi="Times New Roman"/>
          <w:lang w:val="en-GB"/>
        </w:rPr>
        <w:tab/>
        <w:tab/>
      </w:r>
      <w:r>
        <w:rPr>
          <w:rFonts w:cs="Times New Roman" w:ascii="Times New Roman" w:hAnsi="Times New Roman"/>
          <w:b/>
          <w:lang w:val="en-GB"/>
        </w:rPr>
        <w:t xml:space="preserve">Figure8/ </w:t>
      </w:r>
      <w:r>
        <w:rPr/>
        <w:t>contains advanced spatial and structural genomic analyses:</w:t>
      </w:r>
    </w:p>
    <w:p>
      <w:pPr>
        <w:pStyle w:val="Normal"/>
        <w:ind w:left="2160" w:hanging="0"/>
        <w:jc w:val="both"/>
        <w:rPr/>
      </w:pPr>
      <w:r>
        <w:rPr>
          <w:rFonts w:cs="Times New Roman" w:ascii="Times New Roman" w:hAnsi="Times New Roman"/>
          <w:b/>
          <w:lang w:val="en-GB"/>
        </w:rPr>
        <w:t>01_Barplot.R:</w:t>
      </w:r>
      <w:r>
        <w:rPr>
          <w:rFonts w:cs="Times New Roman" w:ascii="Times New Roman" w:hAnsi="Times New Roman"/>
          <w:lang w:val="en-GB"/>
        </w:rPr>
        <w:t xml:space="preserve"> </w:t>
      </w:r>
      <w:r>
        <w:rPr/>
        <w:t>calculates age-dependent slope changes per genomic region.</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02_Distance_analysis.R:</w:t>
      </w:r>
      <w:r>
        <w:rPr>
          <w:rFonts w:cs="Times New Roman" w:ascii="Times New Roman" w:hAnsi="Times New Roman"/>
          <w:lang w:val="en-GB"/>
        </w:rPr>
        <w:t xml:space="preserve"> </w:t>
      </w:r>
      <w:r>
        <w:rPr/>
        <w:t>describe cluster distributions in promoters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03_distance_analysis_enhancers.R:</w:t>
      </w:r>
      <w:r>
        <w:rPr>
          <w:rFonts w:cs="Times New Roman" w:ascii="Times New Roman" w:hAnsi="Times New Roman"/>
          <w:lang w:val="en-GB"/>
        </w:rPr>
        <w:t xml:space="preserve"> </w:t>
      </w:r>
      <w:r>
        <w:rPr/>
        <w:t>describe cluster distributions in enhancers.</w:t>
      </w:r>
    </w:p>
    <w:p>
      <w:pPr>
        <w:pStyle w:val="Normal"/>
        <w:ind w:left="2160" w:hanging="0"/>
        <w:jc w:val="both"/>
        <w:rPr/>
      </w:pPr>
      <w:r>
        <w:rPr>
          <w:rFonts w:cs="Times New Roman" w:ascii="Times New Roman" w:hAnsi="Times New Roman"/>
          <w:b/>
          <w:lang w:val="en-GB"/>
        </w:rPr>
        <w:t>04_COM_distances.R:</w:t>
      </w:r>
      <w:r>
        <w:rPr>
          <w:rFonts w:cs="Times New Roman" w:ascii="Times New Roman" w:hAnsi="Times New Roman"/>
          <w:lang w:val="en-GB"/>
        </w:rPr>
        <w:t xml:space="preserve"> </w:t>
      </w:r>
      <w:r>
        <w:rPr/>
        <w:t>contains the statistical analysis of spatial dependency between CoM+ and CoM- clusters.</w:t>
      </w:r>
    </w:p>
    <w:p>
      <w:pPr>
        <w:pStyle w:val="Normal"/>
        <w:ind w:left="2160" w:hanging="0"/>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Figure9/</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01_distance_Repeats.R:</w:t>
      </w:r>
      <w:r>
        <w:rPr>
          <w:rFonts w:cs="Times New Roman" w:ascii="Times New Roman" w:hAnsi="Times New Roman"/>
          <w:lang w:val="en-GB"/>
        </w:rPr>
        <w:t xml:space="preserve"> </w:t>
      </w:r>
      <w:r>
        <w:rPr/>
        <w:t>analyzes the spatial distribution of intergenic CoM- across repetitive elements.</w:t>
      </w:r>
    </w:p>
    <w:p>
      <w:pPr>
        <w:pStyle w:val="Normal"/>
        <w:ind w:left="2160" w:hanging="0"/>
        <w:jc w:val="both"/>
        <w:rPr/>
      </w:pPr>
      <w:r>
        <w:rPr>
          <w:rFonts w:cs="Times New Roman" w:ascii="Times New Roman" w:hAnsi="Times New Roman"/>
          <w:b/>
          <w:lang w:val="en-GB"/>
        </w:rPr>
        <w:t>02_Repeats_methylation.R:</w:t>
      </w:r>
      <w:r>
        <w:rPr>
          <w:rFonts w:cs="Times New Roman" w:ascii="Times New Roman" w:hAnsi="Times New Roman"/>
          <w:lang w:val="en-GB"/>
        </w:rPr>
        <w:t xml:space="preserve"> </w:t>
      </w:r>
      <w:r>
        <w:rPr/>
        <w:t>describes the absolute methylation levels of repetitive elements.</w:t>
      </w:r>
    </w:p>
    <w:p>
      <w:pPr>
        <w:pStyle w:val="Normal"/>
        <w:ind w:left="720" w:firstLine="720"/>
        <w:jc w:val="both"/>
        <w:rPr>
          <w:rFonts w:ascii="Times New Roman" w:hAnsi="Times New Roman" w:cs="Times New Roman"/>
          <w:b/>
          <w:b/>
          <w:lang w:val="en-GB"/>
        </w:rPr>
      </w:pPr>
      <w:r>
        <w:rPr>
          <w:rFonts w:cs="Times New Roman" w:ascii="Times New Roman" w:hAnsi="Times New Roman"/>
          <w:b/>
          <w:lang w:val="en-GB"/>
        </w:rPr>
      </w:r>
    </w:p>
    <w:p>
      <w:pPr>
        <w:pStyle w:val="Normal"/>
        <w:ind w:left="720" w:firstLine="720"/>
        <w:jc w:val="both"/>
        <w:rPr>
          <w:rFonts w:ascii="Times New Roman" w:hAnsi="Times New Roman" w:cs="Times New Roman"/>
          <w:b/>
          <w:b/>
          <w:lang w:val="en-GB"/>
        </w:rPr>
      </w:pPr>
      <w:r>
        <w:rPr>
          <w:rFonts w:cs="Times New Roman" w:ascii="Times New Roman" w:hAnsi="Times New Roman"/>
          <w:b/>
          <w:lang w:val="en-GB"/>
        </w:rPr>
        <w:t>Figure 10/</w:t>
      </w:r>
    </w:p>
    <w:p>
      <w:pPr>
        <w:pStyle w:val="Normal"/>
        <w:ind w:left="2160" w:hanging="0"/>
        <w:jc w:val="both"/>
        <w:rPr>
          <w:b/>
          <w:b/>
          <w:bCs/>
        </w:rPr>
      </w:pPr>
      <w:r>
        <w:rPr>
          <w:b/>
          <w:bCs/>
        </w:rPr>
        <w:t xml:space="preserve">01_CA_CG_by_genomic_region.R: </w:t>
      </w:r>
      <w:r>
        <w:rPr>
          <w:b w:val="false"/>
          <w:bCs w:val="false"/>
        </w:rPr>
        <w:t>Analyzes CG and CA methylation across genomic regions and exports sample-level results to CSV</w:t>
      </w:r>
    </w:p>
    <w:p>
      <w:pPr>
        <w:pStyle w:val="Normal"/>
        <w:ind w:left="2160" w:hanging="0"/>
        <w:jc w:val="both"/>
        <w:rPr>
          <w:b/>
          <w:b/>
          <w:bCs/>
        </w:rPr>
      </w:pPr>
      <w:r>
        <w:rPr>
          <w:b/>
          <w:bCs/>
        </w:rPr>
        <w:t xml:space="preserve">02_Genomicregion_age.R: </w:t>
      </w:r>
      <w:r>
        <w:rPr>
          <w:b w:val="false"/>
          <w:bCs w:val="false"/>
        </w:rPr>
        <w:t>Correlates CA and CG across genomic regions with age</w:t>
      </w:r>
    </w:p>
    <w:p>
      <w:pPr>
        <w:pStyle w:val="Normal"/>
        <w:ind w:left="2160" w:hanging="0"/>
        <w:jc w:val="both"/>
        <w:rPr>
          <w:b/>
          <w:b/>
          <w:bCs/>
        </w:rPr>
      </w:pPr>
      <w:r>
        <w:rPr>
          <w:b/>
          <w:bCs/>
        </w:rPr>
        <w:t xml:space="preserve">03_CA_CG_correlation_age.R: </w:t>
      </w:r>
      <w:r>
        <w:rPr>
          <w:b w:val="false"/>
          <w:bCs w:val="false"/>
        </w:rPr>
        <w:t>contains the pipeline to identify windows significantly correlated with age CA and CG contexts.</w:t>
      </w:r>
    </w:p>
    <w:p>
      <w:pPr>
        <w:pStyle w:val="Normal"/>
        <w:ind w:left="2160" w:hanging="0"/>
        <w:jc w:val="both"/>
        <w:rPr/>
      </w:pPr>
      <w:r>
        <w:rPr>
          <w:b/>
          <w:bCs/>
        </w:rPr>
        <w:t>04_Clusters_Anlysis_ChromatinState.R</w:t>
      </w:r>
      <w:r>
        <w:rPr>
          <w:b/>
          <w:bCs/>
          <w:lang w:val="en-GB"/>
        </w:rPr>
        <w:t xml:space="preserve">: </w:t>
      </w:r>
      <w:r>
        <w:rPr/>
        <w:t>describes the enrichment analysis (Odds Ratio) of CA and CG clusters across HMM-defined chromatin states</w:t>
      </w:r>
    </w:p>
    <w:p>
      <w:pPr>
        <w:pStyle w:val="Normal"/>
        <w:ind w:left="2160" w:hanging="0"/>
        <w:jc w:val="both"/>
        <w:rPr/>
      </w:pPr>
      <w:r>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Figure11/</w:t>
        <w:tab/>
      </w:r>
    </w:p>
    <w:p>
      <w:pPr>
        <w:pStyle w:val="Normal"/>
        <w:ind w:left="2160" w:hanging="0"/>
        <w:jc w:val="both"/>
        <w:rPr/>
      </w:pPr>
      <w:r>
        <w:rPr>
          <w:rFonts w:cs="Times New Roman" w:ascii="Times New Roman" w:hAnsi="Times New Roman"/>
          <w:b/>
          <w:lang w:val="en-GB"/>
        </w:rPr>
        <w:t xml:space="preserve">01_RNA_Tendency.R: </w:t>
      </w:r>
      <w:r>
        <w:rPr>
          <w:rFonts w:cs="Times New Roman" w:ascii="Times New Roman" w:hAnsi="Times New Roman"/>
          <w:b w:val="false"/>
          <w:bCs w:val="false"/>
          <w:lang w:val="en-GB"/>
        </w:rPr>
        <w:t>Compares age-related expression trajectories of CoM+, CoM−, and random gene sets across three postmortem brain RNA-seq datasets</w:t>
      </w:r>
    </w:p>
    <w:p>
      <w:pPr>
        <w:pStyle w:val="Normal"/>
        <w:ind w:left="2160" w:hanging="0"/>
        <w:jc w:val="both"/>
        <w:rPr/>
      </w:pPr>
      <w:r>
        <w:rPr>
          <w:rFonts w:cs="Times New Roman" w:ascii="Times New Roman" w:hAnsi="Times New Roman"/>
          <w:b/>
          <w:bCs/>
          <w:lang w:val="en-GB"/>
        </w:rPr>
        <w:t>02_Gene_direction.R:</w:t>
      </w:r>
      <w:r>
        <w:rPr>
          <w:rFonts w:cs="Times New Roman" w:ascii="Times New Roman" w:hAnsi="Times New Roman"/>
          <w:b w:val="false"/>
          <w:bCs w:val="false"/>
          <w:lang w:val="en-GB"/>
        </w:rPr>
        <w:t xml:space="preserve"> Analyzes age-related gene expression changes using gain-loss bias assessment.</w:t>
      </w:r>
    </w:p>
    <w:p>
      <w:pPr>
        <w:pStyle w:val="Normal"/>
        <w:ind w:left="2160" w:hanging="0"/>
        <w:jc w:val="both"/>
        <w:rPr/>
      </w:pPr>
      <w:r>
        <w:rPr/>
      </w:r>
    </w:p>
    <w:p>
      <w:pPr>
        <w:pStyle w:val="Normal"/>
        <w:ind w:left="2160" w:hanging="0"/>
        <w:jc w:val="both"/>
        <w:rPr/>
      </w:pPr>
      <w:r>
        <w:rPr/>
      </w:r>
    </w:p>
    <w:p>
      <w:pPr>
        <w:pStyle w:val="Normal"/>
        <w:jc w:val="both"/>
        <w:rPr>
          <w:rFonts w:ascii="Times New Roman" w:hAnsi="Times New Roman" w:cs="Times New Roman"/>
          <w:b/>
          <w:b/>
          <w:lang w:val="en-GB"/>
        </w:rPr>
      </w:pPr>
      <w:r>
        <w:rPr>
          <w:rFonts w:cs="Times New Roman" w:ascii="Times New Roman" w:hAnsi="Times New Roman"/>
          <w:b/>
          <w:lang w:val="en-GB"/>
        </w:rPr>
        <w:tab/>
        <w:tab/>
        <w:t>Figure12/</w:t>
        <w:tab/>
      </w:r>
    </w:p>
    <w:p>
      <w:pPr>
        <w:pStyle w:val="Normal"/>
        <w:ind w:left="2160" w:hanging="0"/>
        <w:jc w:val="both"/>
        <w:rPr/>
      </w:pPr>
      <w:r>
        <w:rPr>
          <w:rFonts w:cs="Times New Roman" w:ascii="Times New Roman" w:hAnsi="Times New Roman"/>
          <w:b/>
          <w:lang w:val="en-GB"/>
        </w:rPr>
        <w:t>01_distanceCoM.R</w:t>
      </w:r>
      <w:r>
        <w:rPr>
          <w:rFonts w:cs="Times New Roman" w:ascii="Times New Roman" w:hAnsi="Times New Roman"/>
          <w:lang w:val="en-GB"/>
        </w:rPr>
        <w:t xml:space="preserve">: </w:t>
      </w:r>
      <w:r>
        <w:rPr/>
        <w:t>estimates the optimal genomic distance for coupling between mCA and mCG sites.</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02_common_windows.R:</w:t>
      </w:r>
      <w:r>
        <w:rPr>
          <w:rFonts w:cs="Times New Roman" w:ascii="Times New Roman" w:hAnsi="Times New Roman"/>
          <w:lang w:val="en-GB"/>
        </w:rPr>
        <w:t xml:space="preserve"> </w:t>
      </w:r>
      <w:r>
        <w:rPr/>
        <w:t>contains the logic to identify consensus genomic windows across the entire study dataset.</w:t>
      </w:r>
    </w:p>
    <w:p>
      <w:pPr>
        <w:pStyle w:val="Normal"/>
        <w:ind w:left="2160" w:hanging="0"/>
        <w:jc w:val="both"/>
        <w:rPr>
          <w:rFonts w:ascii="Times New Roman" w:hAnsi="Times New Roman" w:cs="Times New Roman"/>
          <w:lang w:val="en-GB"/>
        </w:rPr>
      </w:pPr>
      <w:r>
        <w:rPr>
          <w:rFonts w:cs="Times New Roman" w:ascii="Times New Roman" w:hAnsi="Times New Roman"/>
          <w:b/>
          <w:lang w:val="en-GB"/>
        </w:rPr>
        <w:t>03_Correlation.R:</w:t>
      </w:r>
      <w:r>
        <w:rPr>
          <w:rFonts w:cs="Times New Roman" w:ascii="Times New Roman" w:hAnsi="Times New Roman"/>
          <w:lang w:val="en-GB"/>
        </w:rPr>
        <w:t xml:space="preserve"> </w:t>
      </w:r>
      <w:r>
        <w:rPr/>
        <w:t>describes the calculation of CA-CG correlations, statistical metrics, and absolute methylation levels.</w:t>
      </w:r>
    </w:p>
    <w:p>
      <w:pPr>
        <w:pStyle w:val="Normal"/>
        <w:ind w:left="2160" w:hanging="0"/>
        <w:jc w:val="both"/>
        <w:rPr/>
      </w:pPr>
      <w:r>
        <w:rPr>
          <w:rFonts w:cs="Times New Roman" w:ascii="Times New Roman" w:hAnsi="Times New Roman"/>
          <w:b/>
          <w:lang w:val="en-GB"/>
        </w:rPr>
        <w:t>04_Correlation_plots.R:</w:t>
      </w:r>
      <w:r>
        <w:rPr>
          <w:rFonts w:cs="Times New Roman" w:ascii="Times New Roman" w:hAnsi="Times New Roman"/>
          <w:lang w:val="en-GB"/>
        </w:rPr>
        <w:t xml:space="preserve"> </w:t>
      </w:r>
      <w:r>
        <w:rPr/>
        <w:t>contains the scripts for generating CA-CG correlation visualizations.</w:t>
      </w:r>
    </w:p>
    <w:p>
      <w:pPr>
        <w:pStyle w:val="Normal"/>
        <w:ind w:left="2160" w:hanging="0"/>
        <w:jc w:val="both"/>
        <w:rPr/>
      </w:pPr>
      <w:r>
        <w:rPr>
          <w:rFonts w:cs="Times New Roman" w:ascii="Times New Roman" w:hAnsi="Times New Roman"/>
          <w:b/>
          <w:lang w:val="en-GB"/>
        </w:rPr>
        <w:t>05_SlopesPlot.R:</w:t>
      </w:r>
      <w:r>
        <w:rPr>
          <w:rFonts w:cs="Times New Roman" w:ascii="Times New Roman" w:hAnsi="Times New Roman"/>
          <w:lang w:val="en-GB"/>
        </w:rPr>
        <w:t xml:space="preserve"> </w:t>
      </w:r>
      <w:r>
        <w:rPr/>
        <w:t>contains the age-slope analysis for evolutionary datasets.</w:t>
      </w:r>
    </w:p>
    <w:p>
      <w:pPr>
        <w:pStyle w:val="Normal"/>
        <w:ind w:left="2160" w:hanging="0"/>
        <w:jc w:val="both"/>
        <w:rPr/>
      </w:pPr>
      <w:r>
        <w:rPr>
          <w:b/>
          <w:bCs/>
        </w:rPr>
        <w:t>06_bvalue_tileplots_animals.R:</w:t>
      </w:r>
      <w:r>
        <w:rPr/>
        <w:t xml:space="preserve"> Generates 2D density tile plots of  methylation beta values (mCG vs mCA) with mean mCA trendline </w:t>
      </w:r>
      <w:r>
        <w:rPr/>
        <w:t>for the vertebrate animals dataset</w:t>
      </w:r>
      <w:r>
        <w:rPr/>
        <w:t>.</w:t>
      </w:r>
    </w:p>
    <w:p>
      <w:pPr>
        <w:pStyle w:val="Normal"/>
        <w:ind w:left="2160" w:hanging="0"/>
        <w:jc w:val="both"/>
        <w:rPr/>
      </w:pPr>
      <w:r>
        <w:rPr>
          <w:b/>
          <w:bCs/>
        </w:rPr>
        <w:t xml:space="preserve">07_bvalue_tileplots_chimp.R: </w:t>
      </w:r>
      <w:r>
        <w:rPr>
          <w:b w:val="false"/>
          <w:bCs w:val="false"/>
        </w:rPr>
        <w:t xml:space="preserve">Generates 2D density tile plots of  methylation beta values (mCG vs mCA) with mean mCA trendline </w:t>
      </w:r>
      <w:r>
        <w:rPr>
          <w:b w:val="false"/>
          <w:bCs w:val="false"/>
        </w:rPr>
        <w:t xml:space="preserve">for the </w:t>
      </w:r>
      <w:r>
        <w:rPr>
          <w:rFonts w:eastAsia="Noto Serif CJK SC" w:cs="Lohit Devanagari"/>
          <w:b w:val="false"/>
          <w:bCs w:val="false"/>
          <w:color w:val="auto"/>
          <w:kern w:val="2"/>
          <w:sz w:val="24"/>
          <w:szCs w:val="24"/>
          <w:lang w:val="en-US" w:eastAsia="zh-CN" w:bidi="hi-IN"/>
        </w:rPr>
        <w:t>chimpanzee</w:t>
      </w:r>
      <w:r>
        <w:rPr>
          <w:b w:val="false"/>
          <w:bCs w:val="false"/>
        </w:rPr>
        <w:t xml:space="preserve"> dataset</w:t>
      </w:r>
      <w:r>
        <w:rPr>
          <w:b w:val="false"/>
          <w:bCs w:val="false"/>
        </w:rPr>
        <w:t xml:space="preserve">. </w:t>
      </w:r>
    </w:p>
    <w:p>
      <w:pPr>
        <w:pStyle w:val="Normal"/>
        <w:ind w:left="2160" w:hanging="0"/>
        <w:jc w:val="both"/>
        <w:rPr/>
      </w:pPr>
      <w:r>
        <w:rPr>
          <w:b/>
          <w:bCs/>
        </w:rPr>
        <w:t>0</w:t>
      </w:r>
      <w:r>
        <w:rPr>
          <w:b/>
          <w:bCs/>
        </w:rPr>
        <w:t>8</w:t>
      </w:r>
      <w:r>
        <w:rPr>
          <w:b/>
          <w:bCs/>
        </w:rPr>
        <w:t>_bvalue_tileplots_</w:t>
      </w:r>
      <w:r>
        <w:rPr>
          <w:rFonts w:eastAsia="Noto Serif CJK SC" w:cs="Lohit Devanagari"/>
          <w:b/>
          <w:bCs/>
          <w:color w:val="auto"/>
          <w:kern w:val="2"/>
          <w:sz w:val="24"/>
          <w:szCs w:val="24"/>
          <w:lang w:val="en-US" w:eastAsia="zh-CN" w:bidi="hi-IN"/>
        </w:rPr>
        <w:t>mouse</w:t>
      </w:r>
      <w:r>
        <w:rPr>
          <w:b/>
          <w:bCs/>
        </w:rPr>
        <w:t xml:space="preserve">.R: </w:t>
      </w:r>
      <w:r>
        <w:rPr>
          <w:b w:val="false"/>
          <w:bCs w:val="false"/>
        </w:rPr>
        <w:t xml:space="preserve">Generates 2D density tile plots of  methylation beta values (mCG vs mCA) with mean mCA trendline </w:t>
      </w:r>
      <w:r>
        <w:rPr>
          <w:b w:val="false"/>
          <w:bCs w:val="false"/>
        </w:rPr>
        <w:t xml:space="preserve">for the </w:t>
      </w:r>
      <w:r>
        <w:rPr>
          <w:rFonts w:eastAsia="Noto Serif CJK SC" w:cs="Lohit Devanagari"/>
          <w:b w:val="false"/>
          <w:bCs w:val="false"/>
          <w:color w:val="auto"/>
          <w:kern w:val="2"/>
          <w:sz w:val="24"/>
          <w:szCs w:val="24"/>
          <w:lang w:val="en-US" w:eastAsia="zh-CN" w:bidi="hi-IN"/>
        </w:rPr>
        <w:t>mouse</w:t>
      </w:r>
      <w:r>
        <w:rPr>
          <w:b w:val="false"/>
          <w:bCs w:val="false"/>
        </w:rPr>
        <w:t xml:space="preserve"> dataset</w:t>
      </w:r>
      <w:r>
        <w:rPr>
          <w:b w:val="false"/>
          <w:bCs w:val="false"/>
        </w:rPr>
        <w:t>.</w:t>
      </w:r>
    </w:p>
    <w:p>
      <w:pPr>
        <w:pStyle w:val="Normal"/>
        <w:jc w:val="both"/>
        <w:rPr>
          <w:rFonts w:ascii="Times New Roman" w:hAnsi="Times New Roman" w:cs="Times New Roman"/>
          <w:b/>
          <w:b/>
          <w:lang w:val="en-GB"/>
        </w:rPr>
      </w:pPr>
      <w:r>
        <w:rPr>
          <w:rFonts w:cs="Times New Roman" w:ascii="Times New Roman" w:hAnsi="Times New Roman"/>
          <w:b/>
          <w:lang w:val="en-GB"/>
        </w:rPr>
      </w:r>
    </w:p>
    <w:p>
      <w:pPr>
        <w:pStyle w:val="Normal"/>
        <w:jc w:val="both"/>
        <w:rPr>
          <w:rFonts w:ascii="Times New Roman" w:hAnsi="Times New Roman" w:cs="Times New Roman"/>
          <w:b/>
          <w:b/>
          <w:lang w:val="en-GB"/>
        </w:rPr>
      </w:pPr>
      <w:r>
        <w:rPr>
          <w:rFonts w:cs="Times New Roman" w:ascii="Times New Roman" w:hAnsi="Times New Roman"/>
          <w:lang w:val="en-GB"/>
        </w:rPr>
        <w:tab/>
        <w:tab/>
      </w:r>
      <w:r>
        <w:rPr>
          <w:rFonts w:cs="Times New Roman" w:ascii="Times New Roman" w:hAnsi="Times New Roman"/>
          <w:b/>
          <w:lang w:val="en-GB"/>
        </w:rPr>
        <w:t>Figure13/</w:t>
      </w:r>
    </w:p>
    <w:p>
      <w:pPr>
        <w:pStyle w:val="Normal"/>
        <w:widowControl/>
        <w:suppressAutoHyphens w:val="true"/>
        <w:bidi w:val="0"/>
        <w:spacing w:before="0" w:after="0"/>
        <w:ind w:left="2154" w:right="0" w:hanging="0"/>
        <w:jc w:val="both"/>
        <w:rPr>
          <w:rFonts w:ascii="Times New Roman" w:hAnsi="Times New Roman" w:cs="Times New Roman"/>
          <w:b/>
          <w:b/>
          <w:lang w:val="en-GB"/>
        </w:rPr>
      </w:pPr>
      <w:r>
        <w:rPr>
          <w:b/>
          <w:bCs/>
        </w:rPr>
        <w:t xml:space="preserve">01_mvalue_tileplots_animals.R: </w:t>
      </w:r>
      <w:r>
        <w:rPr>
          <w:b w:val="false"/>
          <w:bCs w:val="false"/>
        </w:rPr>
        <w:t>Generates 2D density tile plots of genomic methylation M-values (mCG vs mCA) with linear regression model</w:t>
      </w:r>
      <w:r>
        <w:rPr>
          <w:b w:val="false"/>
          <w:bCs w:val="false"/>
        </w:rPr>
        <w:t xml:space="preserve">s for the </w:t>
      </w:r>
      <w:r>
        <w:rPr>
          <w:rFonts w:eastAsia="Noto Serif CJK SC" w:cs="Lohit Devanagari"/>
          <w:b w:val="false"/>
          <w:bCs w:val="false"/>
          <w:color w:val="auto"/>
          <w:kern w:val="2"/>
          <w:sz w:val="24"/>
          <w:szCs w:val="24"/>
          <w:lang w:val="en-US" w:eastAsia="zh-CN" w:bidi="hi-IN"/>
        </w:rPr>
        <w:t>vertebrate</w:t>
      </w:r>
      <w:r>
        <w:rPr>
          <w:b w:val="false"/>
          <w:bCs w:val="false"/>
        </w:rPr>
        <w:t xml:space="preserve"> dataset</w:t>
      </w:r>
      <w:r>
        <w:rPr>
          <w:b w:val="false"/>
          <w:bCs w:val="false"/>
        </w:rPr>
        <w:t>.</w:t>
      </w:r>
    </w:p>
    <w:p>
      <w:pPr>
        <w:pStyle w:val="Normal"/>
        <w:widowControl/>
        <w:suppressAutoHyphens w:val="true"/>
        <w:bidi w:val="0"/>
        <w:spacing w:before="0" w:after="0"/>
        <w:ind w:left="2154" w:right="0" w:hanging="0"/>
        <w:jc w:val="both"/>
        <w:rPr>
          <w:rFonts w:ascii="Times New Roman" w:hAnsi="Times New Roman" w:cs="Times New Roman"/>
          <w:b/>
          <w:b/>
          <w:lang w:val="en-GB"/>
        </w:rPr>
      </w:pPr>
      <w:r>
        <w:rPr>
          <w:b/>
          <w:bCs/>
        </w:rPr>
        <w:t>0</w:t>
      </w:r>
      <w:r>
        <w:rPr>
          <w:b/>
          <w:bCs/>
        </w:rPr>
        <w:t>2</w:t>
      </w:r>
      <w:r>
        <w:rPr>
          <w:b/>
          <w:bCs/>
        </w:rPr>
        <w:t>_mvalue_tileplots_</w:t>
      </w:r>
      <w:r>
        <w:rPr>
          <w:rFonts w:eastAsia="Noto Serif CJK SC" w:cs="Lohit Devanagari"/>
          <w:b/>
          <w:bCs/>
          <w:color w:val="auto"/>
          <w:kern w:val="2"/>
          <w:sz w:val="24"/>
          <w:szCs w:val="24"/>
          <w:lang w:val="en-US" w:eastAsia="zh-CN" w:bidi="hi-IN"/>
        </w:rPr>
        <w:t>chimp</w:t>
      </w:r>
      <w:r>
        <w:rPr>
          <w:b/>
          <w:bCs/>
        </w:rPr>
        <w:t>.R:</w:t>
      </w:r>
      <w:r>
        <w:rPr>
          <w:b w:val="false"/>
          <w:bCs w:val="false"/>
        </w:rPr>
        <w:t xml:space="preserve"> Generates 2D density tile plots of genomic methylation M-values (mCG vs mCA) with linear regression model</w:t>
      </w:r>
      <w:r>
        <w:rPr>
          <w:b w:val="false"/>
          <w:bCs w:val="false"/>
        </w:rPr>
        <w:t xml:space="preserve">s for the </w:t>
      </w:r>
      <w:r>
        <w:rPr>
          <w:rFonts w:eastAsia="Noto Serif CJK SC" w:cs="Lohit Devanagari"/>
          <w:b w:val="false"/>
          <w:bCs w:val="false"/>
          <w:color w:val="auto"/>
          <w:kern w:val="2"/>
          <w:sz w:val="24"/>
          <w:szCs w:val="24"/>
          <w:lang w:val="en-US" w:eastAsia="zh-CN" w:bidi="hi-IN"/>
        </w:rPr>
        <w:t>chimpanzee</w:t>
      </w:r>
      <w:r>
        <w:rPr>
          <w:b w:val="false"/>
          <w:bCs w:val="false"/>
        </w:rPr>
        <w:t xml:space="preserve"> dataset</w:t>
      </w:r>
      <w:r>
        <w:rPr>
          <w:b w:val="false"/>
          <w:bCs w:val="false"/>
        </w:rPr>
        <w:t>.</w:t>
      </w:r>
    </w:p>
    <w:p>
      <w:pPr>
        <w:pStyle w:val="Normal"/>
        <w:widowControl/>
        <w:suppressAutoHyphens w:val="true"/>
        <w:bidi w:val="0"/>
        <w:spacing w:before="0" w:after="0"/>
        <w:ind w:left="2154" w:right="0" w:hanging="0"/>
        <w:jc w:val="both"/>
        <w:rPr>
          <w:rFonts w:ascii="Times New Roman" w:hAnsi="Times New Roman" w:cs="Times New Roman"/>
          <w:b/>
          <w:b/>
          <w:lang w:val="en-GB"/>
        </w:rPr>
      </w:pPr>
      <w:r>
        <w:rPr>
          <w:b/>
          <w:bCs/>
        </w:rPr>
        <w:t>0</w:t>
      </w:r>
      <w:r>
        <w:rPr>
          <w:b/>
          <w:bCs/>
        </w:rPr>
        <w:t>3</w:t>
      </w:r>
      <w:r>
        <w:rPr>
          <w:b/>
          <w:bCs/>
        </w:rPr>
        <w:t>_mvalue_tileplots_</w:t>
      </w:r>
      <w:r>
        <w:rPr>
          <w:rFonts w:eastAsia="Noto Serif CJK SC" w:cs="Lohit Devanagari"/>
          <w:b/>
          <w:bCs/>
          <w:color w:val="auto"/>
          <w:kern w:val="2"/>
          <w:sz w:val="24"/>
          <w:szCs w:val="24"/>
          <w:lang w:val="en-US" w:eastAsia="zh-CN" w:bidi="hi-IN"/>
        </w:rPr>
        <w:t>mouse</w:t>
      </w:r>
      <w:r>
        <w:rPr>
          <w:b/>
          <w:bCs/>
        </w:rPr>
        <w:t>.R</w:t>
      </w:r>
      <w:r>
        <w:rPr>
          <w:b w:val="false"/>
          <w:bCs w:val="false"/>
        </w:rPr>
        <w:t>: Generates 2D density tile plots of genomic methylation M-values (mCG vs mCA) with linear regression model</w:t>
      </w:r>
      <w:r>
        <w:rPr>
          <w:b w:val="false"/>
          <w:bCs w:val="false"/>
        </w:rPr>
        <w:t xml:space="preserve">s for the </w:t>
      </w:r>
      <w:r>
        <w:rPr>
          <w:rFonts w:eastAsia="Noto Serif CJK SC" w:cs="Lohit Devanagari"/>
          <w:b w:val="false"/>
          <w:bCs w:val="false"/>
          <w:color w:val="auto"/>
          <w:kern w:val="2"/>
          <w:sz w:val="24"/>
          <w:szCs w:val="24"/>
          <w:lang w:val="en-US" w:eastAsia="zh-CN" w:bidi="hi-IN"/>
        </w:rPr>
        <w:t>mouse</w:t>
      </w:r>
      <w:r>
        <w:rPr>
          <w:b w:val="false"/>
          <w:bCs w:val="false"/>
        </w:rPr>
        <w:t xml:space="preserve"> dataset</w:t>
      </w:r>
      <w:r>
        <w:rPr>
          <w:b w:val="false"/>
          <w:bCs w:val="false"/>
        </w:rPr>
        <w:t>.</w:t>
      </w:r>
    </w:p>
    <w:p>
      <w:pPr>
        <w:pStyle w:val="Normal"/>
        <w:jc w:val="both"/>
        <w:rPr>
          <w:rFonts w:ascii="Times New Roman" w:hAnsi="Times New Roman" w:cs="Times New Roman"/>
          <w:b/>
          <w:b/>
          <w:lang w:val="en-GB"/>
        </w:rPr>
      </w:pPr>
      <w:r>
        <w:rPr>
          <w:rFonts w:cs="Times New Roman" w:ascii="Times New Roman" w:hAnsi="Times New Roman"/>
          <w:b/>
          <w:lang w:val="en-GB"/>
        </w:rPr>
      </w:r>
    </w:p>
    <w:p>
      <w:pPr>
        <w:pStyle w:val="Normal"/>
        <w:jc w:val="both"/>
        <w:rPr>
          <w:rFonts w:ascii="Times New Roman" w:hAnsi="Times New Roman" w:cs="Times New Roman"/>
          <w:b/>
          <w:b/>
          <w:lang w:val="en-GB"/>
        </w:rPr>
      </w:pPr>
      <w:r>
        <w:rPr>
          <w:rFonts w:cs="Times New Roman" w:ascii="Times New Roman" w:hAnsi="Times New Roman"/>
          <w:b/>
          <w:lang w:val="en-GB"/>
        </w:rPr>
        <w:tab/>
        <w:tab/>
        <w:t>Figure14/</w:t>
      </w:r>
    </w:p>
    <w:p>
      <w:pPr>
        <w:pStyle w:val="Normal"/>
        <w:ind w:left="2160" w:hanging="0"/>
        <w:jc w:val="both"/>
        <w:rPr>
          <w:rFonts w:ascii="Times New Roman" w:hAnsi="Times New Roman" w:cs="Times New Roman"/>
          <w:b/>
          <w:b/>
          <w:lang w:val="en-GB"/>
        </w:rPr>
      </w:pPr>
      <w:r>
        <w:rPr>
          <w:rFonts w:cs="Times New Roman" w:ascii="Times New Roman" w:hAnsi="Times New Roman"/>
          <w:b/>
          <w:lang w:val="en-GB"/>
        </w:rPr>
        <w:t xml:space="preserve">01_Correlation_chimpance.R: </w:t>
      </w:r>
      <w:r>
        <w:rPr/>
        <w:t>contains the pipeline to identify windows significantly correlated with age in mCA(mCG) and mCG(umCA) contexts.</w:t>
      </w:r>
    </w:p>
    <w:p>
      <w:pPr>
        <w:pStyle w:val="Normal"/>
        <w:ind w:left="2160" w:hanging="0"/>
        <w:jc w:val="both"/>
        <w:rPr>
          <w:rFonts w:ascii="Times New Roman" w:hAnsi="Times New Roman" w:cs="Times New Roman"/>
          <w:b/>
          <w:b/>
          <w:lang w:val="en-GB"/>
        </w:rPr>
      </w:pPr>
      <w:r>
        <w:rPr>
          <w:rFonts w:cs="Times New Roman" w:ascii="Times New Roman" w:hAnsi="Times New Roman"/>
          <w:b/>
          <w:lang w:val="en-GB"/>
        </w:rPr>
        <w:t xml:space="preserve">02_Clusters_chimpance.R: </w:t>
      </w:r>
      <w:r>
        <w:rPr>
          <w:rFonts w:cs="Times New Roman" w:ascii="Times New Roman" w:hAnsi="Times New Roman"/>
          <w:lang w:val="en-GB"/>
        </w:rPr>
        <w:t>Contains the analysis of CoM+ and CoM− cluster distributions across genomic regions, along with the enrichment analysis of CoM+ and CoM− orthologous genes between chimpanzee and human.</w:t>
      </w:r>
    </w:p>
    <w:p>
      <w:pPr>
        <w:pStyle w:val="Normal"/>
        <w:ind w:left="2160" w:hanging="0"/>
        <w:jc w:val="both"/>
        <w:rPr>
          <w:rFonts w:ascii="Times New Roman" w:hAnsi="Times New Roman" w:cs="Times New Roman"/>
          <w:b/>
          <w:b/>
          <w:lang w:val="en-GB"/>
        </w:rPr>
      </w:pPr>
      <w:r>
        <w:rPr>
          <w:rFonts w:cs="Times New Roman" w:ascii="Times New Roman" w:hAnsi="Times New Roman"/>
          <w:b/>
          <w:lang w:val="en-GB"/>
        </w:rPr>
        <w:t>03_Pathway_analysis_chimp_human.R:</w:t>
      </w:r>
      <w:r>
        <w:rPr>
          <w:rFonts w:cs="Times New Roman" w:ascii="Times New Roman" w:hAnsi="Times New Roman"/>
          <w:lang w:val="en-GB"/>
        </w:rPr>
        <w:t>Gene-level aggregation and GO enrichment for CoM positive and negative regions</w:t>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b/>
          <w:b/>
          <w:lang w:val="en-GB"/>
        </w:rPr>
      </w:pPr>
      <w:r>
        <w:rPr>
          <w:rFonts w:cs="Times New Roman" w:ascii="Times New Roman" w:hAnsi="Times New Roman"/>
          <w:lang w:val="en-GB"/>
        </w:rPr>
        <w:tab/>
      </w:r>
      <w:r>
        <w:rPr>
          <w:rFonts w:cs="Times New Roman" w:ascii="Times New Roman" w:hAnsi="Times New Roman"/>
          <w:b/>
          <w:lang w:val="en-GB"/>
        </w:rPr>
        <w:tab/>
        <w:t>Figure15/</w:t>
      </w:r>
      <w:bookmarkStart w:id="0" w:name="_GoBack"/>
      <w:bookmarkEnd w:id="0"/>
    </w:p>
    <w:p>
      <w:pPr>
        <w:pStyle w:val="Normal"/>
        <w:ind w:left="2160" w:hanging="0"/>
        <w:jc w:val="both"/>
        <w:rPr>
          <w:rFonts w:ascii="Times New Roman" w:hAnsi="Times New Roman" w:cs="Times New Roman"/>
          <w:lang w:val="en-GB"/>
        </w:rPr>
      </w:pPr>
      <w:r>
        <w:rPr>
          <w:rFonts w:cs="Times New Roman" w:ascii="Times New Roman" w:hAnsi="Times New Roman"/>
          <w:b/>
          <w:lang w:val="en-GB"/>
        </w:rPr>
        <w:t>01_Build_BSGenomes.R:</w:t>
      </w:r>
      <w:r>
        <w:rPr>
          <w:rFonts w:cs="Times New Roman" w:ascii="Times New Roman" w:hAnsi="Times New Roman"/>
          <w:lang w:val="en-GB"/>
        </w:rPr>
        <w:t xml:space="preserve"> </w:t>
      </w:r>
      <w:r>
        <w:rPr/>
        <w:t>describes the automated workflow for building and indexing custom BSgenome packages for non-model organisms to ensure compatible sequence extraction</w:t>
      </w:r>
    </w:p>
    <w:p>
      <w:pPr>
        <w:pStyle w:val="Normal"/>
        <w:ind w:left="2160" w:hanging="0"/>
        <w:jc w:val="both"/>
        <w:rPr>
          <w:rFonts w:ascii="Times New Roman" w:hAnsi="Times New Roman" w:cs="Times New Roman"/>
          <w:lang w:val="en-GB"/>
        </w:rPr>
      </w:pPr>
      <w:r>
        <w:rPr>
          <w:rFonts w:cs="Times New Roman" w:ascii="Times New Roman" w:hAnsi="Times New Roman"/>
          <w:b/>
          <w:lang w:val="en-GB"/>
        </w:rPr>
        <w:t xml:space="preserve">02_CAC_human.R </w:t>
      </w:r>
      <w:r>
        <w:rPr>
          <w:rFonts w:cs="Times New Roman" w:ascii="Times New Roman" w:hAnsi="Times New Roman"/>
          <w:lang w:val="en-GB"/>
        </w:rPr>
        <w:t>to</w:t>
      </w:r>
      <w:r>
        <w:rPr>
          <w:rFonts w:cs="Times New Roman" w:ascii="Times New Roman" w:hAnsi="Times New Roman"/>
          <w:b/>
          <w:lang w:val="en-GB"/>
        </w:rPr>
        <w:t xml:space="preserve"> 09_CAC_motif_zebrafish.R:</w:t>
      </w:r>
      <w:r>
        <w:rPr/>
        <w:t xml:space="preserve"> these scripts </w:t>
      </w:r>
      <w:r>
        <w:rPr>
          <w:bCs/>
        </w:rPr>
        <w:t>contain</w:t>
      </w:r>
      <w:r>
        <w:rPr/>
        <w:t xml:space="preserve"> the optimized pipeline for CAC motif discovery across the evolutionary spectrum (Human, Chicken, Chimp, Frog, Mouse, Platypus, Shark, and Zebrafish). I</w:t>
      </w:r>
      <w:r>
        <w:rPr>
          <w:rFonts w:cs="Times New Roman" w:ascii="Times New Roman" w:hAnsi="Times New Roman"/>
          <w:lang w:val="en-GB"/>
        </w:rPr>
        <w:t>t describe the generation of random genomic backgrounds, coordinate mapping, and enrichment statistics.</w:t>
      </w:r>
    </w:p>
    <w:p>
      <w:pPr>
        <w:pStyle w:val="Normal"/>
        <w:jc w:val="both"/>
        <w:rPr>
          <w:rFonts w:ascii="Times New Roman" w:hAnsi="Times New Roman" w:cs="Times New Roman"/>
          <w:lang w:val="en-GB"/>
        </w:rPr>
      </w:pPr>
      <w:r>
        <w:rPr>
          <w:rFonts w:cs="Times New Roman" w:ascii="Times New Roman" w:hAnsi="Times New Roman"/>
          <w:b/>
          <w:lang w:val="en-GB"/>
        </w:rPr>
        <w:tab/>
        <w:tab/>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jc w:val="both"/>
        <w:rPr>
          <w:rFonts w:ascii="Times New Roman" w:hAnsi="Times New Roman" w:cs="Times New Roman"/>
          <w:lang w:val="en-GB"/>
        </w:rPr>
      </w:pPr>
      <w:r>
        <w:rPr>
          <w:rFonts w:cs="Times New Roman" w:ascii="Times New Roman" w:hAnsi="Times New Roman"/>
          <w:lang w:val="en-GB"/>
        </w:rPr>
      </w:r>
    </w:p>
    <w:p>
      <w:pPr>
        <w:pStyle w:val="Normal"/>
        <w:tabs>
          <w:tab w:val="clear" w:pos="720"/>
          <w:tab w:val="left" w:pos="3768" w:leader="none"/>
        </w:tabs>
        <w:rPr/>
      </w:pPr>
      <w:r>
        <w:rPr/>
      </w:r>
    </w:p>
    <w:sectPr>
      <w:type w:val="nextPage"/>
      <w:pgSz w:w="11906" w:h="16838"/>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GB"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8a0830"/>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99"/>
    <w:semiHidden/>
    <w:unhideWhenUsed/>
    <w:qFormat/>
    <w:rsid w:val="00991bcb"/>
    <w:rPr>
      <w:rFonts w:ascii="Courier New" w:hAnsi="Courier New" w:eastAsia="Times New Roman" w:cs="Courier New"/>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name w:val="Index"/>
    <w:basedOn w:val="Normal"/>
    <w:qFormat/>
    <w:pPr>
      <w:suppressLineNumbers/>
    </w:pPr>
    <w:rPr>
      <w:rFonts w:cs="Noto Sans Devanagari"/>
    </w:rPr>
  </w:style>
  <w:style w:type="paragraph" w:styleId="Ttulo">
    <w:name w:val="Título"/>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Ndice" w:customStyle="1">
    <w:name w:val="Índice"/>
    <w:basedOn w:val="Normal"/>
    <w:qFormat/>
    <w:pPr>
      <w:suppressLineNumbers/>
    </w:pPr>
    <w:rPr>
      <w:rFonts w:cs="Noto Sans Devanagari"/>
    </w:rPr>
  </w:style>
  <w:style w:type="paragraph" w:styleId="Title">
    <w:name w:val="Title"/>
    <w:basedOn w:val="Normal"/>
    <w:next w:val="TextBody"/>
    <w:qFormat/>
    <w:pPr>
      <w:keepNext w:val="true"/>
      <w:spacing w:before="240" w:after="120"/>
    </w:pPr>
    <w:rPr>
      <w:rFonts w:ascii="Liberation Sans" w:hAnsi="Liberation Sans" w:eastAsia="Noto Sans CJK SC" w:cs="Noto Sans Devanagari"/>
      <w:sz w:val="28"/>
      <w:szCs w:val="28"/>
    </w:rPr>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313</TotalTime>
  <Application>LibreOffice/6.4.7.2$Linux_X86_64 LibreOffice_project/40$Build-2</Application>
  <Pages>10</Pages>
  <Words>2280</Words>
  <Characters>16240</Characters>
  <CharactersWithSpaces>18505</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2026-03-25T11:03:00Z</dcterms:created>
  <dc:creator>Alejandro Gonzalez Ramon</dc:creator>
  <dc:description/>
  <dc:language>es-ES</dc:language>
  <cp:lastModifiedBy/>
  <dcterms:modified xsi:type="dcterms:W3CDTF">2026-10-21T15:26:28Z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