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5BB3A" w14:textId="77777777" w:rsidR="003A4FED" w:rsidRPr="003A4FED" w:rsidRDefault="003A4FED" w:rsidP="003A4FE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spellStart"/>
      <w:r w:rsidRPr="003A4FED">
        <w:rPr>
          <w:rFonts w:ascii="Times New Roman" w:eastAsia="Times New Roman" w:hAnsi="Times New Roman" w:cs="Times New Roman"/>
          <w:b/>
          <w:bCs/>
          <w:kern w:val="36"/>
          <w:sz w:val="48"/>
          <w:szCs w:val="48"/>
          <w14:ligatures w14:val="none"/>
        </w:rPr>
        <w:t>ForeSITE</w:t>
      </w:r>
      <w:proofErr w:type="spellEnd"/>
      <w:r w:rsidRPr="003A4FED">
        <w:rPr>
          <w:rFonts w:ascii="Times New Roman" w:eastAsia="Times New Roman" w:hAnsi="Times New Roman" w:cs="Times New Roman"/>
          <w:b/>
          <w:bCs/>
          <w:kern w:val="36"/>
          <w:sz w:val="48"/>
          <w:szCs w:val="48"/>
          <w14:ligatures w14:val="none"/>
        </w:rPr>
        <w:t xml:space="preserve"> Alerting Report: A Technical Whitepaper for Epidemiological Surveillance</w:t>
      </w:r>
    </w:p>
    <w:p w14:paraId="1BFC836E" w14:textId="77777777" w:rsidR="003A4FED" w:rsidRPr="003A4FED" w:rsidRDefault="003A4FED" w:rsidP="003A4FE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4FED">
        <w:rPr>
          <w:rFonts w:ascii="Times New Roman" w:eastAsia="Times New Roman" w:hAnsi="Times New Roman" w:cs="Times New Roman"/>
          <w:b/>
          <w:bCs/>
          <w:kern w:val="0"/>
          <w:sz w:val="36"/>
          <w:szCs w:val="36"/>
          <w14:ligatures w14:val="none"/>
        </w:rPr>
        <w:t xml:space="preserve">1.0 Introduction to </w:t>
      </w:r>
      <w:proofErr w:type="spellStart"/>
      <w:r w:rsidRPr="003A4FED">
        <w:rPr>
          <w:rFonts w:ascii="Times New Roman" w:eastAsia="Times New Roman" w:hAnsi="Times New Roman" w:cs="Times New Roman"/>
          <w:b/>
          <w:bCs/>
          <w:kern w:val="0"/>
          <w:sz w:val="36"/>
          <w:szCs w:val="36"/>
          <w14:ligatures w14:val="none"/>
        </w:rPr>
        <w:t>ForeSITE</w:t>
      </w:r>
      <w:proofErr w:type="spellEnd"/>
      <w:r w:rsidRPr="003A4FED">
        <w:rPr>
          <w:rFonts w:ascii="Times New Roman" w:eastAsia="Times New Roman" w:hAnsi="Times New Roman" w:cs="Times New Roman"/>
          <w:b/>
          <w:bCs/>
          <w:kern w:val="0"/>
          <w:sz w:val="36"/>
          <w:szCs w:val="36"/>
          <w14:ligatures w14:val="none"/>
        </w:rPr>
        <w:t xml:space="preserve"> Alerting Report</w:t>
      </w:r>
    </w:p>
    <w:p w14:paraId="414AC0E4" w14:textId="77777777" w:rsidR="003A4FED" w:rsidRPr="003A4FED" w:rsidRDefault="003A4FED" w:rsidP="003A4FED">
      <w:pPr>
        <w:spacing w:before="100" w:beforeAutospacing="1" w:after="100" w:afterAutospacing="1" w:line="240" w:lineRule="auto"/>
        <w:rPr>
          <w:rFonts w:ascii="Times New Roman" w:eastAsia="Times New Roman" w:hAnsi="Times New Roman" w:cs="Times New Roman"/>
          <w:kern w:val="0"/>
          <w14:ligatures w14:val="none"/>
        </w:rPr>
      </w:pPr>
      <w:r w:rsidRPr="003A4FED">
        <w:rPr>
          <w:rFonts w:ascii="Times New Roman" w:eastAsia="Times New Roman" w:hAnsi="Times New Roman" w:cs="Times New Roman"/>
          <w:kern w:val="0"/>
          <w14:ligatures w14:val="none"/>
        </w:rPr>
        <w:t xml:space="preserve">Modern epidemiological surveillance demands the rapid analysis of complex time-series data to detect outbreaks, monitor trends, and inform public health interventions. The sheer volume and velocity of this data present a significant challenge, often requiring specialized tools that can bridge the gap between raw data collection and actionable intelligence. The </w:t>
      </w:r>
      <w:proofErr w:type="spellStart"/>
      <w:r w:rsidRPr="003A4FED">
        <w:rPr>
          <w:rFonts w:ascii="Times New Roman" w:eastAsia="Times New Roman" w:hAnsi="Times New Roman" w:cs="Times New Roman"/>
          <w:b/>
          <w:bCs/>
          <w:kern w:val="0"/>
          <w14:ligatures w14:val="none"/>
        </w:rPr>
        <w:t>ForeSITE</w:t>
      </w:r>
      <w:proofErr w:type="spellEnd"/>
      <w:r w:rsidRPr="003A4FED">
        <w:rPr>
          <w:rFonts w:ascii="Times New Roman" w:eastAsia="Times New Roman" w:hAnsi="Times New Roman" w:cs="Times New Roman"/>
          <w:b/>
          <w:bCs/>
          <w:kern w:val="0"/>
          <w14:ligatures w14:val="none"/>
        </w:rPr>
        <w:t xml:space="preserve"> Alerting Report</w:t>
      </w:r>
      <w:r w:rsidRPr="003A4FED">
        <w:rPr>
          <w:rFonts w:ascii="Times New Roman" w:eastAsia="Times New Roman" w:hAnsi="Times New Roman" w:cs="Times New Roman"/>
          <w:kern w:val="0"/>
          <w14:ligatures w14:val="none"/>
        </w:rPr>
        <w:t xml:space="preserve"> is a specialized, open-source application engineered to meet this challenge head-on. As an open-source tool, it offers critical adaptability, community support, and cost-effectiveness, making it particularly valuable for resource-constrained public health agencies. This whitepaper provides a comprehensive technical overview of the application's architecture, features, and operational requirements for public health professionals, data analysts, and potential developers.</w:t>
      </w:r>
    </w:p>
    <w:p w14:paraId="6BD6D1ED" w14:textId="77777777" w:rsidR="003A4FED" w:rsidRPr="003A4FED" w:rsidRDefault="003A4FED" w:rsidP="003A4FED">
      <w:pPr>
        <w:spacing w:before="100" w:beforeAutospacing="1" w:after="100" w:afterAutospacing="1" w:line="240" w:lineRule="auto"/>
        <w:rPr>
          <w:rFonts w:ascii="Times New Roman" w:eastAsia="Times New Roman" w:hAnsi="Times New Roman" w:cs="Times New Roman"/>
          <w:kern w:val="0"/>
          <w14:ligatures w14:val="none"/>
        </w:rPr>
      </w:pPr>
      <w:r w:rsidRPr="003A4FED">
        <w:rPr>
          <w:rFonts w:ascii="Times New Roman" w:eastAsia="Times New Roman" w:hAnsi="Times New Roman" w:cs="Times New Roman"/>
          <w:kern w:val="0"/>
          <w14:ligatures w14:val="none"/>
        </w:rPr>
        <w:t xml:space="preserve">The core mission of the </w:t>
      </w:r>
      <w:proofErr w:type="spellStart"/>
      <w:r w:rsidRPr="003A4FED">
        <w:rPr>
          <w:rFonts w:ascii="Times New Roman" w:eastAsia="Times New Roman" w:hAnsi="Times New Roman" w:cs="Times New Roman"/>
          <w:kern w:val="0"/>
          <w14:ligatures w14:val="none"/>
        </w:rPr>
        <w:t>ForeSITE</w:t>
      </w:r>
      <w:proofErr w:type="spellEnd"/>
      <w:r w:rsidRPr="003A4FED">
        <w:rPr>
          <w:rFonts w:ascii="Times New Roman" w:eastAsia="Times New Roman" w:hAnsi="Times New Roman" w:cs="Times New Roman"/>
          <w:kern w:val="0"/>
          <w14:ligatures w14:val="none"/>
        </w:rPr>
        <w:t xml:space="preserve"> Alerting Report is to transform raw time-series surveillance data into actionable insights through powerful analysis and automated reporting. It achieves this by combining a user-friendly interface with a sophisticated analytical backend, streamlining the entire workflow from data import and model application to report generation and dissemination.</w:t>
      </w:r>
    </w:p>
    <w:p w14:paraId="2B406EE7" w14:textId="77777777" w:rsidR="003A4FED" w:rsidRPr="003A4FED" w:rsidRDefault="003A4FED" w:rsidP="003A4FED">
      <w:pPr>
        <w:spacing w:before="100" w:beforeAutospacing="1" w:after="100" w:afterAutospacing="1" w:line="240" w:lineRule="auto"/>
        <w:rPr>
          <w:rFonts w:ascii="Times New Roman" w:eastAsia="Times New Roman" w:hAnsi="Times New Roman" w:cs="Times New Roman"/>
          <w:kern w:val="0"/>
          <w14:ligatures w14:val="none"/>
        </w:rPr>
      </w:pPr>
      <w:r w:rsidRPr="003A4FED">
        <w:rPr>
          <w:rFonts w:ascii="Times New Roman" w:eastAsia="Times New Roman" w:hAnsi="Times New Roman" w:cs="Times New Roman"/>
          <w:kern w:val="0"/>
          <w14:ligatures w14:val="none"/>
        </w:rPr>
        <w:t xml:space="preserve">This powerful capability is enabled by a carefully designed architecture that integrates a C# Windows Presentation Foundation (WPF) front-end with a local Python Flask back-end that leverages the </w:t>
      </w:r>
      <w:proofErr w:type="spellStart"/>
      <w:r w:rsidRPr="003A4FED">
        <w:rPr>
          <w:rFonts w:ascii="Courier New" w:eastAsia="Times New Roman" w:hAnsi="Courier New" w:cs="Courier New"/>
          <w:kern w:val="0"/>
          <w:sz w:val="20"/>
          <w:szCs w:val="20"/>
          <w14:ligatures w14:val="none"/>
        </w:rPr>
        <w:t>epySurv</w:t>
      </w:r>
      <w:proofErr w:type="spellEnd"/>
      <w:r w:rsidRPr="003A4FED">
        <w:rPr>
          <w:rFonts w:ascii="Times New Roman" w:eastAsia="Times New Roman" w:hAnsi="Times New Roman" w:cs="Times New Roman"/>
          <w:kern w:val="0"/>
          <w14:ligatures w14:val="none"/>
        </w:rPr>
        <w:t xml:space="preserve"> module for all heavy-lifting analytical tasks. The following sections will detail the underlying architecture that enables these powerful surveillance capabilities.</w:t>
      </w:r>
    </w:p>
    <w:p w14:paraId="61EB6CDB" w14:textId="77777777" w:rsidR="003A4FED" w:rsidRPr="003A4FED" w:rsidRDefault="003A4FED" w:rsidP="003A4FE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4FED">
        <w:rPr>
          <w:rFonts w:ascii="Times New Roman" w:eastAsia="Times New Roman" w:hAnsi="Times New Roman" w:cs="Times New Roman"/>
          <w:b/>
          <w:bCs/>
          <w:kern w:val="0"/>
          <w:sz w:val="36"/>
          <w:szCs w:val="36"/>
          <w14:ligatures w14:val="none"/>
        </w:rPr>
        <w:t>2.0 System Architecture and Technology Stack</w:t>
      </w:r>
    </w:p>
    <w:p w14:paraId="1FBBFEB4" w14:textId="77777777" w:rsidR="003A4FED" w:rsidRPr="003A4FED" w:rsidRDefault="003A4FED" w:rsidP="003A4FED">
      <w:pPr>
        <w:spacing w:before="100" w:beforeAutospacing="1" w:after="100" w:afterAutospacing="1" w:line="240" w:lineRule="auto"/>
        <w:rPr>
          <w:rFonts w:ascii="Times New Roman" w:eastAsia="Times New Roman" w:hAnsi="Times New Roman" w:cs="Times New Roman"/>
          <w:kern w:val="0"/>
          <w14:ligatures w14:val="none"/>
        </w:rPr>
      </w:pPr>
      <w:r w:rsidRPr="003A4FED">
        <w:rPr>
          <w:rFonts w:ascii="Times New Roman" w:eastAsia="Times New Roman" w:hAnsi="Times New Roman" w:cs="Times New Roman"/>
          <w:kern w:val="0"/>
          <w14:ligatures w14:val="none"/>
        </w:rPr>
        <w:t xml:space="preserve">The strategic importance of </w:t>
      </w:r>
      <w:proofErr w:type="spellStart"/>
      <w:r w:rsidRPr="003A4FED">
        <w:rPr>
          <w:rFonts w:ascii="Times New Roman" w:eastAsia="Times New Roman" w:hAnsi="Times New Roman" w:cs="Times New Roman"/>
          <w:kern w:val="0"/>
          <w14:ligatures w14:val="none"/>
        </w:rPr>
        <w:t>ForeSITE's</w:t>
      </w:r>
      <w:proofErr w:type="spellEnd"/>
      <w:r w:rsidRPr="003A4FED">
        <w:rPr>
          <w:rFonts w:ascii="Times New Roman" w:eastAsia="Times New Roman" w:hAnsi="Times New Roman" w:cs="Times New Roman"/>
          <w:kern w:val="0"/>
          <w14:ligatures w14:val="none"/>
        </w:rPr>
        <w:t xml:space="preserve"> dual-component architecture cannot be overstated. This client-server model deliberately separates the user interface and experience from the data processing and analytics engine. This architectural decision decouples the analytical engine from the user experience, allowing for independent updates and specialization—a key principle for creating a robust and flexible system. The front-end can thus focus on user interaction, configuration, and visualization, while the back-end is optimized for computationally intensive tasks like running statistical models and generating plots.</w:t>
      </w:r>
    </w:p>
    <w:p w14:paraId="0A26FD83" w14:textId="77777777" w:rsidR="003A4FED" w:rsidRPr="003A4FED" w:rsidRDefault="003A4FED" w:rsidP="003A4F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4FED">
        <w:rPr>
          <w:rFonts w:ascii="Times New Roman" w:eastAsia="Times New Roman" w:hAnsi="Times New Roman" w:cs="Times New Roman"/>
          <w:b/>
          <w:bCs/>
          <w:kern w:val="0"/>
          <w:sz w:val="27"/>
          <w:szCs w:val="27"/>
          <w14:ligatures w14:val="none"/>
        </w:rPr>
        <w:t>2.1 C# WPF Front-End (Client Application)</w:t>
      </w:r>
    </w:p>
    <w:p w14:paraId="14D82DF5" w14:textId="77777777" w:rsidR="003A4FED" w:rsidRPr="003A4FED" w:rsidRDefault="003A4FED" w:rsidP="003A4FED">
      <w:pPr>
        <w:spacing w:before="100" w:beforeAutospacing="1" w:after="100" w:afterAutospacing="1" w:line="240" w:lineRule="auto"/>
        <w:rPr>
          <w:rFonts w:ascii="Times New Roman" w:eastAsia="Times New Roman" w:hAnsi="Times New Roman" w:cs="Times New Roman"/>
          <w:kern w:val="0"/>
          <w14:ligatures w14:val="none"/>
        </w:rPr>
      </w:pPr>
      <w:r w:rsidRPr="003A4FED">
        <w:rPr>
          <w:rFonts w:ascii="Times New Roman" w:eastAsia="Times New Roman" w:hAnsi="Times New Roman" w:cs="Times New Roman"/>
          <w:kern w:val="0"/>
          <w14:ligatures w14:val="none"/>
        </w:rPr>
        <w:t xml:space="preserve">The C# Windows Presentation Foundation (WPF) application serves as the primary user interface for the </w:t>
      </w:r>
      <w:proofErr w:type="spellStart"/>
      <w:r w:rsidRPr="003A4FED">
        <w:rPr>
          <w:rFonts w:ascii="Times New Roman" w:eastAsia="Times New Roman" w:hAnsi="Times New Roman" w:cs="Times New Roman"/>
          <w:kern w:val="0"/>
          <w14:ligatures w14:val="none"/>
        </w:rPr>
        <w:t>ForeSITE</w:t>
      </w:r>
      <w:proofErr w:type="spellEnd"/>
      <w:r w:rsidRPr="003A4FED">
        <w:rPr>
          <w:rFonts w:ascii="Times New Roman" w:eastAsia="Times New Roman" w:hAnsi="Times New Roman" w:cs="Times New Roman"/>
          <w:kern w:val="0"/>
          <w14:ligatures w14:val="none"/>
        </w:rPr>
        <w:t xml:space="preserve"> Alerting Report. It is the command center through which users interact with the system's full range of capabilities.</w:t>
      </w:r>
    </w:p>
    <w:p w14:paraId="4467DFA7" w14:textId="77777777" w:rsidR="003A4FED" w:rsidRPr="003A4FED" w:rsidRDefault="003A4FED" w:rsidP="003A4FED">
      <w:pPr>
        <w:spacing w:before="100" w:beforeAutospacing="1" w:after="100" w:afterAutospacing="1" w:line="240" w:lineRule="auto"/>
        <w:rPr>
          <w:rFonts w:ascii="Times New Roman" w:eastAsia="Times New Roman" w:hAnsi="Times New Roman" w:cs="Times New Roman"/>
          <w:kern w:val="0"/>
          <w14:ligatures w14:val="none"/>
        </w:rPr>
      </w:pPr>
      <w:r w:rsidRPr="003A4FED">
        <w:rPr>
          <w:rFonts w:ascii="Times New Roman" w:eastAsia="Times New Roman" w:hAnsi="Times New Roman" w:cs="Times New Roman"/>
          <w:kern w:val="0"/>
          <w14:ligatures w14:val="none"/>
        </w:rPr>
        <w:t xml:space="preserve">Its key responsibilities include managing all user-facing interactions, such as the configuration of reports, the management of data sources, the scheduling of automated tasks, and the rendering of </w:t>
      </w:r>
      <w:r w:rsidRPr="003A4FED">
        <w:rPr>
          <w:rFonts w:ascii="Times New Roman" w:eastAsia="Times New Roman" w:hAnsi="Times New Roman" w:cs="Times New Roman"/>
          <w:kern w:val="0"/>
          <w14:ligatures w14:val="none"/>
        </w:rPr>
        <w:lastRenderedPageBreak/>
        <w:t>the interactive notebook interface. The WPF client is responsible for sending structured requests to the Python back-end and elegantly presenting the results—including data visualizations and generated reports—to the user.</w:t>
      </w:r>
    </w:p>
    <w:p w14:paraId="5FFBE6BA" w14:textId="77777777" w:rsidR="003A4FED" w:rsidRPr="003A4FED" w:rsidRDefault="003A4FED" w:rsidP="003A4FED">
      <w:pPr>
        <w:spacing w:before="100" w:beforeAutospacing="1" w:after="100" w:afterAutospacing="1" w:line="240" w:lineRule="auto"/>
        <w:rPr>
          <w:rFonts w:ascii="Times New Roman" w:eastAsia="Times New Roman" w:hAnsi="Times New Roman" w:cs="Times New Roman"/>
          <w:kern w:val="0"/>
          <w14:ligatures w14:val="none"/>
        </w:rPr>
      </w:pPr>
      <w:r w:rsidRPr="003A4FED">
        <w:rPr>
          <w:rFonts w:ascii="Times New Roman" w:eastAsia="Times New Roman" w:hAnsi="Times New Roman" w:cs="Times New Roman"/>
          <w:kern w:val="0"/>
          <w14:ligatures w14:val="none"/>
        </w:rPr>
        <w:t>Core dependencies of the C# application are detailed below:</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831"/>
        <w:gridCol w:w="7513"/>
      </w:tblGrid>
      <w:tr w:rsidR="003A4FED" w:rsidRPr="003A4FED" w14:paraId="29CDB5D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DCF5E56" w14:textId="77777777" w:rsidR="003A4FED" w:rsidRPr="003A4FED" w:rsidRDefault="003A4FED" w:rsidP="003A4FED">
            <w:pPr>
              <w:spacing w:before="100" w:beforeAutospacing="1" w:after="100" w:afterAutospacing="1" w:line="240" w:lineRule="auto"/>
              <w:rPr>
                <w:rFonts w:ascii="Times New Roman" w:eastAsia="Times New Roman" w:hAnsi="Times New Roman" w:cs="Times New Roman"/>
                <w:kern w:val="0"/>
                <w14:ligatures w14:val="none"/>
              </w:rPr>
            </w:pPr>
            <w:r w:rsidRPr="003A4FED">
              <w:rPr>
                <w:rFonts w:ascii="Times New Roman" w:eastAsia="Times New Roman" w:hAnsi="Times New Roman" w:cs="Times New Roman"/>
                <w:kern w:val="0"/>
                <w14:ligatures w14:val="none"/>
              </w:rPr>
              <w:t>Dependency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7762F13D" w14:textId="77777777" w:rsidR="003A4FED" w:rsidRPr="003A4FED" w:rsidRDefault="003A4FED" w:rsidP="003A4FED">
            <w:pPr>
              <w:spacing w:before="100" w:beforeAutospacing="1" w:after="100" w:afterAutospacing="1" w:line="240" w:lineRule="auto"/>
              <w:rPr>
                <w:rFonts w:ascii="Times New Roman" w:eastAsia="Times New Roman" w:hAnsi="Times New Roman" w:cs="Times New Roman"/>
                <w:kern w:val="0"/>
                <w14:ligatures w14:val="none"/>
              </w:rPr>
            </w:pPr>
            <w:r w:rsidRPr="003A4FED">
              <w:rPr>
                <w:rFonts w:ascii="Times New Roman" w:eastAsia="Times New Roman" w:hAnsi="Times New Roman" w:cs="Times New Roman"/>
                <w:kern w:val="0"/>
                <w14:ligatures w14:val="none"/>
              </w:rPr>
              <w:t>Function</w:t>
            </w:r>
          </w:p>
        </w:tc>
      </w:tr>
      <w:tr w:rsidR="003A4FED" w:rsidRPr="003A4FED" w14:paraId="1992907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3C686C6" w14:textId="77777777" w:rsidR="003A4FED" w:rsidRPr="003A4FED" w:rsidRDefault="003A4FED" w:rsidP="003A4FE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A4FED">
              <w:rPr>
                <w:rFonts w:ascii="Courier New" w:eastAsia="Times New Roman" w:hAnsi="Courier New" w:cs="Courier New"/>
                <w:kern w:val="0"/>
                <w:sz w:val="20"/>
                <w:szCs w:val="20"/>
                <w14:ligatures w14:val="none"/>
              </w:rPr>
              <w:t>QuestPDF</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22D2935" w14:textId="77777777" w:rsidR="003A4FED" w:rsidRPr="003A4FED" w:rsidRDefault="003A4FED" w:rsidP="003A4FED">
            <w:pPr>
              <w:spacing w:before="100" w:beforeAutospacing="1" w:after="100" w:afterAutospacing="1" w:line="240" w:lineRule="auto"/>
              <w:rPr>
                <w:rFonts w:ascii="Times New Roman" w:eastAsia="Times New Roman" w:hAnsi="Times New Roman" w:cs="Times New Roman"/>
                <w:kern w:val="0"/>
                <w14:ligatures w14:val="none"/>
              </w:rPr>
            </w:pPr>
            <w:r w:rsidRPr="003A4FED">
              <w:rPr>
                <w:rFonts w:ascii="Times New Roman" w:eastAsia="Times New Roman" w:hAnsi="Times New Roman" w:cs="Times New Roman"/>
                <w:kern w:val="0"/>
                <w14:ligatures w14:val="none"/>
              </w:rPr>
              <w:t>Leveraged for the dynamic generation of multi-plot PDF reports with customizable layouts and rich text elements.</w:t>
            </w:r>
          </w:p>
        </w:tc>
      </w:tr>
      <w:tr w:rsidR="003A4FED" w:rsidRPr="003A4FED" w14:paraId="470BAEC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6BD50F8" w14:textId="77777777" w:rsidR="003A4FED" w:rsidRPr="003A4FED" w:rsidRDefault="003A4FED" w:rsidP="003A4FE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A4FED">
              <w:rPr>
                <w:rFonts w:ascii="Courier New" w:eastAsia="Times New Roman" w:hAnsi="Courier New" w:cs="Courier New"/>
                <w:kern w:val="0"/>
                <w:sz w:val="20"/>
                <w:szCs w:val="20"/>
                <w14:ligatures w14:val="none"/>
              </w:rPr>
              <w:t>Newtonsoft.Json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7D810DC" w14:textId="77777777" w:rsidR="003A4FED" w:rsidRPr="003A4FED" w:rsidRDefault="003A4FED" w:rsidP="003A4FED">
            <w:pPr>
              <w:spacing w:before="100" w:beforeAutospacing="1" w:after="100" w:afterAutospacing="1" w:line="240" w:lineRule="auto"/>
              <w:rPr>
                <w:rFonts w:ascii="Times New Roman" w:eastAsia="Times New Roman" w:hAnsi="Times New Roman" w:cs="Times New Roman"/>
                <w:kern w:val="0"/>
                <w14:ligatures w14:val="none"/>
              </w:rPr>
            </w:pPr>
            <w:r w:rsidRPr="003A4FED">
              <w:rPr>
                <w:rFonts w:ascii="Times New Roman" w:eastAsia="Times New Roman" w:hAnsi="Times New Roman" w:cs="Times New Roman"/>
                <w:kern w:val="0"/>
                <w14:ligatures w14:val="none"/>
              </w:rPr>
              <w:t>A high-performance JSON framework for .NET, essential for serializing and deserializing data for API communication with the Flask back-end.</w:t>
            </w:r>
          </w:p>
        </w:tc>
      </w:tr>
      <w:tr w:rsidR="003A4FED" w:rsidRPr="003A4FED" w14:paraId="055F3FB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63DB103" w14:textId="77777777" w:rsidR="003A4FED" w:rsidRPr="003A4FED" w:rsidRDefault="003A4FED" w:rsidP="003A4FE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A4FED">
              <w:rPr>
                <w:rFonts w:ascii="Courier New" w:eastAsia="Times New Roman" w:hAnsi="Courier New" w:cs="Courier New"/>
                <w:kern w:val="0"/>
                <w:sz w:val="20"/>
                <w:szCs w:val="20"/>
                <w14:ligatures w14:val="none"/>
              </w:rPr>
              <w:t>MailKit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7BC7EF5" w14:textId="77777777" w:rsidR="003A4FED" w:rsidRPr="003A4FED" w:rsidRDefault="003A4FED" w:rsidP="003A4FED">
            <w:pPr>
              <w:spacing w:before="100" w:beforeAutospacing="1" w:after="100" w:afterAutospacing="1" w:line="240" w:lineRule="auto"/>
              <w:rPr>
                <w:rFonts w:ascii="Times New Roman" w:eastAsia="Times New Roman" w:hAnsi="Times New Roman" w:cs="Times New Roman"/>
                <w:kern w:val="0"/>
                <w14:ligatures w14:val="none"/>
              </w:rPr>
            </w:pPr>
            <w:r w:rsidRPr="003A4FED">
              <w:rPr>
                <w:rFonts w:ascii="Times New Roman" w:eastAsia="Times New Roman" w:hAnsi="Times New Roman" w:cs="Times New Roman"/>
                <w:kern w:val="0"/>
                <w14:ligatures w14:val="none"/>
              </w:rPr>
              <w:t>For sending automated report emails via SMTP, with noted support for Gmail.</w:t>
            </w:r>
          </w:p>
        </w:tc>
      </w:tr>
    </w:tbl>
    <w:p w14:paraId="321B361A" w14:textId="77777777" w:rsidR="003A4FED" w:rsidRPr="003A4FED" w:rsidRDefault="003A4FED" w:rsidP="003A4F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4FED">
        <w:rPr>
          <w:rFonts w:ascii="Times New Roman" w:eastAsia="Times New Roman" w:hAnsi="Times New Roman" w:cs="Times New Roman"/>
          <w:b/>
          <w:bCs/>
          <w:kern w:val="0"/>
          <w:sz w:val="27"/>
          <w:szCs w:val="27"/>
          <w14:ligatures w14:val="none"/>
        </w:rPr>
        <w:t>2.2 Python Flask Back-End (Processing Engine)</w:t>
      </w:r>
    </w:p>
    <w:p w14:paraId="58F76440" w14:textId="77777777" w:rsidR="003A4FED" w:rsidRPr="003A4FED" w:rsidRDefault="003A4FED" w:rsidP="003A4FED">
      <w:pPr>
        <w:spacing w:before="100" w:beforeAutospacing="1" w:after="100" w:afterAutospacing="1" w:line="240" w:lineRule="auto"/>
        <w:rPr>
          <w:rFonts w:ascii="Times New Roman" w:eastAsia="Times New Roman" w:hAnsi="Times New Roman" w:cs="Times New Roman"/>
          <w:kern w:val="0"/>
          <w14:ligatures w14:val="none"/>
        </w:rPr>
      </w:pPr>
      <w:r w:rsidRPr="003A4FED">
        <w:rPr>
          <w:rFonts w:ascii="Times New Roman" w:eastAsia="Times New Roman" w:hAnsi="Times New Roman" w:cs="Times New Roman"/>
          <w:kern w:val="0"/>
          <w14:ligatures w14:val="none"/>
        </w:rPr>
        <w:t xml:space="preserve">The local Python Flask server functions as the core data processing and analytics engine of the </w:t>
      </w:r>
      <w:proofErr w:type="spellStart"/>
      <w:r w:rsidRPr="003A4FED">
        <w:rPr>
          <w:rFonts w:ascii="Times New Roman" w:eastAsia="Times New Roman" w:hAnsi="Times New Roman" w:cs="Times New Roman"/>
          <w:kern w:val="0"/>
          <w14:ligatures w14:val="none"/>
        </w:rPr>
        <w:t>ForeSITE</w:t>
      </w:r>
      <w:proofErr w:type="spellEnd"/>
      <w:r w:rsidRPr="003A4FED">
        <w:rPr>
          <w:rFonts w:ascii="Times New Roman" w:eastAsia="Times New Roman" w:hAnsi="Times New Roman" w:cs="Times New Roman"/>
          <w:kern w:val="0"/>
          <w14:ligatures w14:val="none"/>
        </w:rPr>
        <w:t xml:space="preserve"> application. All communication between the front-end and this engine is routed through a single, dedicated local endpoint: </w:t>
      </w:r>
      <w:r w:rsidRPr="003A4FED">
        <w:rPr>
          <w:rFonts w:ascii="Courier New" w:eastAsia="Times New Roman" w:hAnsi="Courier New" w:cs="Courier New"/>
          <w:kern w:val="0"/>
          <w:sz w:val="20"/>
          <w:szCs w:val="20"/>
          <w14:ligatures w14:val="none"/>
        </w:rPr>
        <w:t>http://127.0.0.1:5001/epyapi</w:t>
      </w:r>
      <w:r w:rsidRPr="003A4FED">
        <w:rPr>
          <w:rFonts w:ascii="Times New Roman" w:eastAsia="Times New Roman" w:hAnsi="Times New Roman" w:cs="Times New Roman"/>
          <w:kern w:val="0"/>
          <w14:ligatures w14:val="none"/>
        </w:rPr>
        <w:t>.</w:t>
      </w:r>
    </w:p>
    <w:p w14:paraId="25CDDF2A" w14:textId="77777777" w:rsidR="003A4FED" w:rsidRPr="003A4FED" w:rsidRDefault="003A4FED" w:rsidP="003A4FED">
      <w:pPr>
        <w:spacing w:before="100" w:beforeAutospacing="1" w:after="100" w:afterAutospacing="1" w:line="240" w:lineRule="auto"/>
        <w:rPr>
          <w:rFonts w:ascii="Times New Roman" w:eastAsia="Times New Roman" w:hAnsi="Times New Roman" w:cs="Times New Roman"/>
          <w:kern w:val="0"/>
          <w14:ligatures w14:val="none"/>
        </w:rPr>
      </w:pPr>
      <w:r w:rsidRPr="003A4FED">
        <w:rPr>
          <w:rFonts w:ascii="Times New Roman" w:eastAsia="Times New Roman" w:hAnsi="Times New Roman" w:cs="Times New Roman"/>
          <w:kern w:val="0"/>
          <w14:ligatures w14:val="none"/>
        </w:rPr>
        <w:t>The server is engineered to perform several critical functions:</w:t>
      </w:r>
    </w:p>
    <w:p w14:paraId="65F72805" w14:textId="77777777" w:rsidR="003A4FED" w:rsidRPr="003A4FED" w:rsidRDefault="003A4FED" w:rsidP="003A4FE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A4FED">
        <w:rPr>
          <w:rFonts w:ascii="Times New Roman" w:eastAsia="Times New Roman" w:hAnsi="Times New Roman" w:cs="Times New Roman"/>
          <w:kern w:val="0"/>
          <w14:ligatures w14:val="none"/>
        </w:rPr>
        <w:t>Handling API requests from the WPF client containing report and plot configurations.</w:t>
      </w:r>
    </w:p>
    <w:p w14:paraId="55C738E2" w14:textId="77777777" w:rsidR="003A4FED" w:rsidRPr="003A4FED" w:rsidRDefault="003A4FED" w:rsidP="003A4FE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A4FED">
        <w:rPr>
          <w:rFonts w:ascii="Times New Roman" w:eastAsia="Times New Roman" w:hAnsi="Times New Roman" w:cs="Times New Roman"/>
          <w:kern w:val="0"/>
          <w14:ligatures w14:val="none"/>
        </w:rPr>
        <w:t xml:space="preserve">Integrating directly with the </w:t>
      </w:r>
      <w:proofErr w:type="spellStart"/>
      <w:r w:rsidRPr="003A4FED">
        <w:rPr>
          <w:rFonts w:ascii="Courier New" w:eastAsia="Times New Roman" w:hAnsi="Courier New" w:cs="Courier New"/>
          <w:kern w:val="0"/>
          <w:sz w:val="20"/>
          <w:szCs w:val="20"/>
          <w14:ligatures w14:val="none"/>
        </w:rPr>
        <w:t>epySurv</w:t>
      </w:r>
      <w:proofErr w:type="spellEnd"/>
      <w:r w:rsidRPr="003A4FED">
        <w:rPr>
          <w:rFonts w:ascii="Times New Roman" w:eastAsia="Times New Roman" w:hAnsi="Times New Roman" w:cs="Times New Roman"/>
          <w:kern w:val="0"/>
          <w14:ligatures w14:val="none"/>
        </w:rPr>
        <w:t xml:space="preserve"> module to execute complex time-series analysis and anomaly detection.</w:t>
      </w:r>
    </w:p>
    <w:p w14:paraId="56DE139C" w14:textId="77777777" w:rsidR="003A4FED" w:rsidRPr="003A4FED" w:rsidRDefault="003A4FED" w:rsidP="003A4FE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A4FED">
        <w:rPr>
          <w:rFonts w:ascii="Times New Roman" w:eastAsia="Times New Roman" w:hAnsi="Times New Roman" w:cs="Times New Roman"/>
          <w:kern w:val="0"/>
          <w14:ligatures w14:val="none"/>
        </w:rPr>
        <w:t>Ingesting and processing diverse datasets, including both CDC public surveillance data and user-imported CSV or JSON files.</w:t>
      </w:r>
    </w:p>
    <w:p w14:paraId="20A33BE3" w14:textId="77777777" w:rsidR="003A4FED" w:rsidRPr="003A4FED" w:rsidRDefault="003A4FED" w:rsidP="003A4FE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A4FED">
        <w:rPr>
          <w:rFonts w:ascii="Times New Roman" w:eastAsia="Times New Roman" w:hAnsi="Times New Roman" w:cs="Times New Roman"/>
          <w:kern w:val="0"/>
          <w14:ligatures w14:val="none"/>
        </w:rPr>
        <w:t xml:space="preserve">Generating plot images using </w:t>
      </w:r>
      <w:r w:rsidRPr="003A4FED">
        <w:rPr>
          <w:rFonts w:ascii="Courier New" w:eastAsia="Times New Roman" w:hAnsi="Courier New" w:cs="Courier New"/>
          <w:kern w:val="0"/>
          <w:sz w:val="20"/>
          <w:szCs w:val="20"/>
          <w14:ligatures w14:val="none"/>
        </w:rPr>
        <w:t>matplotlib</w:t>
      </w:r>
      <w:r w:rsidRPr="003A4FED">
        <w:rPr>
          <w:rFonts w:ascii="Times New Roman" w:eastAsia="Times New Roman" w:hAnsi="Times New Roman" w:cs="Times New Roman"/>
          <w:kern w:val="0"/>
          <w14:ligatures w14:val="none"/>
        </w:rPr>
        <w:t>, which are then returned to the front-end for inclusion in reports.</w:t>
      </w:r>
    </w:p>
    <w:p w14:paraId="313D42BD" w14:textId="77777777" w:rsidR="003A4FED" w:rsidRPr="003A4FED" w:rsidRDefault="003A4FED" w:rsidP="003A4FED">
      <w:pPr>
        <w:spacing w:before="100" w:beforeAutospacing="1" w:after="100" w:afterAutospacing="1" w:line="240" w:lineRule="auto"/>
        <w:rPr>
          <w:rFonts w:ascii="Times New Roman" w:eastAsia="Times New Roman" w:hAnsi="Times New Roman" w:cs="Times New Roman"/>
          <w:kern w:val="0"/>
          <w14:ligatures w14:val="none"/>
        </w:rPr>
      </w:pPr>
      <w:r w:rsidRPr="003A4FED">
        <w:rPr>
          <w:rFonts w:ascii="Times New Roman" w:eastAsia="Times New Roman" w:hAnsi="Times New Roman" w:cs="Times New Roman"/>
          <w:kern w:val="0"/>
          <w14:ligatures w14:val="none"/>
        </w:rPr>
        <w:t>The key Python dependencies that power the back-end are outlined in the following table:</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31"/>
        <w:gridCol w:w="8113"/>
      </w:tblGrid>
      <w:tr w:rsidR="003A4FED" w:rsidRPr="003A4FED" w14:paraId="3F06818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6362D3F" w14:textId="77777777" w:rsidR="003A4FED" w:rsidRPr="003A4FED" w:rsidRDefault="003A4FED" w:rsidP="003A4FED">
            <w:pPr>
              <w:spacing w:before="100" w:beforeAutospacing="1" w:after="100" w:afterAutospacing="1" w:line="240" w:lineRule="auto"/>
              <w:rPr>
                <w:rFonts w:ascii="Times New Roman" w:eastAsia="Times New Roman" w:hAnsi="Times New Roman" w:cs="Times New Roman"/>
                <w:kern w:val="0"/>
                <w14:ligatures w14:val="none"/>
              </w:rPr>
            </w:pPr>
            <w:r w:rsidRPr="003A4FED">
              <w:rPr>
                <w:rFonts w:ascii="Times New Roman" w:eastAsia="Times New Roman" w:hAnsi="Times New Roman" w:cs="Times New Roman"/>
                <w:kern w:val="0"/>
                <w14:ligatures w14:val="none"/>
              </w:rPr>
              <w:t>Dependency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37728289" w14:textId="77777777" w:rsidR="003A4FED" w:rsidRPr="003A4FED" w:rsidRDefault="003A4FED" w:rsidP="003A4FED">
            <w:pPr>
              <w:spacing w:before="100" w:beforeAutospacing="1" w:after="100" w:afterAutospacing="1" w:line="240" w:lineRule="auto"/>
              <w:rPr>
                <w:rFonts w:ascii="Times New Roman" w:eastAsia="Times New Roman" w:hAnsi="Times New Roman" w:cs="Times New Roman"/>
                <w:kern w:val="0"/>
                <w14:ligatures w14:val="none"/>
              </w:rPr>
            </w:pPr>
            <w:r w:rsidRPr="003A4FED">
              <w:rPr>
                <w:rFonts w:ascii="Times New Roman" w:eastAsia="Times New Roman" w:hAnsi="Times New Roman" w:cs="Times New Roman"/>
                <w:kern w:val="0"/>
                <w14:ligatures w14:val="none"/>
              </w:rPr>
              <w:t>Role</w:t>
            </w:r>
          </w:p>
        </w:tc>
      </w:tr>
      <w:tr w:rsidR="003A4FED" w:rsidRPr="003A4FED" w14:paraId="50B71F2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7A42E59" w14:textId="77777777" w:rsidR="003A4FED" w:rsidRPr="003A4FED" w:rsidRDefault="003A4FED" w:rsidP="003A4FED">
            <w:pPr>
              <w:spacing w:before="100" w:beforeAutospacing="1" w:after="100" w:afterAutospacing="1" w:line="240" w:lineRule="auto"/>
              <w:rPr>
                <w:rFonts w:ascii="Times New Roman" w:eastAsia="Times New Roman" w:hAnsi="Times New Roman" w:cs="Times New Roman"/>
                <w:kern w:val="0"/>
                <w14:ligatures w14:val="none"/>
              </w:rPr>
            </w:pPr>
            <w:r w:rsidRPr="003A4FED">
              <w:rPr>
                <w:rFonts w:ascii="Courier New" w:eastAsia="Times New Roman" w:hAnsi="Courier New" w:cs="Courier New"/>
                <w:kern w:val="0"/>
                <w:sz w:val="20"/>
                <w:szCs w:val="20"/>
                <w14:ligatures w14:val="none"/>
              </w:rPr>
              <w:t>Flask</w:t>
            </w:r>
          </w:p>
        </w:tc>
        <w:tc>
          <w:tcPr>
            <w:tcW w:w="0" w:type="auto"/>
            <w:tcBorders>
              <w:top w:val="outset" w:sz="6" w:space="0" w:color="auto"/>
              <w:left w:val="outset" w:sz="6" w:space="0" w:color="auto"/>
              <w:bottom w:val="outset" w:sz="6" w:space="0" w:color="auto"/>
              <w:right w:val="outset" w:sz="6" w:space="0" w:color="auto"/>
            </w:tcBorders>
            <w:vAlign w:val="center"/>
            <w:hideMark/>
          </w:tcPr>
          <w:p w14:paraId="7092F468" w14:textId="77777777" w:rsidR="003A4FED" w:rsidRPr="003A4FED" w:rsidRDefault="003A4FED" w:rsidP="003A4FED">
            <w:pPr>
              <w:spacing w:before="100" w:beforeAutospacing="1" w:after="100" w:afterAutospacing="1" w:line="240" w:lineRule="auto"/>
              <w:rPr>
                <w:rFonts w:ascii="Times New Roman" w:eastAsia="Times New Roman" w:hAnsi="Times New Roman" w:cs="Times New Roman"/>
                <w:kern w:val="0"/>
                <w14:ligatures w14:val="none"/>
              </w:rPr>
            </w:pPr>
            <w:r w:rsidRPr="003A4FED">
              <w:rPr>
                <w:rFonts w:ascii="Times New Roman" w:eastAsia="Times New Roman" w:hAnsi="Times New Roman" w:cs="Times New Roman"/>
                <w:kern w:val="0"/>
                <w14:ligatures w14:val="none"/>
              </w:rPr>
              <w:t>A lightweight web server framework used to create the local API endpoint that listens for requests from the WPF client.</w:t>
            </w:r>
          </w:p>
        </w:tc>
      </w:tr>
      <w:tr w:rsidR="003A4FED" w:rsidRPr="003A4FED" w14:paraId="7B507ED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C333898" w14:textId="77777777" w:rsidR="003A4FED" w:rsidRPr="003A4FED" w:rsidRDefault="003A4FED" w:rsidP="003A4FE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A4FED">
              <w:rPr>
                <w:rFonts w:ascii="Courier New" w:eastAsia="Times New Roman" w:hAnsi="Courier New" w:cs="Courier New"/>
                <w:kern w:val="0"/>
                <w:sz w:val="20"/>
                <w:szCs w:val="20"/>
                <w14:ligatures w14:val="none"/>
              </w:rPr>
              <w:t>epySurv</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40EEABE" w14:textId="77777777" w:rsidR="003A4FED" w:rsidRPr="003A4FED" w:rsidRDefault="003A4FED" w:rsidP="003A4FED">
            <w:pPr>
              <w:spacing w:before="100" w:beforeAutospacing="1" w:after="100" w:afterAutospacing="1" w:line="240" w:lineRule="auto"/>
              <w:rPr>
                <w:rFonts w:ascii="Times New Roman" w:eastAsia="Times New Roman" w:hAnsi="Times New Roman" w:cs="Times New Roman"/>
                <w:kern w:val="0"/>
                <w14:ligatures w14:val="none"/>
              </w:rPr>
            </w:pPr>
            <w:r w:rsidRPr="003A4FED">
              <w:rPr>
                <w:rFonts w:ascii="Times New Roman" w:eastAsia="Times New Roman" w:hAnsi="Times New Roman" w:cs="Times New Roman"/>
                <w:kern w:val="0"/>
                <w14:ligatures w14:val="none"/>
              </w:rPr>
              <w:t>The central surveillance data processing module responsible for executing epidemiological models and statistical analysis.</w:t>
            </w:r>
          </w:p>
        </w:tc>
      </w:tr>
      <w:tr w:rsidR="003A4FED" w:rsidRPr="003A4FED" w14:paraId="746B473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A1E2B9C" w14:textId="77777777" w:rsidR="003A4FED" w:rsidRPr="003A4FED" w:rsidRDefault="003A4FED" w:rsidP="003A4FED">
            <w:pPr>
              <w:spacing w:before="100" w:beforeAutospacing="1" w:after="100" w:afterAutospacing="1" w:line="240" w:lineRule="auto"/>
              <w:rPr>
                <w:rFonts w:ascii="Times New Roman" w:eastAsia="Times New Roman" w:hAnsi="Times New Roman" w:cs="Times New Roman"/>
                <w:kern w:val="0"/>
                <w14:ligatures w14:val="none"/>
              </w:rPr>
            </w:pPr>
            <w:r w:rsidRPr="003A4FED">
              <w:rPr>
                <w:rFonts w:ascii="Courier New" w:eastAsia="Times New Roman" w:hAnsi="Courier New" w:cs="Courier New"/>
                <w:kern w:val="0"/>
                <w:sz w:val="20"/>
                <w:szCs w:val="20"/>
                <w14:ligatures w14:val="none"/>
              </w:rPr>
              <w:t>pandas</w:t>
            </w:r>
          </w:p>
        </w:tc>
        <w:tc>
          <w:tcPr>
            <w:tcW w:w="0" w:type="auto"/>
            <w:tcBorders>
              <w:top w:val="outset" w:sz="6" w:space="0" w:color="auto"/>
              <w:left w:val="outset" w:sz="6" w:space="0" w:color="auto"/>
              <w:bottom w:val="outset" w:sz="6" w:space="0" w:color="auto"/>
              <w:right w:val="outset" w:sz="6" w:space="0" w:color="auto"/>
            </w:tcBorders>
            <w:vAlign w:val="center"/>
            <w:hideMark/>
          </w:tcPr>
          <w:p w14:paraId="527BDA1C" w14:textId="77777777" w:rsidR="003A4FED" w:rsidRPr="003A4FED" w:rsidRDefault="003A4FED" w:rsidP="003A4FED">
            <w:pPr>
              <w:spacing w:before="100" w:beforeAutospacing="1" w:after="100" w:afterAutospacing="1" w:line="240" w:lineRule="auto"/>
              <w:rPr>
                <w:rFonts w:ascii="Times New Roman" w:eastAsia="Times New Roman" w:hAnsi="Times New Roman" w:cs="Times New Roman"/>
                <w:kern w:val="0"/>
                <w14:ligatures w14:val="none"/>
              </w:rPr>
            </w:pPr>
            <w:r w:rsidRPr="003A4FED">
              <w:rPr>
                <w:rFonts w:ascii="Times New Roman" w:eastAsia="Times New Roman" w:hAnsi="Times New Roman" w:cs="Times New Roman"/>
                <w:kern w:val="0"/>
                <w14:ligatures w14:val="none"/>
              </w:rPr>
              <w:t>A fundamental data analysis and manipulation library used for handling and structuring time-series data before processing.</w:t>
            </w:r>
          </w:p>
        </w:tc>
      </w:tr>
      <w:tr w:rsidR="003A4FED" w:rsidRPr="003A4FED" w14:paraId="3ADE327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2985ADB" w14:textId="77777777" w:rsidR="003A4FED" w:rsidRPr="003A4FED" w:rsidRDefault="003A4FED" w:rsidP="003A4FED">
            <w:pPr>
              <w:spacing w:before="100" w:beforeAutospacing="1" w:after="100" w:afterAutospacing="1" w:line="240" w:lineRule="auto"/>
              <w:rPr>
                <w:rFonts w:ascii="Times New Roman" w:eastAsia="Times New Roman" w:hAnsi="Times New Roman" w:cs="Times New Roman"/>
                <w:kern w:val="0"/>
                <w14:ligatures w14:val="none"/>
              </w:rPr>
            </w:pPr>
            <w:r w:rsidRPr="003A4FED">
              <w:rPr>
                <w:rFonts w:ascii="Courier New" w:eastAsia="Times New Roman" w:hAnsi="Courier New" w:cs="Courier New"/>
                <w:kern w:val="0"/>
                <w:sz w:val="20"/>
                <w:szCs w:val="20"/>
                <w14:ligatures w14:val="none"/>
              </w:rPr>
              <w:t>matplotlib</w:t>
            </w:r>
          </w:p>
        </w:tc>
        <w:tc>
          <w:tcPr>
            <w:tcW w:w="0" w:type="auto"/>
            <w:tcBorders>
              <w:top w:val="outset" w:sz="6" w:space="0" w:color="auto"/>
              <w:left w:val="outset" w:sz="6" w:space="0" w:color="auto"/>
              <w:bottom w:val="outset" w:sz="6" w:space="0" w:color="auto"/>
              <w:right w:val="outset" w:sz="6" w:space="0" w:color="auto"/>
            </w:tcBorders>
            <w:vAlign w:val="center"/>
            <w:hideMark/>
          </w:tcPr>
          <w:p w14:paraId="39E254DB" w14:textId="77777777" w:rsidR="003A4FED" w:rsidRPr="003A4FED" w:rsidRDefault="003A4FED" w:rsidP="003A4FED">
            <w:pPr>
              <w:spacing w:before="100" w:beforeAutospacing="1" w:after="100" w:afterAutospacing="1" w:line="240" w:lineRule="auto"/>
              <w:rPr>
                <w:rFonts w:ascii="Times New Roman" w:eastAsia="Times New Roman" w:hAnsi="Times New Roman" w:cs="Times New Roman"/>
                <w:kern w:val="0"/>
                <w14:ligatures w14:val="none"/>
              </w:rPr>
            </w:pPr>
            <w:r w:rsidRPr="003A4FED">
              <w:rPr>
                <w:rFonts w:ascii="Times New Roman" w:eastAsia="Times New Roman" w:hAnsi="Times New Roman" w:cs="Times New Roman"/>
                <w:kern w:val="0"/>
                <w14:ligatures w14:val="none"/>
              </w:rPr>
              <w:t>A comprehensive library for creating static, animated, and interactive visualizations, used here to generate plot images.</w:t>
            </w:r>
          </w:p>
        </w:tc>
      </w:tr>
      <w:tr w:rsidR="003A4FED" w:rsidRPr="003A4FED" w14:paraId="71D6B10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943086C" w14:textId="77777777" w:rsidR="003A4FED" w:rsidRPr="003A4FED" w:rsidRDefault="003A4FED" w:rsidP="003A4FED">
            <w:pPr>
              <w:spacing w:before="100" w:beforeAutospacing="1" w:after="100" w:afterAutospacing="1" w:line="240" w:lineRule="auto"/>
              <w:rPr>
                <w:rFonts w:ascii="Times New Roman" w:eastAsia="Times New Roman" w:hAnsi="Times New Roman" w:cs="Times New Roman"/>
                <w:kern w:val="0"/>
                <w14:ligatures w14:val="none"/>
              </w:rPr>
            </w:pPr>
            <w:r w:rsidRPr="003A4FED">
              <w:rPr>
                <w:rFonts w:ascii="Courier New" w:eastAsia="Times New Roman" w:hAnsi="Courier New" w:cs="Courier New"/>
                <w:kern w:val="0"/>
                <w:sz w:val="20"/>
                <w:szCs w:val="20"/>
                <w14:ligatures w14:val="none"/>
              </w:rPr>
              <w:t>rpy2</w:t>
            </w:r>
          </w:p>
        </w:tc>
        <w:tc>
          <w:tcPr>
            <w:tcW w:w="0" w:type="auto"/>
            <w:tcBorders>
              <w:top w:val="outset" w:sz="6" w:space="0" w:color="auto"/>
              <w:left w:val="outset" w:sz="6" w:space="0" w:color="auto"/>
              <w:bottom w:val="outset" w:sz="6" w:space="0" w:color="auto"/>
              <w:right w:val="outset" w:sz="6" w:space="0" w:color="auto"/>
            </w:tcBorders>
            <w:vAlign w:val="center"/>
            <w:hideMark/>
          </w:tcPr>
          <w:p w14:paraId="1BA7077B" w14:textId="77777777" w:rsidR="003A4FED" w:rsidRPr="003A4FED" w:rsidRDefault="003A4FED" w:rsidP="003A4FED">
            <w:pPr>
              <w:spacing w:before="100" w:beforeAutospacing="1" w:after="100" w:afterAutospacing="1" w:line="240" w:lineRule="auto"/>
              <w:rPr>
                <w:rFonts w:ascii="Times New Roman" w:eastAsia="Times New Roman" w:hAnsi="Times New Roman" w:cs="Times New Roman"/>
                <w:kern w:val="0"/>
                <w14:ligatures w14:val="none"/>
              </w:rPr>
            </w:pPr>
            <w:r w:rsidRPr="003A4FED">
              <w:rPr>
                <w:rFonts w:ascii="Times New Roman" w:eastAsia="Times New Roman" w:hAnsi="Times New Roman" w:cs="Times New Roman"/>
                <w:kern w:val="0"/>
                <w14:ligatures w14:val="none"/>
              </w:rPr>
              <w:t>Enables interoperability between Python and R, allowing for bilingual analysis within the notebook environment.</w:t>
            </w:r>
          </w:p>
        </w:tc>
      </w:tr>
    </w:tbl>
    <w:p w14:paraId="545348D7" w14:textId="77777777" w:rsidR="003A4FED" w:rsidRPr="003A4FED" w:rsidRDefault="003A4FED" w:rsidP="003A4F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4FED">
        <w:rPr>
          <w:rFonts w:ascii="Times New Roman" w:eastAsia="Times New Roman" w:hAnsi="Times New Roman" w:cs="Times New Roman"/>
          <w:b/>
          <w:bCs/>
          <w:kern w:val="0"/>
          <w:sz w:val="27"/>
          <w:szCs w:val="27"/>
          <w14:ligatures w14:val="none"/>
        </w:rPr>
        <w:lastRenderedPageBreak/>
        <w:t xml:space="preserve">2.3 The </w:t>
      </w:r>
      <w:proofErr w:type="spellStart"/>
      <w:r w:rsidRPr="003A4FED">
        <w:rPr>
          <w:rFonts w:ascii="Courier New" w:eastAsia="Times New Roman" w:hAnsi="Courier New" w:cs="Courier New"/>
          <w:b/>
          <w:bCs/>
          <w:kern w:val="0"/>
          <w:sz w:val="20"/>
          <w:szCs w:val="20"/>
          <w14:ligatures w14:val="none"/>
        </w:rPr>
        <w:t>epySurv</w:t>
      </w:r>
      <w:proofErr w:type="spellEnd"/>
      <w:r w:rsidRPr="003A4FED">
        <w:rPr>
          <w:rFonts w:ascii="Times New Roman" w:eastAsia="Times New Roman" w:hAnsi="Times New Roman" w:cs="Times New Roman"/>
          <w:b/>
          <w:bCs/>
          <w:kern w:val="0"/>
          <w:sz w:val="27"/>
          <w:szCs w:val="27"/>
          <w14:ligatures w14:val="none"/>
        </w:rPr>
        <w:t xml:space="preserve"> Module: The Analytical Core</w:t>
      </w:r>
    </w:p>
    <w:p w14:paraId="1A1E4988" w14:textId="77777777" w:rsidR="003A4FED" w:rsidRPr="003A4FED" w:rsidRDefault="003A4FED" w:rsidP="003A4FED">
      <w:pPr>
        <w:spacing w:before="100" w:beforeAutospacing="1" w:after="100" w:afterAutospacing="1" w:line="240" w:lineRule="auto"/>
        <w:rPr>
          <w:rFonts w:ascii="Times New Roman" w:eastAsia="Times New Roman" w:hAnsi="Times New Roman" w:cs="Times New Roman"/>
          <w:kern w:val="0"/>
          <w14:ligatures w14:val="none"/>
        </w:rPr>
      </w:pPr>
      <w:r w:rsidRPr="003A4FED">
        <w:rPr>
          <w:rFonts w:ascii="Times New Roman" w:eastAsia="Times New Roman" w:hAnsi="Times New Roman" w:cs="Times New Roman"/>
          <w:kern w:val="0"/>
          <w14:ligatures w14:val="none"/>
        </w:rPr>
        <w:t xml:space="preserve">At the heart of the system's analytical power is the </w:t>
      </w:r>
      <w:proofErr w:type="spellStart"/>
      <w:r w:rsidRPr="003A4FED">
        <w:rPr>
          <w:rFonts w:ascii="Courier New" w:eastAsia="Times New Roman" w:hAnsi="Courier New" w:cs="Courier New"/>
          <w:kern w:val="0"/>
          <w:sz w:val="20"/>
          <w:szCs w:val="20"/>
          <w14:ligatures w14:val="none"/>
        </w:rPr>
        <w:t>epySurv</w:t>
      </w:r>
      <w:proofErr w:type="spellEnd"/>
      <w:r w:rsidRPr="003A4FED">
        <w:rPr>
          <w:rFonts w:ascii="Times New Roman" w:eastAsia="Times New Roman" w:hAnsi="Times New Roman" w:cs="Times New Roman"/>
          <w:kern w:val="0"/>
          <w14:ligatures w14:val="none"/>
        </w:rPr>
        <w:t xml:space="preserve"> module. This component is the central engine responsible for executing the epidemiological models, processing surveillance data, and generating the core visualizations. It encapsulates the complex statistical logic required for anomaly detection, transforming raw data points into meaningful public health signals.</w:t>
      </w:r>
    </w:p>
    <w:p w14:paraId="16F7AFB0" w14:textId="77777777" w:rsidR="003A4FED" w:rsidRPr="003A4FED" w:rsidRDefault="003A4FED" w:rsidP="003A4FED">
      <w:pPr>
        <w:spacing w:before="100" w:beforeAutospacing="1" w:after="100" w:afterAutospacing="1" w:line="240" w:lineRule="auto"/>
        <w:rPr>
          <w:rFonts w:ascii="Times New Roman" w:eastAsia="Times New Roman" w:hAnsi="Times New Roman" w:cs="Times New Roman"/>
          <w:kern w:val="0"/>
          <w14:ligatures w14:val="none"/>
        </w:rPr>
      </w:pPr>
      <w:r w:rsidRPr="003A4FED">
        <w:rPr>
          <w:rFonts w:ascii="Times New Roman" w:eastAsia="Times New Roman" w:hAnsi="Times New Roman" w:cs="Times New Roman"/>
          <w:kern w:val="0"/>
          <w14:ligatures w14:val="none"/>
        </w:rPr>
        <w:t xml:space="preserve">This integrated architecture, with </w:t>
      </w:r>
      <w:proofErr w:type="spellStart"/>
      <w:r w:rsidRPr="003A4FED">
        <w:rPr>
          <w:rFonts w:ascii="Courier New" w:eastAsia="Times New Roman" w:hAnsi="Courier New" w:cs="Courier New"/>
          <w:kern w:val="0"/>
          <w:sz w:val="20"/>
          <w:szCs w:val="20"/>
          <w14:ligatures w14:val="none"/>
        </w:rPr>
        <w:t>epySurv</w:t>
      </w:r>
      <w:proofErr w:type="spellEnd"/>
      <w:r w:rsidRPr="003A4FED">
        <w:rPr>
          <w:rFonts w:ascii="Times New Roman" w:eastAsia="Times New Roman" w:hAnsi="Times New Roman" w:cs="Times New Roman"/>
          <w:kern w:val="0"/>
          <w14:ligatures w14:val="none"/>
        </w:rPr>
        <w:t xml:space="preserve"> at its core, enables the comprehensive feature set detailed in the following section.</w:t>
      </w:r>
    </w:p>
    <w:p w14:paraId="371BBF24" w14:textId="77777777" w:rsidR="003A4FED" w:rsidRPr="003A4FED" w:rsidRDefault="003A4FED" w:rsidP="003A4FE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4FED">
        <w:rPr>
          <w:rFonts w:ascii="Times New Roman" w:eastAsia="Times New Roman" w:hAnsi="Times New Roman" w:cs="Times New Roman"/>
          <w:b/>
          <w:bCs/>
          <w:kern w:val="0"/>
          <w:sz w:val="36"/>
          <w:szCs w:val="36"/>
          <w14:ligatures w14:val="none"/>
        </w:rPr>
        <w:t>3.0 Core Capabilities and Features</w:t>
      </w:r>
    </w:p>
    <w:p w14:paraId="3E809781" w14:textId="77777777" w:rsidR="003A4FED" w:rsidRPr="003A4FED" w:rsidRDefault="003A4FED" w:rsidP="003A4FED">
      <w:pPr>
        <w:spacing w:before="100" w:beforeAutospacing="1" w:after="100" w:afterAutospacing="1" w:line="240" w:lineRule="auto"/>
        <w:rPr>
          <w:rFonts w:ascii="Times New Roman" w:eastAsia="Times New Roman" w:hAnsi="Times New Roman" w:cs="Times New Roman"/>
          <w:kern w:val="0"/>
          <w14:ligatures w14:val="none"/>
        </w:rPr>
      </w:pPr>
      <w:r w:rsidRPr="003A4FED">
        <w:rPr>
          <w:rFonts w:ascii="Times New Roman" w:eastAsia="Times New Roman" w:hAnsi="Times New Roman" w:cs="Times New Roman"/>
          <w:kern w:val="0"/>
          <w14:ligatures w14:val="none"/>
        </w:rPr>
        <w:t xml:space="preserve">The strategic value of </w:t>
      </w:r>
      <w:proofErr w:type="spellStart"/>
      <w:r w:rsidRPr="003A4FED">
        <w:rPr>
          <w:rFonts w:ascii="Times New Roman" w:eastAsia="Times New Roman" w:hAnsi="Times New Roman" w:cs="Times New Roman"/>
          <w:kern w:val="0"/>
          <w14:ligatures w14:val="none"/>
        </w:rPr>
        <w:t>ForeSITE’s</w:t>
      </w:r>
      <w:proofErr w:type="spellEnd"/>
      <w:r w:rsidRPr="003A4FED">
        <w:rPr>
          <w:rFonts w:ascii="Times New Roman" w:eastAsia="Times New Roman" w:hAnsi="Times New Roman" w:cs="Times New Roman"/>
          <w:kern w:val="0"/>
          <w14:ligatures w14:val="none"/>
        </w:rPr>
        <w:t xml:space="preserve"> feature set lies in its cohesive design. These capabilities are not merely a list of functions but a complete toolkit engineered to streamline the entire surveillance workflow, from initial data ingestion and exploratory analysis to the final dissemination of polished, automated reports.</w:t>
      </w:r>
    </w:p>
    <w:p w14:paraId="6640F804" w14:textId="77777777" w:rsidR="003A4FED" w:rsidRPr="003A4FED" w:rsidRDefault="003A4FED" w:rsidP="003A4F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4FED">
        <w:rPr>
          <w:rFonts w:ascii="Times New Roman" w:eastAsia="Times New Roman" w:hAnsi="Times New Roman" w:cs="Times New Roman"/>
          <w:b/>
          <w:bCs/>
          <w:kern w:val="0"/>
          <w:sz w:val="27"/>
          <w:szCs w:val="27"/>
          <w14:ligatures w14:val="none"/>
        </w:rPr>
        <w:t>3.1 Time-Series Data Integration and Management</w:t>
      </w:r>
    </w:p>
    <w:p w14:paraId="6577AE95" w14:textId="77777777" w:rsidR="003A4FED" w:rsidRPr="003A4FED" w:rsidRDefault="003A4FED" w:rsidP="003A4FED">
      <w:pPr>
        <w:spacing w:before="100" w:beforeAutospacing="1" w:after="100" w:afterAutospacing="1" w:line="240" w:lineRule="auto"/>
        <w:rPr>
          <w:rFonts w:ascii="Times New Roman" w:eastAsia="Times New Roman" w:hAnsi="Times New Roman" w:cs="Times New Roman"/>
          <w:kern w:val="0"/>
          <w14:ligatures w14:val="none"/>
        </w:rPr>
      </w:pPr>
      <w:r w:rsidRPr="003A4FED">
        <w:rPr>
          <w:rFonts w:ascii="Times New Roman" w:eastAsia="Times New Roman" w:hAnsi="Times New Roman" w:cs="Times New Roman"/>
          <w:kern w:val="0"/>
          <w14:ligatures w14:val="none"/>
        </w:rPr>
        <w:t xml:space="preserve">The application provides robust capabilities for importing and managing diverse epidemiological datasets. It offers native support for ingesting data from </w:t>
      </w:r>
      <w:r w:rsidRPr="003A4FED">
        <w:rPr>
          <w:rFonts w:ascii="Times New Roman" w:eastAsia="Times New Roman" w:hAnsi="Times New Roman" w:cs="Times New Roman"/>
          <w:b/>
          <w:bCs/>
          <w:kern w:val="0"/>
          <w14:ligatures w14:val="none"/>
        </w:rPr>
        <w:t>CSV, JSON, and Web APIs</w:t>
      </w:r>
      <w:r w:rsidRPr="003A4FED">
        <w:rPr>
          <w:rFonts w:ascii="Times New Roman" w:eastAsia="Times New Roman" w:hAnsi="Times New Roman" w:cs="Times New Roman"/>
          <w:kern w:val="0"/>
          <w14:ligatures w14:val="none"/>
        </w:rPr>
        <w:t>, ensuring compatibility with a wide range of public health data systems.</w:t>
      </w:r>
    </w:p>
    <w:p w14:paraId="3B717102" w14:textId="77777777" w:rsidR="003A4FED" w:rsidRPr="003A4FED" w:rsidRDefault="003A4FED" w:rsidP="003A4FED">
      <w:pPr>
        <w:spacing w:before="100" w:beforeAutospacing="1" w:after="100" w:afterAutospacing="1" w:line="240" w:lineRule="auto"/>
        <w:rPr>
          <w:rFonts w:ascii="Times New Roman" w:eastAsia="Times New Roman" w:hAnsi="Times New Roman" w:cs="Times New Roman"/>
          <w:kern w:val="0"/>
          <w14:ligatures w14:val="none"/>
        </w:rPr>
      </w:pPr>
      <w:r w:rsidRPr="003A4FED">
        <w:rPr>
          <w:rFonts w:ascii="Times New Roman" w:eastAsia="Times New Roman" w:hAnsi="Times New Roman" w:cs="Times New Roman"/>
          <w:kern w:val="0"/>
          <w14:ligatures w14:val="none"/>
        </w:rPr>
        <w:t xml:space="preserve">A key element of its flexibility is the ability to seamlessly interchange datasets between </w:t>
      </w:r>
      <w:r w:rsidRPr="003A4FED">
        <w:rPr>
          <w:rFonts w:ascii="Times New Roman" w:eastAsia="Times New Roman" w:hAnsi="Times New Roman" w:cs="Times New Roman"/>
          <w:b/>
          <w:bCs/>
          <w:kern w:val="0"/>
          <w14:ligatures w14:val="none"/>
        </w:rPr>
        <w:t>R and Python</w:t>
      </w:r>
      <w:r w:rsidRPr="003A4FED">
        <w:rPr>
          <w:rFonts w:ascii="Times New Roman" w:eastAsia="Times New Roman" w:hAnsi="Times New Roman" w:cs="Times New Roman"/>
          <w:kern w:val="0"/>
          <w14:ligatures w14:val="none"/>
        </w:rPr>
        <w:t xml:space="preserve"> within its analysis environment. This allows users to leverage the unique strengths and libraries of both statistical languages. All data sources are managed through the dedicated "Data Source Manager," which provides a user-friendly interface to add, edit, and delete data sources, whether they originate from internal files or external provider APIs.</w:t>
      </w:r>
    </w:p>
    <w:p w14:paraId="0A091C44" w14:textId="77777777" w:rsidR="003A4FED" w:rsidRPr="003A4FED" w:rsidRDefault="003A4FED" w:rsidP="003A4F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4FED">
        <w:rPr>
          <w:rFonts w:ascii="Times New Roman" w:eastAsia="Times New Roman" w:hAnsi="Times New Roman" w:cs="Times New Roman"/>
          <w:b/>
          <w:bCs/>
          <w:kern w:val="0"/>
          <w:sz w:val="27"/>
          <w:szCs w:val="27"/>
          <w14:ligatures w14:val="none"/>
        </w:rPr>
        <w:t>3.2 Advanced Analysis and Anomaly Detection</w:t>
      </w:r>
    </w:p>
    <w:p w14:paraId="1A8E1B92" w14:textId="77777777" w:rsidR="003A4FED" w:rsidRPr="003A4FED" w:rsidRDefault="003A4FED" w:rsidP="003A4FE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A4FED">
        <w:rPr>
          <w:rFonts w:ascii="Times New Roman" w:eastAsia="Times New Roman" w:hAnsi="Times New Roman" w:cs="Times New Roman"/>
          <w:kern w:val="0"/>
          <w14:ligatures w14:val="none"/>
        </w:rPr>
        <w:t>ForeSITE</w:t>
      </w:r>
      <w:proofErr w:type="spellEnd"/>
      <w:r w:rsidRPr="003A4FED">
        <w:rPr>
          <w:rFonts w:ascii="Times New Roman" w:eastAsia="Times New Roman" w:hAnsi="Times New Roman" w:cs="Times New Roman"/>
          <w:kern w:val="0"/>
          <w14:ligatures w14:val="none"/>
        </w:rPr>
        <w:t xml:space="preserve"> comes equipped with a suite of prebuilt anomaly detection models, providing users with established algorithms for identifying deviations in clinical and public health data. The available models include, but are not limited to:</w:t>
      </w:r>
    </w:p>
    <w:p w14:paraId="58C472B9" w14:textId="77777777" w:rsidR="003A4FED" w:rsidRPr="003A4FED" w:rsidRDefault="003A4FED" w:rsidP="003A4FE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A4FED">
        <w:rPr>
          <w:rFonts w:ascii="Times New Roman" w:eastAsia="Times New Roman" w:hAnsi="Times New Roman" w:cs="Times New Roman"/>
          <w:b/>
          <w:bCs/>
          <w:kern w:val="0"/>
          <w14:ligatures w14:val="none"/>
        </w:rPr>
        <w:t>Farrington</w:t>
      </w:r>
    </w:p>
    <w:p w14:paraId="03721660" w14:textId="77777777" w:rsidR="003A4FED" w:rsidRPr="003A4FED" w:rsidRDefault="003A4FED" w:rsidP="003A4FE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A4FED">
        <w:rPr>
          <w:rFonts w:ascii="Times New Roman" w:eastAsia="Times New Roman" w:hAnsi="Times New Roman" w:cs="Times New Roman"/>
          <w:b/>
          <w:bCs/>
          <w:kern w:val="0"/>
          <w14:ligatures w14:val="none"/>
        </w:rPr>
        <w:t>Bayes</w:t>
      </w:r>
    </w:p>
    <w:p w14:paraId="4AD11B52" w14:textId="77777777" w:rsidR="003A4FED" w:rsidRPr="003A4FED" w:rsidRDefault="003A4FED" w:rsidP="003A4FE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A4FED">
        <w:rPr>
          <w:rFonts w:ascii="Times New Roman" w:eastAsia="Times New Roman" w:hAnsi="Times New Roman" w:cs="Times New Roman"/>
          <w:b/>
          <w:bCs/>
          <w:kern w:val="0"/>
          <w14:ligatures w14:val="none"/>
        </w:rPr>
        <w:t>Boda</w:t>
      </w:r>
    </w:p>
    <w:p w14:paraId="5311E657" w14:textId="77777777" w:rsidR="003A4FED" w:rsidRPr="003A4FED" w:rsidRDefault="003A4FED" w:rsidP="003A4FE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A4FED">
        <w:rPr>
          <w:rFonts w:ascii="Times New Roman" w:eastAsia="Times New Roman" w:hAnsi="Times New Roman" w:cs="Times New Roman"/>
          <w:b/>
          <w:bCs/>
          <w:kern w:val="0"/>
          <w14:ligatures w14:val="none"/>
        </w:rPr>
        <w:t>CDC</w:t>
      </w:r>
    </w:p>
    <w:p w14:paraId="70BE715E" w14:textId="77777777" w:rsidR="003A4FED" w:rsidRPr="003A4FED" w:rsidRDefault="003A4FED" w:rsidP="003A4FE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A4FED">
        <w:rPr>
          <w:rFonts w:ascii="Times New Roman" w:eastAsia="Times New Roman" w:hAnsi="Times New Roman" w:cs="Times New Roman"/>
          <w:b/>
          <w:bCs/>
          <w:kern w:val="0"/>
          <w14:ligatures w14:val="none"/>
        </w:rPr>
        <w:t>EARS-C1</w:t>
      </w:r>
    </w:p>
    <w:p w14:paraId="55101437" w14:textId="77777777" w:rsidR="003A4FED" w:rsidRPr="003A4FED" w:rsidRDefault="003A4FED" w:rsidP="003A4FED">
      <w:pPr>
        <w:spacing w:before="100" w:beforeAutospacing="1" w:after="100" w:afterAutospacing="1" w:line="240" w:lineRule="auto"/>
        <w:rPr>
          <w:rFonts w:ascii="Times New Roman" w:eastAsia="Times New Roman" w:hAnsi="Times New Roman" w:cs="Times New Roman"/>
          <w:kern w:val="0"/>
          <w14:ligatures w14:val="none"/>
        </w:rPr>
      </w:pPr>
      <w:r w:rsidRPr="003A4FED">
        <w:rPr>
          <w:rFonts w:ascii="Times New Roman" w:eastAsia="Times New Roman" w:hAnsi="Times New Roman" w:cs="Times New Roman"/>
          <w:kern w:val="0"/>
          <w14:ligatures w14:val="none"/>
        </w:rPr>
        <w:t>To enhance the signal-to-noise ratio in alerting, the application includes an "Abnormal Report Only" feature. When enabled, this function intelligently checks data from the most recent three days or weeks to confirm that the case count (</w:t>
      </w:r>
      <w:proofErr w:type="spellStart"/>
      <w:r w:rsidRPr="003A4FED">
        <w:rPr>
          <w:rFonts w:ascii="Courier New" w:eastAsia="Times New Roman" w:hAnsi="Courier New" w:cs="Courier New"/>
          <w:kern w:val="0"/>
          <w:sz w:val="20"/>
          <w:szCs w:val="20"/>
          <w14:ligatures w14:val="none"/>
        </w:rPr>
        <w:t>n_case</w:t>
      </w:r>
      <w:proofErr w:type="spellEnd"/>
      <w:r w:rsidRPr="003A4FED">
        <w:rPr>
          <w:rFonts w:ascii="Times New Roman" w:eastAsia="Times New Roman" w:hAnsi="Times New Roman" w:cs="Times New Roman"/>
          <w:kern w:val="0"/>
          <w14:ligatures w14:val="none"/>
        </w:rPr>
        <w:t xml:space="preserve">) truly exceeds the defined threshold. This </w:t>
      </w:r>
      <w:r w:rsidRPr="003A4FED">
        <w:rPr>
          <w:rFonts w:ascii="Times New Roman" w:eastAsia="Times New Roman" w:hAnsi="Times New Roman" w:cs="Times New Roman"/>
          <w:kern w:val="0"/>
          <w14:ligatures w14:val="none"/>
        </w:rPr>
        <w:lastRenderedPageBreak/>
        <w:t>validation step is crucial for reducing the frequency of unnecessary email notifications and ensuring that alerts are genuinely significant.</w:t>
      </w:r>
    </w:p>
    <w:p w14:paraId="64E45F90" w14:textId="77777777" w:rsidR="003A4FED" w:rsidRPr="003A4FED" w:rsidRDefault="003A4FED" w:rsidP="003A4F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4FED">
        <w:rPr>
          <w:rFonts w:ascii="Times New Roman" w:eastAsia="Times New Roman" w:hAnsi="Times New Roman" w:cs="Times New Roman"/>
          <w:b/>
          <w:bCs/>
          <w:kern w:val="0"/>
          <w:sz w:val="27"/>
          <w:szCs w:val="27"/>
          <w14:ligatures w14:val="none"/>
        </w:rPr>
        <w:t>3.3 Interactive Analysis via Integrated Notebook</w:t>
      </w:r>
    </w:p>
    <w:p w14:paraId="2833127F" w14:textId="77777777" w:rsidR="003A4FED" w:rsidRPr="003A4FED" w:rsidRDefault="003A4FED" w:rsidP="003A4FED">
      <w:pPr>
        <w:spacing w:before="100" w:beforeAutospacing="1" w:after="100" w:afterAutospacing="1" w:line="240" w:lineRule="auto"/>
        <w:rPr>
          <w:rFonts w:ascii="Times New Roman" w:eastAsia="Times New Roman" w:hAnsi="Times New Roman" w:cs="Times New Roman"/>
          <w:kern w:val="0"/>
          <w14:ligatures w14:val="none"/>
        </w:rPr>
      </w:pPr>
      <w:r w:rsidRPr="003A4FED">
        <w:rPr>
          <w:rFonts w:ascii="Times New Roman" w:eastAsia="Times New Roman" w:hAnsi="Times New Roman" w:cs="Times New Roman"/>
          <w:kern w:val="0"/>
          <w14:ligatures w14:val="none"/>
        </w:rPr>
        <w:t xml:space="preserve">Introduced in version 0.6, the integrated </w:t>
      </w:r>
      <w:proofErr w:type="spellStart"/>
      <w:r w:rsidRPr="003A4FED">
        <w:rPr>
          <w:rFonts w:ascii="Times New Roman" w:eastAsia="Times New Roman" w:hAnsi="Times New Roman" w:cs="Times New Roman"/>
          <w:kern w:val="0"/>
          <w14:ligatures w14:val="none"/>
        </w:rPr>
        <w:t>Jupyter</w:t>
      </w:r>
      <w:proofErr w:type="spellEnd"/>
      <w:r w:rsidRPr="003A4FED">
        <w:rPr>
          <w:rFonts w:ascii="Times New Roman" w:eastAsia="Times New Roman" w:hAnsi="Times New Roman" w:cs="Times New Roman"/>
          <w:kern w:val="0"/>
          <w14:ligatures w14:val="none"/>
        </w:rPr>
        <w:t>-like notebook provides a powerful environment for advanced users to conduct exploratory data analysis at runtime. This feature moves beyond static reporting, offering a flexible space for interactive investigation.</w:t>
      </w:r>
    </w:p>
    <w:p w14:paraId="4A595D4A" w14:textId="77777777" w:rsidR="003A4FED" w:rsidRPr="003A4FED" w:rsidRDefault="003A4FED" w:rsidP="003A4FED">
      <w:pPr>
        <w:spacing w:before="100" w:beforeAutospacing="1" w:after="100" w:afterAutospacing="1" w:line="240" w:lineRule="auto"/>
        <w:rPr>
          <w:rFonts w:ascii="Times New Roman" w:eastAsia="Times New Roman" w:hAnsi="Times New Roman" w:cs="Times New Roman"/>
          <w:kern w:val="0"/>
          <w14:ligatures w14:val="none"/>
        </w:rPr>
      </w:pPr>
      <w:r w:rsidRPr="003A4FED">
        <w:rPr>
          <w:rFonts w:ascii="Times New Roman" w:eastAsia="Times New Roman" w:hAnsi="Times New Roman" w:cs="Times New Roman"/>
          <w:kern w:val="0"/>
          <w14:ligatures w14:val="none"/>
        </w:rPr>
        <w:t>The notebook's key functionalities include:</w:t>
      </w:r>
    </w:p>
    <w:p w14:paraId="615CC0D7" w14:textId="77777777" w:rsidR="003A4FED" w:rsidRPr="003A4FED" w:rsidRDefault="003A4FED" w:rsidP="003A4FE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A4FED">
        <w:rPr>
          <w:rFonts w:ascii="Times New Roman" w:eastAsia="Times New Roman" w:hAnsi="Times New Roman" w:cs="Times New Roman"/>
          <w:kern w:val="0"/>
          <w14:ligatures w14:val="none"/>
        </w:rPr>
        <w:t xml:space="preserve">Support for both </w:t>
      </w:r>
      <w:r w:rsidRPr="003A4FED">
        <w:rPr>
          <w:rFonts w:ascii="Times New Roman" w:eastAsia="Times New Roman" w:hAnsi="Times New Roman" w:cs="Times New Roman"/>
          <w:b/>
          <w:bCs/>
          <w:kern w:val="0"/>
          <w14:ligatures w14:val="none"/>
        </w:rPr>
        <w:t>Python and R code cells</w:t>
      </w:r>
      <w:r w:rsidRPr="003A4FED">
        <w:rPr>
          <w:rFonts w:ascii="Times New Roman" w:eastAsia="Times New Roman" w:hAnsi="Times New Roman" w:cs="Times New Roman"/>
          <w:kern w:val="0"/>
          <w14:ligatures w14:val="none"/>
        </w:rPr>
        <w:t>, enabling bilingual analysis within a single workflow (R support was added in v0.7).</w:t>
      </w:r>
    </w:p>
    <w:p w14:paraId="3E5ED398" w14:textId="77777777" w:rsidR="003A4FED" w:rsidRPr="003A4FED" w:rsidRDefault="003A4FED" w:rsidP="003A4FE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A4FED">
        <w:rPr>
          <w:rFonts w:ascii="Times New Roman" w:eastAsia="Times New Roman" w:hAnsi="Times New Roman" w:cs="Times New Roman"/>
          <w:kern w:val="0"/>
          <w14:ligatures w14:val="none"/>
        </w:rPr>
        <w:t>Dynamic cell management, allowing users to add, execute, and delete code cells as needed.</w:t>
      </w:r>
    </w:p>
    <w:p w14:paraId="56E83FBD" w14:textId="77777777" w:rsidR="003A4FED" w:rsidRPr="003A4FED" w:rsidRDefault="003A4FED" w:rsidP="003A4FE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A4FED">
        <w:rPr>
          <w:rFonts w:ascii="Times New Roman" w:eastAsia="Times New Roman" w:hAnsi="Times New Roman" w:cs="Times New Roman"/>
          <w:kern w:val="0"/>
          <w14:ligatures w14:val="none"/>
        </w:rPr>
        <w:t xml:space="preserve">Session persistence, with the ability to save and load notebook content to a local </w:t>
      </w:r>
      <w:r w:rsidRPr="003A4FED">
        <w:rPr>
          <w:rFonts w:ascii="Courier New" w:eastAsia="Times New Roman" w:hAnsi="Courier New" w:cs="Courier New"/>
          <w:kern w:val="0"/>
          <w:sz w:val="20"/>
          <w:szCs w:val="20"/>
          <w14:ligatures w14:val="none"/>
        </w:rPr>
        <w:t>Documents\</w:t>
      </w:r>
      <w:proofErr w:type="spellStart"/>
      <w:r w:rsidRPr="003A4FED">
        <w:rPr>
          <w:rFonts w:ascii="Courier New" w:eastAsia="Times New Roman" w:hAnsi="Courier New" w:cs="Courier New"/>
          <w:kern w:val="0"/>
          <w:sz w:val="20"/>
          <w:szCs w:val="20"/>
          <w14:ligatures w14:val="none"/>
        </w:rPr>
        <w:t>ForeSITEAlertingReportFiles</w:t>
      </w:r>
      <w:proofErr w:type="spellEnd"/>
      <w:r w:rsidRPr="003A4FED">
        <w:rPr>
          <w:rFonts w:ascii="Courier New" w:eastAsia="Times New Roman" w:hAnsi="Courier New" w:cs="Courier New"/>
          <w:kern w:val="0"/>
          <w:sz w:val="20"/>
          <w:szCs w:val="20"/>
          <w14:ligatures w14:val="none"/>
        </w:rPr>
        <w:t>\</w:t>
      </w:r>
      <w:proofErr w:type="spellStart"/>
      <w:r w:rsidRPr="003A4FED">
        <w:rPr>
          <w:rFonts w:ascii="Courier New" w:eastAsia="Times New Roman" w:hAnsi="Courier New" w:cs="Courier New"/>
          <w:kern w:val="0"/>
          <w:sz w:val="20"/>
          <w:szCs w:val="20"/>
          <w14:ligatures w14:val="none"/>
        </w:rPr>
        <w:t>notebook.json</w:t>
      </w:r>
      <w:proofErr w:type="spellEnd"/>
      <w:r w:rsidRPr="003A4FED">
        <w:rPr>
          <w:rFonts w:ascii="Times New Roman" w:eastAsia="Times New Roman" w:hAnsi="Times New Roman" w:cs="Times New Roman"/>
          <w:kern w:val="0"/>
          <w14:ligatures w14:val="none"/>
        </w:rPr>
        <w:t xml:space="preserve"> file.</w:t>
      </w:r>
    </w:p>
    <w:p w14:paraId="26E2277A" w14:textId="77777777" w:rsidR="003A4FED" w:rsidRPr="003A4FED" w:rsidRDefault="003A4FED" w:rsidP="003A4FE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A4FED">
        <w:rPr>
          <w:rFonts w:ascii="Times New Roman" w:eastAsia="Times New Roman" w:hAnsi="Times New Roman" w:cs="Times New Roman"/>
          <w:kern w:val="0"/>
          <w14:ligatures w14:val="none"/>
        </w:rPr>
        <w:t>The capability to perform real-time, exploratory analysis on both pre-loaded CDC data and custom user-imported datasets.</w:t>
      </w:r>
    </w:p>
    <w:p w14:paraId="4D1149C9" w14:textId="77777777" w:rsidR="003A4FED" w:rsidRPr="003A4FED" w:rsidRDefault="003A4FED" w:rsidP="003A4F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4FED">
        <w:rPr>
          <w:rFonts w:ascii="Times New Roman" w:eastAsia="Times New Roman" w:hAnsi="Times New Roman" w:cs="Times New Roman"/>
          <w:b/>
          <w:bCs/>
          <w:kern w:val="0"/>
          <w:sz w:val="27"/>
          <w:szCs w:val="27"/>
          <w14:ligatures w14:val="none"/>
        </w:rPr>
        <w:t>3.4 Automated Reporting and Dissemination</w:t>
      </w:r>
    </w:p>
    <w:p w14:paraId="2B489563" w14:textId="77777777" w:rsidR="003A4FED" w:rsidRPr="003A4FED" w:rsidRDefault="003A4FED" w:rsidP="003A4FED">
      <w:pPr>
        <w:spacing w:before="100" w:beforeAutospacing="1" w:after="100" w:afterAutospacing="1" w:line="240" w:lineRule="auto"/>
        <w:rPr>
          <w:rFonts w:ascii="Times New Roman" w:eastAsia="Times New Roman" w:hAnsi="Times New Roman" w:cs="Times New Roman"/>
          <w:kern w:val="0"/>
          <w14:ligatures w14:val="none"/>
        </w:rPr>
      </w:pPr>
      <w:r w:rsidRPr="003A4FED">
        <w:rPr>
          <w:rFonts w:ascii="Times New Roman" w:eastAsia="Times New Roman" w:hAnsi="Times New Roman" w:cs="Times New Roman"/>
          <w:kern w:val="0"/>
          <w14:ligatures w14:val="none"/>
        </w:rPr>
        <w:t xml:space="preserve">The application excels at automating the final, critical step of the surveillance cycle: reporting. Users can generate multi-plot </w:t>
      </w:r>
      <w:r w:rsidRPr="003A4FED">
        <w:rPr>
          <w:rFonts w:ascii="Times New Roman" w:eastAsia="Times New Roman" w:hAnsi="Times New Roman" w:cs="Times New Roman"/>
          <w:b/>
          <w:bCs/>
          <w:kern w:val="0"/>
          <w14:ligatures w14:val="none"/>
        </w:rPr>
        <w:t>PDF reports</w:t>
      </w:r>
      <w:r w:rsidRPr="003A4FED">
        <w:rPr>
          <w:rFonts w:ascii="Times New Roman" w:eastAsia="Times New Roman" w:hAnsi="Times New Roman" w:cs="Times New Roman"/>
          <w:kern w:val="0"/>
          <w14:ligatures w14:val="none"/>
        </w:rPr>
        <w:t xml:space="preserve"> with professional polish using the integrated </w:t>
      </w:r>
      <w:proofErr w:type="spellStart"/>
      <w:r w:rsidRPr="003A4FED">
        <w:rPr>
          <w:rFonts w:ascii="Courier New" w:eastAsia="Times New Roman" w:hAnsi="Courier New" w:cs="Courier New"/>
          <w:kern w:val="0"/>
          <w:sz w:val="20"/>
          <w:szCs w:val="20"/>
          <w14:ligatures w14:val="none"/>
        </w:rPr>
        <w:t>QuestPDF</w:t>
      </w:r>
      <w:proofErr w:type="spellEnd"/>
      <w:r w:rsidRPr="003A4FED">
        <w:rPr>
          <w:rFonts w:ascii="Times New Roman" w:eastAsia="Times New Roman" w:hAnsi="Times New Roman" w:cs="Times New Roman"/>
          <w:kern w:val="0"/>
          <w14:ligatures w14:val="none"/>
        </w:rPr>
        <w:t xml:space="preserve"> library.</w:t>
      </w:r>
    </w:p>
    <w:p w14:paraId="1A97C9FD" w14:textId="77777777" w:rsidR="003A4FED" w:rsidRPr="003A4FED" w:rsidRDefault="003A4FED" w:rsidP="003A4FED">
      <w:pPr>
        <w:spacing w:before="100" w:beforeAutospacing="1" w:after="100" w:afterAutospacing="1" w:line="240" w:lineRule="auto"/>
        <w:rPr>
          <w:rFonts w:ascii="Times New Roman" w:eastAsia="Times New Roman" w:hAnsi="Times New Roman" w:cs="Times New Roman"/>
          <w:kern w:val="0"/>
          <w14:ligatures w14:val="none"/>
        </w:rPr>
      </w:pPr>
      <w:r w:rsidRPr="003A4FED">
        <w:rPr>
          <w:rFonts w:ascii="Times New Roman" w:eastAsia="Times New Roman" w:hAnsi="Times New Roman" w:cs="Times New Roman"/>
          <w:kern w:val="0"/>
          <w14:ligatures w14:val="none"/>
        </w:rPr>
        <w:t xml:space="preserve">These reports are highly customizable. Titles can be formatted with rich text elements such as </w:t>
      </w:r>
      <w:r w:rsidRPr="003A4FED">
        <w:rPr>
          <w:rFonts w:ascii="Times New Roman" w:eastAsia="Times New Roman" w:hAnsi="Times New Roman" w:cs="Times New Roman"/>
          <w:b/>
          <w:bCs/>
          <w:kern w:val="0"/>
          <w14:ligatures w14:val="none"/>
        </w:rPr>
        <w:t>bold</w:t>
      </w:r>
      <w:r w:rsidRPr="003A4FED">
        <w:rPr>
          <w:rFonts w:ascii="Times New Roman" w:eastAsia="Times New Roman" w:hAnsi="Times New Roman" w:cs="Times New Roman"/>
          <w:kern w:val="0"/>
          <w14:ligatures w14:val="none"/>
        </w:rPr>
        <w:t xml:space="preserve"> and </w:t>
      </w:r>
      <w:r w:rsidRPr="003A4FED">
        <w:rPr>
          <w:rFonts w:ascii="Times New Roman" w:eastAsia="Times New Roman" w:hAnsi="Times New Roman" w:cs="Times New Roman"/>
          <w:i/>
          <w:iCs/>
          <w:kern w:val="0"/>
          <w14:ligatures w14:val="none"/>
        </w:rPr>
        <w:t>italic</w:t>
      </w:r>
      <w:r w:rsidRPr="003A4FED">
        <w:rPr>
          <w:rFonts w:ascii="Times New Roman" w:eastAsia="Times New Roman" w:hAnsi="Times New Roman" w:cs="Times New Roman"/>
          <w:kern w:val="0"/>
          <w14:ligatures w14:val="none"/>
        </w:rPr>
        <w:t>, and each plot can be individually configured with a specific data source, time range, thresholds, and analytical model.</w:t>
      </w:r>
    </w:p>
    <w:p w14:paraId="4C2CAC47" w14:textId="77777777" w:rsidR="003A4FED" w:rsidRPr="003A4FED" w:rsidRDefault="003A4FED" w:rsidP="003A4FED">
      <w:pPr>
        <w:spacing w:before="100" w:beforeAutospacing="1" w:after="100" w:afterAutospacing="1" w:line="240" w:lineRule="auto"/>
        <w:rPr>
          <w:rFonts w:ascii="Times New Roman" w:eastAsia="Times New Roman" w:hAnsi="Times New Roman" w:cs="Times New Roman"/>
          <w:kern w:val="0"/>
          <w14:ligatures w14:val="none"/>
        </w:rPr>
      </w:pPr>
      <w:r w:rsidRPr="003A4FED">
        <w:rPr>
          <w:rFonts w:ascii="Times New Roman" w:eastAsia="Times New Roman" w:hAnsi="Times New Roman" w:cs="Times New Roman"/>
          <w:kern w:val="0"/>
          <w14:ligatures w14:val="none"/>
        </w:rPr>
        <w:t xml:space="preserve">This reporting capability is coupled with a powerful scheduling feature that integrates directly with </w:t>
      </w:r>
      <w:r w:rsidRPr="003A4FED">
        <w:rPr>
          <w:rFonts w:ascii="Times New Roman" w:eastAsia="Times New Roman" w:hAnsi="Times New Roman" w:cs="Times New Roman"/>
          <w:b/>
          <w:bCs/>
          <w:kern w:val="0"/>
          <w14:ligatures w14:val="none"/>
        </w:rPr>
        <w:t>Windows Task Scheduler</w:t>
      </w:r>
      <w:r w:rsidRPr="003A4FED">
        <w:rPr>
          <w:rFonts w:ascii="Times New Roman" w:eastAsia="Times New Roman" w:hAnsi="Times New Roman" w:cs="Times New Roman"/>
          <w:kern w:val="0"/>
          <w14:ligatures w14:val="none"/>
        </w:rPr>
        <w:t xml:space="preserve">. Users can configure reports to be automatically generated and delivered via email at daily, weekly, or monthly intervals, building on the initial monthly scheduling capability. The system supports email delivery via </w:t>
      </w:r>
      <w:r w:rsidRPr="003A4FED">
        <w:rPr>
          <w:rFonts w:ascii="Times New Roman" w:eastAsia="Times New Roman" w:hAnsi="Times New Roman" w:cs="Times New Roman"/>
          <w:b/>
          <w:bCs/>
          <w:kern w:val="0"/>
          <w14:ligatures w14:val="none"/>
        </w:rPr>
        <w:t>Gmail and Outlook</w:t>
      </w:r>
      <w:r w:rsidRPr="003A4FED">
        <w:rPr>
          <w:rFonts w:ascii="Times New Roman" w:eastAsia="Times New Roman" w:hAnsi="Times New Roman" w:cs="Times New Roman"/>
          <w:kern w:val="0"/>
          <w14:ligatures w14:val="none"/>
        </w:rPr>
        <w:t>, ensuring that timely intelligence reaches key stakeholders without any manual intervention.</w:t>
      </w:r>
    </w:p>
    <w:p w14:paraId="68D9F090" w14:textId="77777777" w:rsidR="003A4FED" w:rsidRPr="003A4FED" w:rsidRDefault="003A4FED" w:rsidP="003A4FE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4FED">
        <w:rPr>
          <w:rFonts w:ascii="Times New Roman" w:eastAsia="Times New Roman" w:hAnsi="Times New Roman" w:cs="Times New Roman"/>
          <w:b/>
          <w:bCs/>
          <w:kern w:val="0"/>
          <w:sz w:val="36"/>
          <w:szCs w:val="36"/>
          <w14:ligatures w14:val="none"/>
        </w:rPr>
        <w:t>4.0 Technical Requirements and Installation</w:t>
      </w:r>
    </w:p>
    <w:p w14:paraId="0BEEBD2D" w14:textId="77777777" w:rsidR="003A4FED" w:rsidRPr="003A4FED" w:rsidRDefault="003A4FED" w:rsidP="003A4FED">
      <w:pPr>
        <w:spacing w:before="100" w:beforeAutospacing="1" w:after="100" w:afterAutospacing="1" w:line="240" w:lineRule="auto"/>
        <w:rPr>
          <w:rFonts w:ascii="Times New Roman" w:eastAsia="Times New Roman" w:hAnsi="Times New Roman" w:cs="Times New Roman"/>
          <w:kern w:val="0"/>
          <w14:ligatures w14:val="none"/>
        </w:rPr>
      </w:pPr>
      <w:r w:rsidRPr="003A4FED">
        <w:rPr>
          <w:rFonts w:ascii="Times New Roman" w:eastAsia="Times New Roman" w:hAnsi="Times New Roman" w:cs="Times New Roman"/>
          <w:kern w:val="0"/>
          <w14:ligatures w14:val="none"/>
        </w:rPr>
        <w:t xml:space="preserve">This section provides the essential technical specifications for deploying and running the </w:t>
      </w:r>
      <w:proofErr w:type="spellStart"/>
      <w:r w:rsidRPr="003A4FED">
        <w:rPr>
          <w:rFonts w:ascii="Times New Roman" w:eastAsia="Times New Roman" w:hAnsi="Times New Roman" w:cs="Times New Roman"/>
          <w:kern w:val="0"/>
          <w14:ligatures w14:val="none"/>
        </w:rPr>
        <w:t>ForeSITE</w:t>
      </w:r>
      <w:proofErr w:type="spellEnd"/>
      <w:r w:rsidRPr="003A4FED">
        <w:rPr>
          <w:rFonts w:ascii="Times New Roman" w:eastAsia="Times New Roman" w:hAnsi="Times New Roman" w:cs="Times New Roman"/>
          <w:kern w:val="0"/>
          <w14:ligatures w14:val="none"/>
        </w:rPr>
        <w:t xml:space="preserve"> Alerting Report application. The information is intended for system administrators preparing a deployment, analysts setting up their local environment, and developers looking to contribute to the project.</w:t>
      </w:r>
    </w:p>
    <w:p w14:paraId="60DC1A4C" w14:textId="77777777" w:rsidR="003A4FED" w:rsidRPr="003A4FED" w:rsidRDefault="003A4FED" w:rsidP="003A4F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4FED">
        <w:rPr>
          <w:rFonts w:ascii="Times New Roman" w:eastAsia="Times New Roman" w:hAnsi="Times New Roman" w:cs="Times New Roman"/>
          <w:b/>
          <w:bCs/>
          <w:kern w:val="0"/>
          <w:sz w:val="27"/>
          <w:szCs w:val="27"/>
          <w14:ligatures w14:val="none"/>
        </w:rPr>
        <w:t>4.1 System Prerequisites</w:t>
      </w:r>
    </w:p>
    <w:p w14:paraId="76E9C33A" w14:textId="77777777" w:rsidR="003A4FED" w:rsidRPr="003A4FED" w:rsidRDefault="003A4FED" w:rsidP="003A4FED">
      <w:pPr>
        <w:spacing w:before="100" w:beforeAutospacing="1" w:after="100" w:afterAutospacing="1" w:line="240" w:lineRule="auto"/>
        <w:rPr>
          <w:rFonts w:ascii="Times New Roman" w:eastAsia="Times New Roman" w:hAnsi="Times New Roman" w:cs="Times New Roman"/>
          <w:kern w:val="0"/>
          <w14:ligatures w14:val="none"/>
        </w:rPr>
      </w:pPr>
      <w:r w:rsidRPr="003A4FED">
        <w:rPr>
          <w:rFonts w:ascii="Times New Roman" w:eastAsia="Times New Roman" w:hAnsi="Times New Roman" w:cs="Times New Roman"/>
          <w:kern w:val="0"/>
          <w14:ligatures w14:val="none"/>
        </w:rPr>
        <w:lastRenderedPageBreak/>
        <w:t>The following table outlines the system prerequisites for running the application successfully.</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527"/>
        <w:gridCol w:w="4817"/>
      </w:tblGrid>
      <w:tr w:rsidR="003A4FED" w:rsidRPr="003A4FED" w14:paraId="2050F61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0F37E50" w14:textId="77777777" w:rsidR="003A4FED" w:rsidRPr="003A4FED" w:rsidRDefault="003A4FED" w:rsidP="003A4FED">
            <w:pPr>
              <w:spacing w:before="100" w:beforeAutospacing="1" w:after="100" w:afterAutospacing="1" w:line="240" w:lineRule="auto"/>
              <w:rPr>
                <w:rFonts w:ascii="Times New Roman" w:eastAsia="Times New Roman" w:hAnsi="Times New Roman" w:cs="Times New Roman"/>
                <w:kern w:val="0"/>
                <w14:ligatures w14:val="none"/>
              </w:rPr>
            </w:pPr>
            <w:r w:rsidRPr="003A4FED">
              <w:rPr>
                <w:rFonts w:ascii="Times New Roman" w:eastAsia="Times New Roman" w:hAnsi="Times New Roman" w:cs="Times New Roman"/>
                <w:kern w:val="0"/>
                <w14:ligatures w14:val="none"/>
              </w:rPr>
              <w:t>Component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18416874" w14:textId="77777777" w:rsidR="003A4FED" w:rsidRPr="003A4FED" w:rsidRDefault="003A4FED" w:rsidP="003A4FED">
            <w:pPr>
              <w:spacing w:before="100" w:beforeAutospacing="1" w:after="100" w:afterAutospacing="1" w:line="240" w:lineRule="auto"/>
              <w:rPr>
                <w:rFonts w:ascii="Times New Roman" w:eastAsia="Times New Roman" w:hAnsi="Times New Roman" w:cs="Times New Roman"/>
                <w:kern w:val="0"/>
                <w14:ligatures w14:val="none"/>
              </w:rPr>
            </w:pPr>
            <w:r w:rsidRPr="003A4FED">
              <w:rPr>
                <w:rFonts w:ascii="Times New Roman" w:eastAsia="Times New Roman" w:hAnsi="Times New Roman" w:cs="Times New Roman"/>
                <w:kern w:val="0"/>
                <w14:ligatures w14:val="none"/>
              </w:rPr>
              <w:t>Requirement</w:t>
            </w:r>
          </w:p>
        </w:tc>
      </w:tr>
      <w:tr w:rsidR="003A4FED" w:rsidRPr="003A4FED" w14:paraId="0BD1F02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CFEC948" w14:textId="77777777" w:rsidR="003A4FED" w:rsidRPr="003A4FED" w:rsidRDefault="003A4FED" w:rsidP="003A4FED">
            <w:pPr>
              <w:spacing w:before="100" w:beforeAutospacing="1" w:after="100" w:afterAutospacing="1" w:line="240" w:lineRule="auto"/>
              <w:rPr>
                <w:rFonts w:ascii="Times New Roman" w:eastAsia="Times New Roman" w:hAnsi="Times New Roman" w:cs="Times New Roman"/>
                <w:kern w:val="0"/>
                <w14:ligatures w14:val="none"/>
              </w:rPr>
            </w:pPr>
            <w:r w:rsidRPr="003A4FED">
              <w:rPr>
                <w:rFonts w:ascii="Times New Roman" w:eastAsia="Times New Roman" w:hAnsi="Times New Roman" w:cs="Times New Roman"/>
                <w:b/>
                <w:bCs/>
                <w:kern w:val="0"/>
                <w14:ligatures w14:val="none"/>
              </w:rPr>
              <w:t>Operating System</w:t>
            </w:r>
          </w:p>
        </w:tc>
        <w:tc>
          <w:tcPr>
            <w:tcW w:w="0" w:type="auto"/>
            <w:tcBorders>
              <w:top w:val="outset" w:sz="6" w:space="0" w:color="auto"/>
              <w:left w:val="outset" w:sz="6" w:space="0" w:color="auto"/>
              <w:bottom w:val="outset" w:sz="6" w:space="0" w:color="auto"/>
              <w:right w:val="outset" w:sz="6" w:space="0" w:color="auto"/>
            </w:tcBorders>
            <w:vAlign w:val="center"/>
            <w:hideMark/>
          </w:tcPr>
          <w:p w14:paraId="357CB253" w14:textId="77777777" w:rsidR="003A4FED" w:rsidRPr="003A4FED" w:rsidRDefault="003A4FED" w:rsidP="003A4FED">
            <w:pPr>
              <w:spacing w:before="100" w:beforeAutospacing="1" w:after="100" w:afterAutospacing="1" w:line="240" w:lineRule="auto"/>
              <w:rPr>
                <w:rFonts w:ascii="Times New Roman" w:eastAsia="Times New Roman" w:hAnsi="Times New Roman" w:cs="Times New Roman"/>
                <w:kern w:val="0"/>
                <w14:ligatures w14:val="none"/>
              </w:rPr>
            </w:pPr>
            <w:r w:rsidRPr="003A4FED">
              <w:rPr>
                <w:rFonts w:ascii="Times New Roman" w:eastAsia="Times New Roman" w:hAnsi="Times New Roman" w:cs="Times New Roman"/>
                <w:kern w:val="0"/>
                <w14:ligatures w14:val="none"/>
              </w:rPr>
              <w:t>Windows 10 or later</w:t>
            </w:r>
          </w:p>
        </w:tc>
      </w:tr>
      <w:tr w:rsidR="003A4FED" w:rsidRPr="003A4FED" w14:paraId="720B753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FF78F8B" w14:textId="77777777" w:rsidR="003A4FED" w:rsidRPr="003A4FED" w:rsidRDefault="003A4FED" w:rsidP="003A4FED">
            <w:pPr>
              <w:spacing w:before="100" w:beforeAutospacing="1" w:after="100" w:afterAutospacing="1" w:line="240" w:lineRule="auto"/>
              <w:rPr>
                <w:rFonts w:ascii="Times New Roman" w:eastAsia="Times New Roman" w:hAnsi="Times New Roman" w:cs="Times New Roman"/>
                <w:kern w:val="0"/>
                <w14:ligatures w14:val="none"/>
              </w:rPr>
            </w:pPr>
            <w:r w:rsidRPr="003A4FED">
              <w:rPr>
                <w:rFonts w:ascii="Times New Roman" w:eastAsia="Times New Roman" w:hAnsi="Times New Roman" w:cs="Times New Roman"/>
                <w:b/>
                <w:bCs/>
                <w:kern w:val="0"/>
                <w14:ligatures w14:val="none"/>
              </w:rPr>
              <w:t>.NET Framework</w:t>
            </w:r>
          </w:p>
        </w:tc>
        <w:tc>
          <w:tcPr>
            <w:tcW w:w="0" w:type="auto"/>
            <w:tcBorders>
              <w:top w:val="outset" w:sz="6" w:space="0" w:color="auto"/>
              <w:left w:val="outset" w:sz="6" w:space="0" w:color="auto"/>
              <w:bottom w:val="outset" w:sz="6" w:space="0" w:color="auto"/>
              <w:right w:val="outset" w:sz="6" w:space="0" w:color="auto"/>
            </w:tcBorders>
            <w:vAlign w:val="center"/>
            <w:hideMark/>
          </w:tcPr>
          <w:p w14:paraId="274A8CE2" w14:textId="77777777" w:rsidR="003A4FED" w:rsidRPr="003A4FED" w:rsidRDefault="003A4FED" w:rsidP="003A4FED">
            <w:pPr>
              <w:spacing w:before="100" w:beforeAutospacing="1" w:after="100" w:afterAutospacing="1" w:line="240" w:lineRule="auto"/>
              <w:rPr>
                <w:rFonts w:ascii="Times New Roman" w:eastAsia="Times New Roman" w:hAnsi="Times New Roman" w:cs="Times New Roman"/>
                <w:kern w:val="0"/>
                <w14:ligatures w14:val="none"/>
              </w:rPr>
            </w:pPr>
            <w:r w:rsidRPr="003A4FED">
              <w:rPr>
                <w:rFonts w:ascii="Times New Roman" w:eastAsia="Times New Roman" w:hAnsi="Times New Roman" w:cs="Times New Roman"/>
                <w:kern w:val="0"/>
                <w14:ligatures w14:val="none"/>
              </w:rPr>
              <w:t>.NET 8.0 or higher</w:t>
            </w:r>
          </w:p>
        </w:tc>
      </w:tr>
      <w:tr w:rsidR="003A4FED" w:rsidRPr="003A4FED" w14:paraId="0F65F42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C9CCB3F" w14:textId="77777777" w:rsidR="003A4FED" w:rsidRPr="003A4FED" w:rsidRDefault="003A4FED" w:rsidP="003A4FED">
            <w:pPr>
              <w:spacing w:before="100" w:beforeAutospacing="1" w:after="100" w:afterAutospacing="1" w:line="240" w:lineRule="auto"/>
              <w:rPr>
                <w:rFonts w:ascii="Times New Roman" w:eastAsia="Times New Roman" w:hAnsi="Times New Roman" w:cs="Times New Roman"/>
                <w:kern w:val="0"/>
                <w14:ligatures w14:val="none"/>
              </w:rPr>
            </w:pPr>
            <w:r w:rsidRPr="003A4FED">
              <w:rPr>
                <w:rFonts w:ascii="Times New Roman" w:eastAsia="Times New Roman" w:hAnsi="Times New Roman" w:cs="Times New Roman"/>
                <w:b/>
                <w:bCs/>
                <w:kern w:val="0"/>
                <w14:ligatures w14:val="none"/>
              </w:rPr>
              <w:t>Python</w:t>
            </w:r>
          </w:p>
        </w:tc>
        <w:tc>
          <w:tcPr>
            <w:tcW w:w="0" w:type="auto"/>
            <w:tcBorders>
              <w:top w:val="outset" w:sz="6" w:space="0" w:color="auto"/>
              <w:left w:val="outset" w:sz="6" w:space="0" w:color="auto"/>
              <w:bottom w:val="outset" w:sz="6" w:space="0" w:color="auto"/>
              <w:right w:val="outset" w:sz="6" w:space="0" w:color="auto"/>
            </w:tcBorders>
            <w:vAlign w:val="center"/>
            <w:hideMark/>
          </w:tcPr>
          <w:p w14:paraId="662E0AEC" w14:textId="77777777" w:rsidR="003A4FED" w:rsidRPr="003A4FED" w:rsidRDefault="003A4FED" w:rsidP="003A4FED">
            <w:pPr>
              <w:spacing w:before="100" w:beforeAutospacing="1" w:after="100" w:afterAutospacing="1" w:line="240" w:lineRule="auto"/>
              <w:rPr>
                <w:rFonts w:ascii="Times New Roman" w:eastAsia="Times New Roman" w:hAnsi="Times New Roman" w:cs="Times New Roman"/>
                <w:kern w:val="0"/>
                <w14:ligatures w14:val="none"/>
              </w:rPr>
            </w:pPr>
            <w:r w:rsidRPr="003A4FED">
              <w:rPr>
                <w:rFonts w:ascii="Times New Roman" w:eastAsia="Times New Roman" w:hAnsi="Times New Roman" w:cs="Times New Roman"/>
                <w:kern w:val="0"/>
                <w14:ligatures w14:val="none"/>
              </w:rPr>
              <w:t>Python 3.7 or later</w:t>
            </w:r>
          </w:p>
        </w:tc>
      </w:tr>
    </w:tbl>
    <w:p w14:paraId="5555202A" w14:textId="77777777" w:rsidR="003A4FED" w:rsidRPr="003A4FED" w:rsidRDefault="003A4FED" w:rsidP="003A4FED">
      <w:pPr>
        <w:spacing w:before="100" w:beforeAutospacing="1" w:after="100" w:afterAutospacing="1" w:line="240" w:lineRule="auto"/>
        <w:rPr>
          <w:rFonts w:ascii="Times New Roman" w:eastAsia="Times New Roman" w:hAnsi="Times New Roman" w:cs="Times New Roman"/>
          <w:kern w:val="0"/>
          <w14:ligatures w14:val="none"/>
        </w:rPr>
      </w:pPr>
      <w:r w:rsidRPr="003A4FED">
        <w:rPr>
          <w:rFonts w:ascii="Times New Roman" w:eastAsia="Times New Roman" w:hAnsi="Times New Roman" w:cs="Times New Roman"/>
          <w:i/>
          <w:iCs/>
          <w:kern w:val="0"/>
          <w14:ligatures w14:val="none"/>
        </w:rPr>
        <w:t>Note: Administrative privileges are required to enable the automated report scheduling feature.</w:t>
      </w:r>
    </w:p>
    <w:p w14:paraId="3DBFBF7A" w14:textId="77777777" w:rsidR="003A4FED" w:rsidRPr="003A4FED" w:rsidRDefault="003A4FED" w:rsidP="003A4F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4FED">
        <w:rPr>
          <w:rFonts w:ascii="Times New Roman" w:eastAsia="Times New Roman" w:hAnsi="Times New Roman" w:cs="Times New Roman"/>
          <w:b/>
          <w:bCs/>
          <w:kern w:val="0"/>
          <w:sz w:val="27"/>
          <w:szCs w:val="27"/>
          <w14:ligatures w14:val="none"/>
        </w:rPr>
        <w:t>4.2 Application Dependencies</w:t>
      </w:r>
    </w:p>
    <w:p w14:paraId="00218B75" w14:textId="77777777" w:rsidR="003A4FED" w:rsidRPr="003A4FED" w:rsidRDefault="003A4FED" w:rsidP="003A4FED">
      <w:pPr>
        <w:spacing w:before="100" w:beforeAutospacing="1" w:after="100" w:afterAutospacing="1" w:line="240" w:lineRule="auto"/>
        <w:rPr>
          <w:rFonts w:ascii="Times New Roman" w:eastAsia="Times New Roman" w:hAnsi="Times New Roman" w:cs="Times New Roman"/>
          <w:kern w:val="0"/>
          <w14:ligatures w14:val="none"/>
        </w:rPr>
      </w:pPr>
      <w:r w:rsidRPr="003A4FED">
        <w:rPr>
          <w:rFonts w:ascii="Times New Roman" w:eastAsia="Times New Roman" w:hAnsi="Times New Roman" w:cs="Times New Roman"/>
          <w:kern w:val="0"/>
          <w14:ligatures w14:val="none"/>
        </w:rPr>
        <w:t>The application relies on specific libraries for its front-end and back-end components.</w:t>
      </w:r>
    </w:p>
    <w:p w14:paraId="21EFBCB5" w14:textId="77777777" w:rsidR="003A4FED" w:rsidRPr="003A4FED" w:rsidRDefault="003A4FED" w:rsidP="003A4FED">
      <w:pPr>
        <w:spacing w:before="100" w:beforeAutospacing="1" w:after="100" w:afterAutospacing="1" w:line="240" w:lineRule="auto"/>
        <w:rPr>
          <w:rFonts w:ascii="Times New Roman" w:eastAsia="Times New Roman" w:hAnsi="Times New Roman" w:cs="Times New Roman"/>
          <w:kern w:val="0"/>
          <w14:ligatures w14:val="none"/>
        </w:rPr>
      </w:pPr>
      <w:r w:rsidRPr="003A4FED">
        <w:rPr>
          <w:rFonts w:ascii="Times New Roman" w:eastAsia="Times New Roman" w:hAnsi="Times New Roman" w:cs="Times New Roman"/>
          <w:b/>
          <w:bCs/>
          <w:kern w:val="0"/>
          <w14:ligatures w14:val="none"/>
        </w:rPr>
        <w:t>WPF Application Dependencies</w:t>
      </w:r>
    </w:p>
    <w:p w14:paraId="05271DE3" w14:textId="77777777" w:rsidR="003A4FED" w:rsidRPr="003A4FED" w:rsidRDefault="003A4FED" w:rsidP="003A4FE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A4FED">
        <w:rPr>
          <w:rFonts w:ascii="Courier New" w:eastAsia="Times New Roman" w:hAnsi="Courier New" w:cs="Courier New"/>
          <w:kern w:val="0"/>
          <w:sz w:val="20"/>
          <w:szCs w:val="20"/>
          <w14:ligatures w14:val="none"/>
        </w:rPr>
        <w:t>QuestPDF</w:t>
      </w:r>
      <w:proofErr w:type="spellEnd"/>
      <w:r w:rsidRPr="003A4FED">
        <w:rPr>
          <w:rFonts w:ascii="Times New Roman" w:eastAsia="Times New Roman" w:hAnsi="Times New Roman" w:cs="Times New Roman"/>
          <w:kern w:val="0"/>
          <w14:ligatures w14:val="none"/>
        </w:rPr>
        <w:t>: For all PDF generation tasks.</w:t>
      </w:r>
    </w:p>
    <w:p w14:paraId="48B23CD2" w14:textId="77777777" w:rsidR="003A4FED" w:rsidRPr="003A4FED" w:rsidRDefault="003A4FED" w:rsidP="003A4FE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A4FED">
        <w:rPr>
          <w:rFonts w:ascii="Courier New" w:eastAsia="Times New Roman" w:hAnsi="Courier New" w:cs="Courier New"/>
          <w:kern w:val="0"/>
          <w:sz w:val="20"/>
          <w:szCs w:val="20"/>
          <w14:ligatures w14:val="none"/>
        </w:rPr>
        <w:t>Newtonsoft.Json</w:t>
      </w:r>
      <w:proofErr w:type="spellEnd"/>
      <w:r w:rsidRPr="003A4FED">
        <w:rPr>
          <w:rFonts w:ascii="Times New Roman" w:eastAsia="Times New Roman" w:hAnsi="Times New Roman" w:cs="Times New Roman"/>
          <w:kern w:val="0"/>
          <w14:ligatures w14:val="none"/>
        </w:rPr>
        <w:t>: For parsing JSON data from the back-end API.</w:t>
      </w:r>
    </w:p>
    <w:p w14:paraId="78D41655" w14:textId="77777777" w:rsidR="003A4FED" w:rsidRPr="003A4FED" w:rsidRDefault="003A4FED" w:rsidP="003A4FE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A4FED">
        <w:rPr>
          <w:rFonts w:ascii="Courier New" w:eastAsia="Times New Roman" w:hAnsi="Courier New" w:cs="Courier New"/>
          <w:kern w:val="0"/>
          <w:sz w:val="20"/>
          <w:szCs w:val="20"/>
          <w14:ligatures w14:val="none"/>
        </w:rPr>
        <w:t>MailKit</w:t>
      </w:r>
      <w:proofErr w:type="spellEnd"/>
      <w:r w:rsidRPr="003A4FED">
        <w:rPr>
          <w:rFonts w:ascii="Times New Roman" w:eastAsia="Times New Roman" w:hAnsi="Times New Roman" w:cs="Times New Roman"/>
          <w:kern w:val="0"/>
          <w14:ligatures w14:val="none"/>
        </w:rPr>
        <w:t>: For sending automated report emails via SMTP, with noted support for Gmail.</w:t>
      </w:r>
    </w:p>
    <w:p w14:paraId="7B69B71B" w14:textId="77777777" w:rsidR="003A4FED" w:rsidRPr="003A4FED" w:rsidRDefault="003A4FED" w:rsidP="003A4FED">
      <w:pPr>
        <w:spacing w:before="100" w:beforeAutospacing="1" w:after="100" w:afterAutospacing="1" w:line="240" w:lineRule="auto"/>
        <w:rPr>
          <w:rFonts w:ascii="Times New Roman" w:eastAsia="Times New Roman" w:hAnsi="Times New Roman" w:cs="Times New Roman"/>
          <w:kern w:val="0"/>
          <w14:ligatures w14:val="none"/>
        </w:rPr>
      </w:pPr>
      <w:r w:rsidRPr="003A4FED">
        <w:rPr>
          <w:rFonts w:ascii="Times New Roman" w:eastAsia="Times New Roman" w:hAnsi="Times New Roman" w:cs="Times New Roman"/>
          <w:b/>
          <w:bCs/>
          <w:kern w:val="0"/>
          <w14:ligatures w14:val="none"/>
        </w:rPr>
        <w:t>Flask Server Dependencies</w:t>
      </w:r>
    </w:p>
    <w:p w14:paraId="21A28D4F" w14:textId="77777777" w:rsidR="003A4FED" w:rsidRPr="003A4FED" w:rsidRDefault="003A4FED" w:rsidP="003A4FE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A4FED">
        <w:rPr>
          <w:rFonts w:ascii="Courier New" w:eastAsia="Times New Roman" w:hAnsi="Courier New" w:cs="Courier New"/>
          <w:kern w:val="0"/>
          <w:sz w:val="20"/>
          <w:szCs w:val="20"/>
          <w14:ligatures w14:val="none"/>
        </w:rPr>
        <w:t>Flask</w:t>
      </w:r>
      <w:r w:rsidRPr="003A4FED">
        <w:rPr>
          <w:rFonts w:ascii="Times New Roman" w:eastAsia="Times New Roman" w:hAnsi="Times New Roman" w:cs="Times New Roman"/>
          <w:kern w:val="0"/>
          <w14:ligatures w14:val="none"/>
        </w:rPr>
        <w:t>: The web server framework for the local API.</w:t>
      </w:r>
    </w:p>
    <w:p w14:paraId="7413C4F8" w14:textId="77777777" w:rsidR="003A4FED" w:rsidRPr="003A4FED" w:rsidRDefault="003A4FED" w:rsidP="003A4FE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A4FED">
        <w:rPr>
          <w:rFonts w:ascii="Courier New" w:eastAsia="Times New Roman" w:hAnsi="Courier New" w:cs="Courier New"/>
          <w:kern w:val="0"/>
          <w:sz w:val="20"/>
          <w:szCs w:val="20"/>
          <w14:ligatures w14:val="none"/>
        </w:rPr>
        <w:t>epySurv</w:t>
      </w:r>
      <w:proofErr w:type="spellEnd"/>
      <w:r w:rsidRPr="003A4FED">
        <w:rPr>
          <w:rFonts w:ascii="Times New Roman" w:eastAsia="Times New Roman" w:hAnsi="Times New Roman" w:cs="Times New Roman"/>
          <w:kern w:val="0"/>
          <w14:ligatures w14:val="none"/>
        </w:rPr>
        <w:t>: The core module for surveillance data processing.</w:t>
      </w:r>
    </w:p>
    <w:p w14:paraId="357863EB" w14:textId="77777777" w:rsidR="003A4FED" w:rsidRPr="003A4FED" w:rsidRDefault="003A4FED" w:rsidP="003A4FE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A4FED">
        <w:rPr>
          <w:rFonts w:ascii="Courier New" w:eastAsia="Times New Roman" w:hAnsi="Courier New" w:cs="Courier New"/>
          <w:kern w:val="0"/>
          <w:sz w:val="20"/>
          <w:szCs w:val="20"/>
          <w14:ligatures w14:val="none"/>
        </w:rPr>
        <w:t>pandas</w:t>
      </w:r>
      <w:r w:rsidRPr="003A4FED">
        <w:rPr>
          <w:rFonts w:ascii="Times New Roman" w:eastAsia="Times New Roman" w:hAnsi="Times New Roman" w:cs="Times New Roman"/>
          <w:kern w:val="0"/>
          <w14:ligatures w14:val="none"/>
        </w:rPr>
        <w:t>: For data manipulation and processing.</w:t>
      </w:r>
    </w:p>
    <w:p w14:paraId="669DF1BB" w14:textId="77777777" w:rsidR="003A4FED" w:rsidRPr="003A4FED" w:rsidRDefault="003A4FED" w:rsidP="003A4FE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A4FED">
        <w:rPr>
          <w:rFonts w:ascii="Courier New" w:eastAsia="Times New Roman" w:hAnsi="Courier New" w:cs="Courier New"/>
          <w:kern w:val="0"/>
          <w:sz w:val="20"/>
          <w:szCs w:val="20"/>
          <w14:ligatures w14:val="none"/>
        </w:rPr>
        <w:t>matplotlib</w:t>
      </w:r>
      <w:r w:rsidRPr="003A4FED">
        <w:rPr>
          <w:rFonts w:ascii="Times New Roman" w:eastAsia="Times New Roman" w:hAnsi="Times New Roman" w:cs="Times New Roman"/>
          <w:kern w:val="0"/>
          <w14:ligatures w14:val="none"/>
        </w:rPr>
        <w:t>: For generating plot visualizations.</w:t>
      </w:r>
    </w:p>
    <w:p w14:paraId="544F7816" w14:textId="77777777" w:rsidR="003A4FED" w:rsidRPr="003A4FED" w:rsidRDefault="003A4FED" w:rsidP="003A4FE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A4FED">
        <w:rPr>
          <w:rFonts w:ascii="Courier New" w:eastAsia="Times New Roman" w:hAnsi="Courier New" w:cs="Courier New"/>
          <w:kern w:val="0"/>
          <w:sz w:val="20"/>
          <w:szCs w:val="20"/>
          <w14:ligatures w14:val="none"/>
        </w:rPr>
        <w:t>rpy2</w:t>
      </w:r>
      <w:r w:rsidRPr="003A4FED">
        <w:rPr>
          <w:rFonts w:ascii="Times New Roman" w:eastAsia="Times New Roman" w:hAnsi="Times New Roman" w:cs="Times New Roman"/>
          <w:kern w:val="0"/>
          <w14:ligatures w14:val="none"/>
        </w:rPr>
        <w:t>: Enables interoperability between Python and R.</w:t>
      </w:r>
    </w:p>
    <w:p w14:paraId="07BEC614" w14:textId="77777777" w:rsidR="003A4FED" w:rsidRPr="003A4FED" w:rsidRDefault="003A4FED" w:rsidP="003A4F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4FED">
        <w:rPr>
          <w:rFonts w:ascii="Times New Roman" w:eastAsia="Times New Roman" w:hAnsi="Times New Roman" w:cs="Times New Roman"/>
          <w:b/>
          <w:bCs/>
          <w:kern w:val="0"/>
          <w:sz w:val="27"/>
          <w:szCs w:val="27"/>
          <w14:ligatures w14:val="none"/>
        </w:rPr>
        <w:t>4.3 Installation Procedures</w:t>
      </w:r>
    </w:p>
    <w:p w14:paraId="3CC197D3" w14:textId="77777777" w:rsidR="003A4FED" w:rsidRPr="003A4FED" w:rsidRDefault="003A4FED" w:rsidP="003A4FE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A4FED">
        <w:rPr>
          <w:rFonts w:ascii="Times New Roman" w:eastAsia="Times New Roman" w:hAnsi="Times New Roman" w:cs="Times New Roman"/>
          <w:b/>
          <w:bCs/>
          <w:kern w:val="0"/>
          <w14:ligatures w14:val="none"/>
        </w:rPr>
        <w:t>4.3.1 Installation from Release Version</w:t>
      </w:r>
    </w:p>
    <w:p w14:paraId="69EA5A15" w14:textId="77777777" w:rsidR="003A4FED" w:rsidRPr="003A4FED" w:rsidRDefault="003A4FED" w:rsidP="003A4FED">
      <w:pPr>
        <w:spacing w:before="100" w:beforeAutospacing="1" w:after="100" w:afterAutospacing="1" w:line="240" w:lineRule="auto"/>
        <w:rPr>
          <w:rFonts w:ascii="Times New Roman" w:eastAsia="Times New Roman" w:hAnsi="Times New Roman" w:cs="Times New Roman"/>
          <w:kern w:val="0"/>
          <w14:ligatures w14:val="none"/>
        </w:rPr>
      </w:pPr>
      <w:r w:rsidRPr="003A4FED">
        <w:rPr>
          <w:rFonts w:ascii="Times New Roman" w:eastAsia="Times New Roman" w:hAnsi="Times New Roman" w:cs="Times New Roman"/>
          <w:kern w:val="0"/>
          <w14:ligatures w14:val="none"/>
        </w:rPr>
        <w:t xml:space="preserve">This method is recommended for most end-users and provides the simplest path to getting started. The release archive is a self-contained package that includes the compiled application, the </w:t>
      </w:r>
      <w:proofErr w:type="spellStart"/>
      <w:r w:rsidRPr="003A4FED">
        <w:rPr>
          <w:rFonts w:ascii="Courier New" w:eastAsia="Times New Roman" w:hAnsi="Courier New" w:cs="Courier New"/>
          <w:kern w:val="0"/>
          <w:sz w:val="20"/>
          <w:szCs w:val="20"/>
          <w14:ligatures w14:val="none"/>
        </w:rPr>
        <w:t>epysurv</w:t>
      </w:r>
      <w:proofErr w:type="spellEnd"/>
      <w:r w:rsidRPr="003A4FED">
        <w:rPr>
          <w:rFonts w:ascii="Courier New" w:eastAsia="Times New Roman" w:hAnsi="Courier New" w:cs="Courier New"/>
          <w:kern w:val="0"/>
          <w:sz w:val="20"/>
          <w:szCs w:val="20"/>
          <w14:ligatures w14:val="none"/>
        </w:rPr>
        <w:t>-env</w:t>
      </w:r>
      <w:r w:rsidRPr="003A4FED">
        <w:rPr>
          <w:rFonts w:ascii="Times New Roman" w:eastAsia="Times New Roman" w:hAnsi="Times New Roman" w:cs="Times New Roman"/>
          <w:kern w:val="0"/>
          <w14:ligatures w14:val="none"/>
        </w:rPr>
        <w:t xml:space="preserve"> Python virtual environment with all dependencies pre-installed, and the bundled .NET 8 runtime. Users can simply download and extract the archive, then run </w:t>
      </w:r>
      <w:r w:rsidRPr="003A4FED">
        <w:rPr>
          <w:rFonts w:ascii="Courier New" w:eastAsia="Times New Roman" w:hAnsi="Courier New" w:cs="Courier New"/>
          <w:kern w:val="0"/>
          <w:sz w:val="20"/>
          <w:szCs w:val="20"/>
          <w14:ligatures w14:val="none"/>
        </w:rPr>
        <w:t>ForeSITEAlertingReport.exe</w:t>
      </w:r>
      <w:r w:rsidRPr="003A4FED">
        <w:rPr>
          <w:rFonts w:ascii="Times New Roman" w:eastAsia="Times New Roman" w:hAnsi="Times New Roman" w:cs="Times New Roman"/>
          <w:kern w:val="0"/>
          <w14:ligatures w14:val="none"/>
        </w:rPr>
        <w:t>.</w:t>
      </w:r>
    </w:p>
    <w:p w14:paraId="5E8ECF10" w14:textId="77777777" w:rsidR="003A4FED" w:rsidRPr="003A4FED" w:rsidRDefault="003A4FED" w:rsidP="003A4FE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A4FED">
        <w:rPr>
          <w:rFonts w:ascii="Times New Roman" w:eastAsia="Times New Roman" w:hAnsi="Times New Roman" w:cs="Times New Roman"/>
          <w:b/>
          <w:bCs/>
          <w:kern w:val="0"/>
          <w14:ligatures w14:val="none"/>
        </w:rPr>
        <w:t>4.3.2 Installation from Source Code</w:t>
      </w:r>
    </w:p>
    <w:p w14:paraId="27AA872F" w14:textId="77777777" w:rsidR="003A4FED" w:rsidRPr="003A4FED" w:rsidRDefault="003A4FED" w:rsidP="003A4FED">
      <w:pPr>
        <w:spacing w:before="100" w:beforeAutospacing="1" w:after="100" w:afterAutospacing="1" w:line="240" w:lineRule="auto"/>
        <w:rPr>
          <w:rFonts w:ascii="Times New Roman" w:eastAsia="Times New Roman" w:hAnsi="Times New Roman" w:cs="Times New Roman"/>
          <w:kern w:val="0"/>
          <w14:ligatures w14:val="none"/>
        </w:rPr>
      </w:pPr>
      <w:r w:rsidRPr="003A4FED">
        <w:rPr>
          <w:rFonts w:ascii="Times New Roman" w:eastAsia="Times New Roman" w:hAnsi="Times New Roman" w:cs="Times New Roman"/>
          <w:kern w:val="0"/>
          <w14:ligatures w14:val="none"/>
        </w:rPr>
        <w:t xml:space="preserve">This path is intended for developers. The key steps involve cloning the repository from GitHub, opening the </w:t>
      </w:r>
      <w:r w:rsidRPr="003A4FED">
        <w:rPr>
          <w:rFonts w:ascii="Courier New" w:eastAsia="Times New Roman" w:hAnsi="Courier New" w:cs="Courier New"/>
          <w:kern w:val="0"/>
          <w:sz w:val="20"/>
          <w:szCs w:val="20"/>
          <w14:ligatures w14:val="none"/>
        </w:rPr>
        <w:t>ForeSITETestApp.sln</w:t>
      </w:r>
      <w:r w:rsidRPr="003A4FED">
        <w:rPr>
          <w:rFonts w:ascii="Times New Roman" w:eastAsia="Times New Roman" w:hAnsi="Times New Roman" w:cs="Times New Roman"/>
          <w:kern w:val="0"/>
          <w14:ligatures w14:val="none"/>
        </w:rPr>
        <w:t xml:space="preserve"> solution file in Visual Studio 2022 or later, restoring the NuGet packages, and building the solution. As part of this process, developers will need to set up the Flask server and the </w:t>
      </w:r>
      <w:proofErr w:type="spellStart"/>
      <w:r w:rsidRPr="003A4FED">
        <w:rPr>
          <w:rFonts w:ascii="Courier New" w:eastAsia="Times New Roman" w:hAnsi="Courier New" w:cs="Courier New"/>
          <w:kern w:val="0"/>
          <w:sz w:val="20"/>
          <w:szCs w:val="20"/>
          <w14:ligatures w14:val="none"/>
        </w:rPr>
        <w:t>epySurv</w:t>
      </w:r>
      <w:proofErr w:type="spellEnd"/>
      <w:r w:rsidRPr="003A4FED">
        <w:rPr>
          <w:rFonts w:ascii="Times New Roman" w:eastAsia="Times New Roman" w:hAnsi="Times New Roman" w:cs="Times New Roman"/>
          <w:kern w:val="0"/>
          <w14:ligatures w14:val="none"/>
        </w:rPr>
        <w:t xml:space="preserve"> environment. However, this step can be optionally skipped by using a pre-packaged environment from a release version.</w:t>
      </w:r>
    </w:p>
    <w:p w14:paraId="5410DEE7" w14:textId="77777777" w:rsidR="003A4FED" w:rsidRPr="003A4FED" w:rsidRDefault="003A4FED" w:rsidP="003A4FED">
      <w:pPr>
        <w:spacing w:before="100" w:beforeAutospacing="1" w:after="100" w:afterAutospacing="1" w:line="240" w:lineRule="auto"/>
        <w:rPr>
          <w:rFonts w:ascii="Times New Roman" w:eastAsia="Times New Roman" w:hAnsi="Times New Roman" w:cs="Times New Roman"/>
          <w:kern w:val="0"/>
          <w14:ligatures w14:val="none"/>
        </w:rPr>
      </w:pPr>
      <w:r w:rsidRPr="003A4FED">
        <w:rPr>
          <w:rFonts w:ascii="Times New Roman" w:eastAsia="Times New Roman" w:hAnsi="Times New Roman" w:cs="Times New Roman"/>
          <w:kern w:val="0"/>
          <w14:ligatures w14:val="none"/>
        </w:rPr>
        <w:lastRenderedPageBreak/>
        <w:t>Once either installation path is complete, the application is ready for operational use, enabling the full workflow from data integration to report dissemination.</w:t>
      </w:r>
    </w:p>
    <w:p w14:paraId="2644330A" w14:textId="77777777" w:rsidR="003A4FED" w:rsidRPr="003A4FED" w:rsidRDefault="003A4FED" w:rsidP="003A4FE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4FED">
        <w:rPr>
          <w:rFonts w:ascii="Times New Roman" w:eastAsia="Times New Roman" w:hAnsi="Times New Roman" w:cs="Times New Roman"/>
          <w:b/>
          <w:bCs/>
          <w:kern w:val="0"/>
          <w:sz w:val="36"/>
          <w:szCs w:val="36"/>
          <w14:ligatures w14:val="none"/>
        </w:rPr>
        <w:t>5.0 Operational Workflow: From Data to Report</w:t>
      </w:r>
    </w:p>
    <w:p w14:paraId="2166C86C" w14:textId="77777777" w:rsidR="003A4FED" w:rsidRPr="003A4FED" w:rsidRDefault="003A4FED" w:rsidP="003A4FED">
      <w:pPr>
        <w:spacing w:before="100" w:beforeAutospacing="1" w:after="100" w:afterAutospacing="1" w:line="240" w:lineRule="auto"/>
        <w:rPr>
          <w:rFonts w:ascii="Times New Roman" w:eastAsia="Times New Roman" w:hAnsi="Times New Roman" w:cs="Times New Roman"/>
          <w:kern w:val="0"/>
          <w14:ligatures w14:val="none"/>
        </w:rPr>
      </w:pPr>
      <w:r w:rsidRPr="003A4FED">
        <w:rPr>
          <w:rFonts w:ascii="Times New Roman" w:eastAsia="Times New Roman" w:hAnsi="Times New Roman" w:cs="Times New Roman"/>
          <w:kern w:val="0"/>
          <w14:ligatures w14:val="none"/>
        </w:rPr>
        <w:t>This section demonstrates how the system's architecture translates into a seamless and powerful workflow for the end-user, moving from data ingestion to automated intelligence dissemination. It is framed as a typical user workflow, illustrating how the application's components work in concert.</w:t>
      </w:r>
    </w:p>
    <w:p w14:paraId="7F239D24" w14:textId="77777777" w:rsidR="003A4FED" w:rsidRPr="003A4FED" w:rsidRDefault="003A4FED" w:rsidP="003A4F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4FED">
        <w:rPr>
          <w:rFonts w:ascii="Times New Roman" w:eastAsia="Times New Roman" w:hAnsi="Times New Roman" w:cs="Times New Roman"/>
          <w:b/>
          <w:bCs/>
          <w:kern w:val="0"/>
          <w:sz w:val="27"/>
          <w:szCs w:val="27"/>
          <w14:ligatures w14:val="none"/>
        </w:rPr>
        <w:t>5.1 Importing and Managing Data Sources</w:t>
      </w:r>
    </w:p>
    <w:p w14:paraId="145059FA" w14:textId="77777777" w:rsidR="003A4FED" w:rsidRPr="003A4FED" w:rsidRDefault="003A4FED" w:rsidP="003A4FED">
      <w:pPr>
        <w:spacing w:before="100" w:beforeAutospacing="1" w:after="100" w:afterAutospacing="1" w:line="240" w:lineRule="auto"/>
        <w:rPr>
          <w:rFonts w:ascii="Times New Roman" w:eastAsia="Times New Roman" w:hAnsi="Times New Roman" w:cs="Times New Roman"/>
          <w:kern w:val="0"/>
          <w14:ligatures w14:val="none"/>
        </w:rPr>
      </w:pPr>
      <w:r w:rsidRPr="003A4FED">
        <w:rPr>
          <w:rFonts w:ascii="Times New Roman" w:eastAsia="Times New Roman" w:hAnsi="Times New Roman" w:cs="Times New Roman"/>
          <w:kern w:val="0"/>
          <w14:ligatures w14:val="none"/>
        </w:rPr>
        <w:t xml:space="preserve">The first step in any analysis is to ensure the necessary data is available to the system. Users navigate to the </w:t>
      </w:r>
      <w:r w:rsidRPr="003A4FED">
        <w:rPr>
          <w:rFonts w:ascii="Times New Roman" w:eastAsia="Times New Roman" w:hAnsi="Times New Roman" w:cs="Times New Roman"/>
          <w:b/>
          <w:bCs/>
          <w:kern w:val="0"/>
          <w14:ligatures w14:val="none"/>
        </w:rPr>
        <w:t>"Data Source Manager"</w:t>
      </w:r>
      <w:r w:rsidRPr="003A4FED">
        <w:rPr>
          <w:rFonts w:ascii="Times New Roman" w:eastAsia="Times New Roman" w:hAnsi="Times New Roman" w:cs="Times New Roman"/>
          <w:kern w:val="0"/>
          <w14:ligatures w14:val="none"/>
        </w:rPr>
        <w:t xml:space="preserve"> tab, where they can add a new data source. The interface allows for connecting to data via a remote API or by uploading a local </w:t>
      </w:r>
      <w:r w:rsidRPr="003A4FED">
        <w:rPr>
          <w:rFonts w:ascii="Times New Roman" w:eastAsia="Times New Roman" w:hAnsi="Times New Roman" w:cs="Times New Roman"/>
          <w:b/>
          <w:bCs/>
          <w:kern w:val="0"/>
          <w14:ligatures w14:val="none"/>
        </w:rPr>
        <w:t>CSV</w:t>
      </w:r>
      <w:r w:rsidRPr="003A4FED">
        <w:rPr>
          <w:rFonts w:ascii="Times New Roman" w:eastAsia="Times New Roman" w:hAnsi="Times New Roman" w:cs="Times New Roman"/>
          <w:kern w:val="0"/>
          <w14:ligatures w14:val="none"/>
        </w:rPr>
        <w:t xml:space="preserve"> or </w:t>
      </w:r>
      <w:r w:rsidRPr="003A4FED">
        <w:rPr>
          <w:rFonts w:ascii="Times New Roman" w:eastAsia="Times New Roman" w:hAnsi="Times New Roman" w:cs="Times New Roman"/>
          <w:b/>
          <w:bCs/>
          <w:kern w:val="0"/>
          <w14:ligatures w14:val="none"/>
        </w:rPr>
        <w:t>JSON</w:t>
      </w:r>
      <w:r w:rsidRPr="003A4FED">
        <w:rPr>
          <w:rFonts w:ascii="Times New Roman" w:eastAsia="Times New Roman" w:hAnsi="Times New Roman" w:cs="Times New Roman"/>
          <w:kern w:val="0"/>
          <w14:ligatures w14:val="none"/>
        </w:rPr>
        <w:t xml:space="preserve"> file directly. This manager serves as the central repository for all datasets used within the application.</w:t>
      </w:r>
    </w:p>
    <w:p w14:paraId="699894E0" w14:textId="77777777" w:rsidR="003A4FED" w:rsidRPr="003A4FED" w:rsidRDefault="003A4FED" w:rsidP="003A4F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4FED">
        <w:rPr>
          <w:rFonts w:ascii="Times New Roman" w:eastAsia="Times New Roman" w:hAnsi="Times New Roman" w:cs="Times New Roman"/>
          <w:b/>
          <w:bCs/>
          <w:kern w:val="0"/>
          <w:sz w:val="27"/>
          <w:szCs w:val="27"/>
          <w14:ligatures w14:val="none"/>
        </w:rPr>
        <w:t>5.2 Creating a New Report</w:t>
      </w:r>
    </w:p>
    <w:p w14:paraId="1D94330A" w14:textId="77777777" w:rsidR="003A4FED" w:rsidRPr="003A4FED" w:rsidRDefault="003A4FED" w:rsidP="003A4FED">
      <w:pPr>
        <w:spacing w:before="100" w:beforeAutospacing="1" w:after="100" w:afterAutospacing="1" w:line="240" w:lineRule="auto"/>
        <w:rPr>
          <w:rFonts w:ascii="Times New Roman" w:eastAsia="Times New Roman" w:hAnsi="Times New Roman" w:cs="Times New Roman"/>
          <w:kern w:val="0"/>
          <w14:ligatures w14:val="none"/>
        </w:rPr>
      </w:pPr>
      <w:r w:rsidRPr="003A4FED">
        <w:rPr>
          <w:rFonts w:ascii="Times New Roman" w:eastAsia="Times New Roman" w:hAnsi="Times New Roman" w:cs="Times New Roman"/>
          <w:kern w:val="0"/>
          <w14:ligatures w14:val="none"/>
        </w:rPr>
        <w:t xml:space="preserve">Once data sources are configured, a new report can be created from the </w:t>
      </w:r>
      <w:r w:rsidRPr="003A4FED">
        <w:rPr>
          <w:rFonts w:ascii="Times New Roman" w:eastAsia="Times New Roman" w:hAnsi="Times New Roman" w:cs="Times New Roman"/>
          <w:b/>
          <w:bCs/>
          <w:kern w:val="0"/>
          <w14:ligatures w14:val="none"/>
        </w:rPr>
        <w:t>"Reporter"</w:t>
      </w:r>
      <w:r w:rsidRPr="003A4FED">
        <w:rPr>
          <w:rFonts w:ascii="Times New Roman" w:eastAsia="Times New Roman" w:hAnsi="Times New Roman" w:cs="Times New Roman"/>
          <w:kern w:val="0"/>
          <w14:ligatures w14:val="none"/>
        </w:rPr>
        <w:t xml:space="preserve"> tab by following a logical sequence:</w:t>
      </w:r>
    </w:p>
    <w:p w14:paraId="5976BC0E" w14:textId="77777777" w:rsidR="003A4FED" w:rsidRPr="003A4FED" w:rsidRDefault="003A4FED" w:rsidP="003A4FE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A4FED">
        <w:rPr>
          <w:rFonts w:ascii="Times New Roman" w:eastAsia="Times New Roman" w:hAnsi="Times New Roman" w:cs="Times New Roman"/>
          <w:b/>
          <w:bCs/>
          <w:kern w:val="0"/>
          <w14:ligatures w14:val="none"/>
        </w:rPr>
        <w:t>Add a Title:</w:t>
      </w:r>
      <w:r w:rsidRPr="003A4FED">
        <w:rPr>
          <w:rFonts w:ascii="Times New Roman" w:eastAsia="Times New Roman" w:hAnsi="Times New Roman" w:cs="Times New Roman"/>
          <w:kern w:val="0"/>
          <w14:ligatures w14:val="none"/>
        </w:rPr>
        <w:t xml:space="preserve"> The user clicks "Add Title" to open a rich text editor, allowing for the creation of a formatted, descriptive title for the report.</w:t>
      </w:r>
    </w:p>
    <w:p w14:paraId="3B19527B" w14:textId="77777777" w:rsidR="003A4FED" w:rsidRPr="003A4FED" w:rsidRDefault="003A4FED" w:rsidP="003A4FE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A4FED">
        <w:rPr>
          <w:rFonts w:ascii="Times New Roman" w:eastAsia="Times New Roman" w:hAnsi="Times New Roman" w:cs="Times New Roman"/>
          <w:b/>
          <w:bCs/>
          <w:kern w:val="0"/>
          <w14:ligatures w14:val="none"/>
        </w:rPr>
        <w:t>Add Plots:</w:t>
      </w:r>
      <w:r w:rsidRPr="003A4FED">
        <w:rPr>
          <w:rFonts w:ascii="Times New Roman" w:eastAsia="Times New Roman" w:hAnsi="Times New Roman" w:cs="Times New Roman"/>
          <w:kern w:val="0"/>
          <w14:ligatures w14:val="none"/>
        </w:rPr>
        <w:t xml:space="preserve"> For each desired visualization, the user clicks "Add Plot." This opens a configuration dialog where the plot title, data source, anomaly detection model, time range, frequency (e.g., weekly), and threshold are specified.</w:t>
      </w:r>
    </w:p>
    <w:p w14:paraId="557E1A04" w14:textId="77777777" w:rsidR="003A4FED" w:rsidRPr="003A4FED" w:rsidRDefault="003A4FED" w:rsidP="003A4FE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A4FED">
        <w:rPr>
          <w:rFonts w:ascii="Times New Roman" w:eastAsia="Times New Roman" w:hAnsi="Times New Roman" w:cs="Times New Roman"/>
          <w:b/>
          <w:bCs/>
          <w:kern w:val="0"/>
          <w14:ligatures w14:val="none"/>
        </w:rPr>
        <w:t>Generate PDF:</w:t>
      </w:r>
      <w:r w:rsidRPr="003A4FED">
        <w:rPr>
          <w:rFonts w:ascii="Times New Roman" w:eastAsia="Times New Roman" w:hAnsi="Times New Roman" w:cs="Times New Roman"/>
          <w:kern w:val="0"/>
          <w14:ligatures w14:val="none"/>
        </w:rPr>
        <w:t xml:space="preserve"> After all plots and titles have been added and arranged, clicking "Save" prompts the user to select a location to save the final </w:t>
      </w:r>
      <w:r w:rsidRPr="003A4FED">
        <w:rPr>
          <w:rFonts w:ascii="Courier New" w:eastAsia="Times New Roman" w:hAnsi="Courier New" w:cs="Courier New"/>
          <w:kern w:val="0"/>
          <w:sz w:val="20"/>
          <w:szCs w:val="20"/>
          <w14:ligatures w14:val="none"/>
        </w:rPr>
        <w:t>Report.pdf</w:t>
      </w:r>
      <w:r w:rsidRPr="003A4FED">
        <w:rPr>
          <w:rFonts w:ascii="Times New Roman" w:eastAsia="Times New Roman" w:hAnsi="Times New Roman" w:cs="Times New Roman"/>
          <w:kern w:val="0"/>
          <w14:ligatures w14:val="none"/>
        </w:rPr>
        <w:t xml:space="preserve"> file.</w:t>
      </w:r>
    </w:p>
    <w:p w14:paraId="61B8E36B" w14:textId="77777777" w:rsidR="003A4FED" w:rsidRPr="003A4FED" w:rsidRDefault="003A4FED" w:rsidP="003A4F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4FED">
        <w:rPr>
          <w:rFonts w:ascii="Times New Roman" w:eastAsia="Times New Roman" w:hAnsi="Times New Roman" w:cs="Times New Roman"/>
          <w:b/>
          <w:bCs/>
          <w:kern w:val="0"/>
          <w:sz w:val="27"/>
          <w:szCs w:val="27"/>
          <w14:ligatures w14:val="none"/>
        </w:rPr>
        <w:t>5.3 Scheduling Automated Reports</w:t>
      </w:r>
    </w:p>
    <w:p w14:paraId="0CF96328" w14:textId="77777777" w:rsidR="003A4FED" w:rsidRPr="003A4FED" w:rsidRDefault="003A4FED" w:rsidP="003A4FED">
      <w:pPr>
        <w:spacing w:before="100" w:beforeAutospacing="1" w:after="100" w:afterAutospacing="1" w:line="240" w:lineRule="auto"/>
        <w:rPr>
          <w:rFonts w:ascii="Times New Roman" w:eastAsia="Times New Roman" w:hAnsi="Times New Roman" w:cs="Times New Roman"/>
          <w:kern w:val="0"/>
          <w14:ligatures w14:val="none"/>
        </w:rPr>
      </w:pPr>
      <w:r w:rsidRPr="003A4FED">
        <w:rPr>
          <w:rFonts w:ascii="Times New Roman" w:eastAsia="Times New Roman" w:hAnsi="Times New Roman" w:cs="Times New Roman"/>
          <w:kern w:val="0"/>
          <w14:ligatures w14:val="none"/>
        </w:rPr>
        <w:t xml:space="preserve">To automate reporting, the user follows a two-tab process. First, within the </w:t>
      </w:r>
      <w:r w:rsidRPr="003A4FED">
        <w:rPr>
          <w:rFonts w:ascii="Times New Roman" w:eastAsia="Times New Roman" w:hAnsi="Times New Roman" w:cs="Times New Roman"/>
          <w:b/>
          <w:bCs/>
          <w:kern w:val="0"/>
          <w14:ligatures w14:val="none"/>
        </w:rPr>
        <w:t>"Reporter"</w:t>
      </w:r>
      <w:r w:rsidRPr="003A4FED">
        <w:rPr>
          <w:rFonts w:ascii="Times New Roman" w:eastAsia="Times New Roman" w:hAnsi="Times New Roman" w:cs="Times New Roman"/>
          <w:kern w:val="0"/>
          <w14:ligatures w14:val="none"/>
        </w:rPr>
        <w:t xml:space="preserve"> tab, a configured report layout is saved as a task template JSON file by clicking "Scheduling."</w:t>
      </w:r>
    </w:p>
    <w:p w14:paraId="565D9C7E" w14:textId="77777777" w:rsidR="003A4FED" w:rsidRPr="003A4FED" w:rsidRDefault="003A4FED" w:rsidP="003A4FED">
      <w:pPr>
        <w:spacing w:before="100" w:beforeAutospacing="1" w:after="100" w:afterAutospacing="1" w:line="240" w:lineRule="auto"/>
        <w:rPr>
          <w:rFonts w:ascii="Times New Roman" w:eastAsia="Times New Roman" w:hAnsi="Times New Roman" w:cs="Times New Roman"/>
          <w:kern w:val="0"/>
          <w14:ligatures w14:val="none"/>
        </w:rPr>
      </w:pPr>
      <w:r w:rsidRPr="003A4FED">
        <w:rPr>
          <w:rFonts w:ascii="Times New Roman" w:eastAsia="Times New Roman" w:hAnsi="Times New Roman" w:cs="Times New Roman"/>
          <w:kern w:val="0"/>
          <w14:ligatures w14:val="none"/>
        </w:rPr>
        <w:t xml:space="preserve">Next, the user navigates to the </w:t>
      </w:r>
      <w:r w:rsidRPr="003A4FED">
        <w:rPr>
          <w:rFonts w:ascii="Times New Roman" w:eastAsia="Times New Roman" w:hAnsi="Times New Roman" w:cs="Times New Roman"/>
          <w:b/>
          <w:bCs/>
          <w:kern w:val="0"/>
          <w14:ligatures w14:val="none"/>
        </w:rPr>
        <w:t>"Scheduler"</w:t>
      </w:r>
      <w:r w:rsidRPr="003A4FED">
        <w:rPr>
          <w:rFonts w:ascii="Times New Roman" w:eastAsia="Times New Roman" w:hAnsi="Times New Roman" w:cs="Times New Roman"/>
          <w:kern w:val="0"/>
          <w14:ligatures w14:val="none"/>
        </w:rPr>
        <w:t xml:space="preserve"> tab. Here, they select the task template, input the email addresses of the report recipients, and configure the schedule frequency. It is critical to note that the application </w:t>
      </w:r>
      <w:r w:rsidRPr="003A4FED">
        <w:rPr>
          <w:rFonts w:ascii="Times New Roman" w:eastAsia="Times New Roman" w:hAnsi="Times New Roman" w:cs="Times New Roman"/>
          <w:b/>
          <w:bCs/>
          <w:kern w:val="0"/>
          <w14:ligatures w14:val="none"/>
        </w:rPr>
        <w:t>must be run as an administrator</w:t>
      </w:r>
      <w:r w:rsidRPr="003A4FED">
        <w:rPr>
          <w:rFonts w:ascii="Times New Roman" w:eastAsia="Times New Roman" w:hAnsi="Times New Roman" w:cs="Times New Roman"/>
          <w:kern w:val="0"/>
          <w14:ligatures w14:val="none"/>
        </w:rPr>
        <w:t xml:space="preserve"> for this feature to work, as it requires permissions to create and manage tasks within the Windows Task Scheduler.</w:t>
      </w:r>
    </w:p>
    <w:p w14:paraId="604978FF" w14:textId="77777777" w:rsidR="003A4FED" w:rsidRPr="003A4FED" w:rsidRDefault="003A4FED" w:rsidP="003A4FE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4FED">
        <w:rPr>
          <w:rFonts w:ascii="Times New Roman" w:eastAsia="Times New Roman" w:hAnsi="Times New Roman" w:cs="Times New Roman"/>
          <w:b/>
          <w:bCs/>
          <w:kern w:val="0"/>
          <w:sz w:val="36"/>
          <w:szCs w:val="36"/>
          <w14:ligatures w14:val="none"/>
        </w:rPr>
        <w:t>6.0 Conclusion</w:t>
      </w:r>
    </w:p>
    <w:p w14:paraId="7DB3A5B3" w14:textId="77777777" w:rsidR="003A4FED" w:rsidRPr="003A4FED" w:rsidRDefault="003A4FED" w:rsidP="003A4FED">
      <w:pPr>
        <w:spacing w:before="100" w:beforeAutospacing="1" w:after="100" w:afterAutospacing="1" w:line="240" w:lineRule="auto"/>
        <w:rPr>
          <w:rFonts w:ascii="Times New Roman" w:eastAsia="Times New Roman" w:hAnsi="Times New Roman" w:cs="Times New Roman"/>
          <w:kern w:val="0"/>
          <w14:ligatures w14:val="none"/>
        </w:rPr>
      </w:pPr>
      <w:r w:rsidRPr="003A4FED">
        <w:rPr>
          <w:rFonts w:ascii="Times New Roman" w:eastAsia="Times New Roman" w:hAnsi="Times New Roman" w:cs="Times New Roman"/>
          <w:kern w:val="0"/>
          <w14:ligatures w14:val="none"/>
        </w:rPr>
        <w:t xml:space="preserve">The </w:t>
      </w:r>
      <w:proofErr w:type="spellStart"/>
      <w:r w:rsidRPr="003A4FED">
        <w:rPr>
          <w:rFonts w:ascii="Times New Roman" w:eastAsia="Times New Roman" w:hAnsi="Times New Roman" w:cs="Times New Roman"/>
          <w:kern w:val="0"/>
          <w14:ligatures w14:val="none"/>
        </w:rPr>
        <w:t>ForeSITE</w:t>
      </w:r>
      <w:proofErr w:type="spellEnd"/>
      <w:r w:rsidRPr="003A4FED">
        <w:rPr>
          <w:rFonts w:ascii="Times New Roman" w:eastAsia="Times New Roman" w:hAnsi="Times New Roman" w:cs="Times New Roman"/>
          <w:kern w:val="0"/>
          <w14:ligatures w14:val="none"/>
        </w:rPr>
        <w:t xml:space="preserve"> Alerting Report stands as a powerful, open-source tool designed to meet the demands of modern public health surveillance. By integrating an intuitive C# WPF user interface </w:t>
      </w:r>
      <w:r w:rsidRPr="003A4FED">
        <w:rPr>
          <w:rFonts w:ascii="Times New Roman" w:eastAsia="Times New Roman" w:hAnsi="Times New Roman" w:cs="Times New Roman"/>
          <w:kern w:val="0"/>
          <w14:ligatures w14:val="none"/>
        </w:rPr>
        <w:lastRenderedPageBreak/>
        <w:t>with a high-performance Python analytics engine, it successfully bridges the gap between raw data and actionable epidemiological intelligence. Its comprehensive feature set—spanning data integration, advanced modeling, interactive analysis, and fully automated reporting—empowers public health professionals to monitor trends and detect anomalies with greater efficiency and precision.</w:t>
      </w:r>
    </w:p>
    <w:p w14:paraId="6FE8C6C6" w14:textId="77777777" w:rsidR="003A4FED" w:rsidRPr="003A4FED" w:rsidRDefault="003A4FED" w:rsidP="003A4FED">
      <w:pPr>
        <w:spacing w:before="100" w:beforeAutospacing="1" w:after="100" w:afterAutospacing="1" w:line="240" w:lineRule="auto"/>
        <w:rPr>
          <w:rFonts w:ascii="Times New Roman" w:eastAsia="Times New Roman" w:hAnsi="Times New Roman" w:cs="Times New Roman"/>
          <w:kern w:val="0"/>
          <w14:ligatures w14:val="none"/>
        </w:rPr>
      </w:pPr>
      <w:r w:rsidRPr="003A4FED">
        <w:rPr>
          <w:rFonts w:ascii="Times New Roman" w:eastAsia="Times New Roman" w:hAnsi="Times New Roman" w:cs="Times New Roman"/>
          <w:kern w:val="0"/>
          <w14:ligatures w14:val="none"/>
        </w:rPr>
        <w:t>The project is open to contributions from the community to further enhance its capabilities. For issues, feature requests, or inquiries, interested parties are encouraged to open an issue on the project's GitHub repository or contact Dr. Makoto Jones and Tao He directly.</w:t>
      </w:r>
    </w:p>
    <w:p w14:paraId="501E98C8" w14:textId="77777777" w:rsidR="003A4FED" w:rsidRPr="003A4FED" w:rsidRDefault="003A4FED" w:rsidP="003A4FED">
      <w:pPr>
        <w:spacing w:before="100" w:beforeAutospacing="1" w:after="100" w:afterAutospacing="1" w:line="240" w:lineRule="auto"/>
        <w:rPr>
          <w:rFonts w:ascii="Times New Roman" w:eastAsia="Times New Roman" w:hAnsi="Times New Roman" w:cs="Times New Roman"/>
          <w:kern w:val="0"/>
          <w14:ligatures w14:val="none"/>
        </w:rPr>
      </w:pPr>
      <w:r w:rsidRPr="003A4FED">
        <w:rPr>
          <w:rFonts w:ascii="Times New Roman" w:eastAsia="Times New Roman" w:hAnsi="Times New Roman" w:cs="Times New Roman"/>
          <w:kern w:val="0"/>
          <w14:ligatures w14:val="none"/>
        </w:rPr>
        <w:t xml:space="preserve">The </w:t>
      </w:r>
      <w:proofErr w:type="spellStart"/>
      <w:r w:rsidRPr="003A4FED">
        <w:rPr>
          <w:rFonts w:ascii="Times New Roman" w:eastAsia="Times New Roman" w:hAnsi="Times New Roman" w:cs="Times New Roman"/>
          <w:kern w:val="0"/>
          <w14:ligatures w14:val="none"/>
        </w:rPr>
        <w:t>ForeSITE</w:t>
      </w:r>
      <w:proofErr w:type="spellEnd"/>
      <w:r w:rsidRPr="003A4FED">
        <w:rPr>
          <w:rFonts w:ascii="Times New Roman" w:eastAsia="Times New Roman" w:hAnsi="Times New Roman" w:cs="Times New Roman"/>
          <w:kern w:val="0"/>
          <w14:ligatures w14:val="none"/>
        </w:rPr>
        <w:t xml:space="preserve"> Alerting Report is distributed under the </w:t>
      </w:r>
      <w:r w:rsidRPr="003A4FED">
        <w:rPr>
          <w:rFonts w:ascii="Times New Roman" w:eastAsia="Times New Roman" w:hAnsi="Times New Roman" w:cs="Times New Roman"/>
          <w:b/>
          <w:bCs/>
          <w:kern w:val="0"/>
          <w14:ligatures w14:val="none"/>
        </w:rPr>
        <w:t>MIT License</w:t>
      </w:r>
      <w:r w:rsidRPr="003A4FED">
        <w:rPr>
          <w:rFonts w:ascii="Times New Roman" w:eastAsia="Times New Roman" w:hAnsi="Times New Roman" w:cs="Times New Roman"/>
          <w:kern w:val="0"/>
          <w14:ligatures w14:val="none"/>
        </w:rPr>
        <w:t>.</w:t>
      </w:r>
    </w:p>
    <w:p w14:paraId="23806967" w14:textId="77777777" w:rsidR="003A4FED" w:rsidRDefault="003A4FED"/>
    <w:sectPr w:rsidR="003A4F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73839"/>
    <w:multiLevelType w:val="multilevel"/>
    <w:tmpl w:val="302EB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774C9"/>
    <w:multiLevelType w:val="multilevel"/>
    <w:tmpl w:val="37842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4F3B31"/>
    <w:multiLevelType w:val="multilevel"/>
    <w:tmpl w:val="2EDC0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347AFF"/>
    <w:multiLevelType w:val="multilevel"/>
    <w:tmpl w:val="A546F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8A6C0A"/>
    <w:multiLevelType w:val="multilevel"/>
    <w:tmpl w:val="F650F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4F41AF"/>
    <w:multiLevelType w:val="multilevel"/>
    <w:tmpl w:val="2910D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8204287">
    <w:abstractNumId w:val="4"/>
  </w:num>
  <w:num w:numId="2" w16cid:durableId="531261445">
    <w:abstractNumId w:val="3"/>
  </w:num>
  <w:num w:numId="3" w16cid:durableId="1074358406">
    <w:abstractNumId w:val="5"/>
  </w:num>
  <w:num w:numId="4" w16cid:durableId="871725828">
    <w:abstractNumId w:val="0"/>
  </w:num>
  <w:num w:numId="5" w16cid:durableId="766392433">
    <w:abstractNumId w:val="2"/>
  </w:num>
  <w:num w:numId="6" w16cid:durableId="18979376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FED"/>
    <w:rsid w:val="003A4FED"/>
    <w:rsid w:val="00C418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9C6BB"/>
  <w15:chartTrackingRefBased/>
  <w15:docId w15:val="{93D98DBE-8B0F-4D54-A0B9-87F90E5EC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4F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A4F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A4F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A4F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4F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4F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4F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4F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4F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4F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A4F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A4F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A4F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4F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4F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4F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4F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4FED"/>
    <w:rPr>
      <w:rFonts w:eastAsiaTheme="majorEastAsia" w:cstheme="majorBidi"/>
      <w:color w:val="272727" w:themeColor="text1" w:themeTint="D8"/>
    </w:rPr>
  </w:style>
  <w:style w:type="paragraph" w:styleId="Title">
    <w:name w:val="Title"/>
    <w:basedOn w:val="Normal"/>
    <w:next w:val="Normal"/>
    <w:link w:val="TitleChar"/>
    <w:uiPriority w:val="10"/>
    <w:qFormat/>
    <w:rsid w:val="003A4F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4F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4F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4F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4FED"/>
    <w:pPr>
      <w:spacing w:before="160"/>
      <w:jc w:val="center"/>
    </w:pPr>
    <w:rPr>
      <w:i/>
      <w:iCs/>
      <w:color w:val="404040" w:themeColor="text1" w:themeTint="BF"/>
    </w:rPr>
  </w:style>
  <w:style w:type="character" w:customStyle="1" w:styleId="QuoteChar">
    <w:name w:val="Quote Char"/>
    <w:basedOn w:val="DefaultParagraphFont"/>
    <w:link w:val="Quote"/>
    <w:uiPriority w:val="29"/>
    <w:rsid w:val="003A4FED"/>
    <w:rPr>
      <w:i/>
      <w:iCs/>
      <w:color w:val="404040" w:themeColor="text1" w:themeTint="BF"/>
    </w:rPr>
  </w:style>
  <w:style w:type="paragraph" w:styleId="ListParagraph">
    <w:name w:val="List Paragraph"/>
    <w:basedOn w:val="Normal"/>
    <w:uiPriority w:val="34"/>
    <w:qFormat/>
    <w:rsid w:val="003A4FED"/>
    <w:pPr>
      <w:ind w:left="720"/>
      <w:contextualSpacing/>
    </w:pPr>
  </w:style>
  <w:style w:type="character" w:styleId="IntenseEmphasis">
    <w:name w:val="Intense Emphasis"/>
    <w:basedOn w:val="DefaultParagraphFont"/>
    <w:uiPriority w:val="21"/>
    <w:qFormat/>
    <w:rsid w:val="003A4FED"/>
    <w:rPr>
      <w:i/>
      <w:iCs/>
      <w:color w:val="2F5496" w:themeColor="accent1" w:themeShade="BF"/>
    </w:rPr>
  </w:style>
  <w:style w:type="paragraph" w:styleId="IntenseQuote">
    <w:name w:val="Intense Quote"/>
    <w:basedOn w:val="Normal"/>
    <w:next w:val="Normal"/>
    <w:link w:val="IntenseQuoteChar"/>
    <w:uiPriority w:val="30"/>
    <w:qFormat/>
    <w:rsid w:val="003A4F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4FED"/>
    <w:rPr>
      <w:i/>
      <w:iCs/>
      <w:color w:val="2F5496" w:themeColor="accent1" w:themeShade="BF"/>
    </w:rPr>
  </w:style>
  <w:style w:type="character" w:styleId="IntenseReference">
    <w:name w:val="Intense Reference"/>
    <w:basedOn w:val="DefaultParagraphFont"/>
    <w:uiPriority w:val="32"/>
    <w:qFormat/>
    <w:rsid w:val="003A4FED"/>
    <w:rPr>
      <w:b/>
      <w:bCs/>
      <w:smallCaps/>
      <w:color w:val="2F5496" w:themeColor="accent1" w:themeShade="BF"/>
      <w:spacing w:val="5"/>
    </w:rPr>
  </w:style>
  <w:style w:type="paragraph" w:styleId="NormalWeb">
    <w:name w:val="Normal (Web)"/>
    <w:basedOn w:val="Normal"/>
    <w:uiPriority w:val="99"/>
    <w:semiHidden/>
    <w:unhideWhenUsed/>
    <w:rsid w:val="003A4FE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3A4FE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2180</Words>
  <Characters>12432</Characters>
  <Application>Microsoft Office Word</Application>
  <DocSecurity>0</DocSecurity>
  <Lines>103</Lines>
  <Paragraphs>29</Paragraphs>
  <ScaleCrop>false</ScaleCrop>
  <Company/>
  <LinksUpToDate>false</LinksUpToDate>
  <CharactersWithSpaces>14583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Tao He</dc:creator>
  <cp:keywords/>
  <dc:description/>
  <cp:lastModifiedBy>Tao He</cp:lastModifiedBy>
  <cp:revision>1</cp:revision>
  <dcterms:created xsi:type="dcterms:W3CDTF">2026-01-09T18:47:00Z</dcterms:created>
  <dcterms:modified xsi:type="dcterms:W3CDTF">2026-01-09T18:48:00Z</dcterms:modified>
</cp:coreProperties>
</file>