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8C28C" w14:textId="77777777" w:rsidR="00620316" w:rsidRDefault="00620316" w:rsidP="00620316">
      <w:pPr>
        <w:jc w:val="center"/>
      </w:pPr>
      <w:r>
        <w:rPr>
          <w:noProof/>
        </w:rPr>
        <w:drawing>
          <wp:inline distT="0" distB="0" distL="0" distR="0" wp14:anchorId="41C91A6B" wp14:editId="2244F1F5">
            <wp:extent cx="3705225" cy="3705225"/>
            <wp:effectExtent l="0" t="0" r="0" b="0"/>
            <wp:docPr id="1038916512" name="drawing"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16512" name="drawing" descr="A blue and black logo&#10;&#10;AI-generated content may be incorrect."/>
                    <pic:cNvPicPr/>
                  </pic:nvPicPr>
                  <pic:blipFill>
                    <a:blip r:embed="rId11">
                      <a:extLst>
                        <a:ext uri="{28A0092B-C50C-407E-A947-70E740481C1C}">
                          <a14:useLocalDpi xmlns:a14="http://schemas.microsoft.com/office/drawing/2010/main"/>
                        </a:ext>
                      </a:extLst>
                    </a:blip>
                    <a:stretch>
                      <a:fillRect/>
                    </a:stretch>
                  </pic:blipFill>
                  <pic:spPr>
                    <a:xfrm>
                      <a:off x="0" y="0"/>
                      <a:ext cx="3705225" cy="3705225"/>
                    </a:xfrm>
                    <a:prstGeom prst="rect">
                      <a:avLst/>
                    </a:prstGeom>
                  </pic:spPr>
                </pic:pic>
              </a:graphicData>
            </a:graphic>
          </wp:inline>
        </w:drawing>
      </w:r>
    </w:p>
    <w:p w14:paraId="43BC7835" w14:textId="77777777" w:rsidR="00620316" w:rsidRPr="008C7A14" w:rsidRDefault="00620316" w:rsidP="00620316">
      <w:pPr>
        <w:jc w:val="center"/>
        <w:rPr>
          <w:rFonts w:ascii="Times New Roman" w:hAnsi="Times New Roman" w:cs="Times New Roman"/>
          <w:sz w:val="28"/>
          <w:szCs w:val="28"/>
          <w:lang w:val="es-MX"/>
        </w:rPr>
      </w:pPr>
      <w:r w:rsidRPr="008C7A14">
        <w:rPr>
          <w:rFonts w:ascii="Times New Roman" w:hAnsi="Times New Roman" w:cs="Times New Roman"/>
          <w:sz w:val="28"/>
          <w:szCs w:val="28"/>
          <w:lang w:val="es-MX"/>
        </w:rPr>
        <w:t>Proyecto Integrador</w:t>
      </w:r>
    </w:p>
    <w:p w14:paraId="641EB7F4" w14:textId="39E156EA" w:rsidR="00DF01CB" w:rsidRDefault="00DF01CB" w:rsidP="00DF01CB">
      <w:pPr>
        <w:shd w:val="clear" w:color="auto" w:fill="FFFFFF" w:themeFill="background1"/>
        <w:spacing w:before="180" w:after="180"/>
        <w:jc w:val="center"/>
        <w:rPr>
          <w:rFonts w:ascii="Times New Roman" w:eastAsia="Lato" w:hAnsi="Times New Roman" w:cs="Times New Roman"/>
          <w:b/>
          <w:bCs/>
          <w:sz w:val="36"/>
          <w:szCs w:val="36"/>
          <w:lang w:val="es-MX"/>
        </w:rPr>
      </w:pPr>
      <w:r w:rsidRPr="008C7A14">
        <w:rPr>
          <w:rFonts w:ascii="Times New Roman" w:eastAsia="Lato" w:hAnsi="Times New Roman" w:cs="Times New Roman"/>
          <w:b/>
          <w:bCs/>
          <w:sz w:val="36"/>
          <w:szCs w:val="36"/>
          <w:lang w:val="es-MX"/>
        </w:rPr>
        <w:t>Análisis y Pronóstico de la Depresión en México: De la Evidencia Epidemiológica a la Inteligencia Predictiva</w:t>
      </w:r>
    </w:p>
    <w:p w14:paraId="69B6D004" w14:textId="77777777" w:rsidR="008C7A14" w:rsidRPr="008C7A14" w:rsidRDefault="008C7A14" w:rsidP="008C7A14">
      <w:pPr>
        <w:shd w:val="clear" w:color="auto" w:fill="FFFFFF" w:themeFill="background1"/>
        <w:spacing w:before="180" w:after="0"/>
        <w:jc w:val="center"/>
        <w:rPr>
          <w:rFonts w:ascii="Times New Roman" w:eastAsia="Lato" w:hAnsi="Times New Roman" w:cs="Times New Roman"/>
          <w:b/>
          <w:bCs/>
          <w:sz w:val="36"/>
          <w:szCs w:val="36"/>
          <w:lang w:val="es-MX"/>
        </w:rPr>
      </w:pPr>
    </w:p>
    <w:p w14:paraId="65B985B6" w14:textId="77777777" w:rsidR="00620316" w:rsidRPr="008C7A14" w:rsidRDefault="00620316" w:rsidP="00620316">
      <w:pPr>
        <w:jc w:val="center"/>
        <w:rPr>
          <w:rFonts w:ascii="Times New Roman" w:hAnsi="Times New Roman" w:cs="Times New Roman"/>
          <w:lang w:val="es-MX"/>
        </w:rPr>
      </w:pPr>
    </w:p>
    <w:p w14:paraId="194B9752" w14:textId="025BA78F" w:rsidR="00620316" w:rsidRPr="008C7A14" w:rsidRDefault="00620316" w:rsidP="00620316">
      <w:pPr>
        <w:jc w:val="center"/>
        <w:rPr>
          <w:rFonts w:ascii="Times New Roman" w:hAnsi="Times New Roman" w:cs="Times New Roman"/>
          <w:sz w:val="28"/>
          <w:szCs w:val="28"/>
          <w:lang w:val="es-MX"/>
        </w:rPr>
      </w:pPr>
      <w:r w:rsidRPr="008C7A14">
        <w:rPr>
          <w:rFonts w:ascii="Times New Roman" w:hAnsi="Times New Roman" w:cs="Times New Roman"/>
          <w:sz w:val="28"/>
          <w:szCs w:val="28"/>
          <w:lang w:val="es-MX"/>
        </w:rPr>
        <w:t>Equipo 16</w:t>
      </w:r>
    </w:p>
    <w:p w14:paraId="03F8F677" w14:textId="77777777" w:rsidR="00620316" w:rsidRPr="008C7A14" w:rsidRDefault="00620316" w:rsidP="00620316">
      <w:pPr>
        <w:jc w:val="center"/>
        <w:rPr>
          <w:rFonts w:ascii="Times New Roman" w:hAnsi="Times New Roman" w:cs="Times New Roman"/>
          <w:sz w:val="28"/>
          <w:szCs w:val="28"/>
          <w:lang w:val="es-MX"/>
        </w:rPr>
      </w:pPr>
      <w:r w:rsidRPr="008C7A14">
        <w:rPr>
          <w:rFonts w:ascii="Times New Roman" w:hAnsi="Times New Roman" w:cs="Times New Roman"/>
          <w:sz w:val="28"/>
          <w:szCs w:val="28"/>
          <w:lang w:val="es-MX"/>
        </w:rPr>
        <w:t xml:space="preserve">Naomi Fabiola </w:t>
      </w:r>
      <w:proofErr w:type="spellStart"/>
      <w:r w:rsidRPr="008C7A14">
        <w:rPr>
          <w:rFonts w:ascii="Times New Roman" w:hAnsi="Times New Roman" w:cs="Times New Roman"/>
          <w:sz w:val="28"/>
          <w:szCs w:val="28"/>
          <w:lang w:val="es-MX"/>
        </w:rPr>
        <w:t>Tokunaga</w:t>
      </w:r>
      <w:proofErr w:type="spellEnd"/>
      <w:r w:rsidRPr="008C7A14">
        <w:rPr>
          <w:rFonts w:ascii="Times New Roman" w:hAnsi="Times New Roman" w:cs="Times New Roman"/>
          <w:sz w:val="28"/>
          <w:szCs w:val="28"/>
          <w:lang w:val="es-MX"/>
        </w:rPr>
        <w:t xml:space="preserve"> </w:t>
      </w:r>
      <w:proofErr w:type="spellStart"/>
      <w:r w:rsidRPr="008C7A14">
        <w:rPr>
          <w:rFonts w:ascii="Times New Roman" w:hAnsi="Times New Roman" w:cs="Times New Roman"/>
          <w:sz w:val="28"/>
          <w:szCs w:val="28"/>
          <w:lang w:val="es-MX"/>
        </w:rPr>
        <w:t>Nuñez</w:t>
      </w:r>
      <w:proofErr w:type="spellEnd"/>
      <w:r w:rsidRPr="008C7A14">
        <w:rPr>
          <w:rFonts w:ascii="Times New Roman" w:hAnsi="Times New Roman" w:cs="Times New Roman"/>
          <w:sz w:val="28"/>
          <w:szCs w:val="28"/>
          <w:lang w:val="es-MX"/>
        </w:rPr>
        <w:tab/>
        <w:t>A00826875</w:t>
      </w:r>
    </w:p>
    <w:p w14:paraId="0113E643" w14:textId="1137D08D" w:rsidR="00620316" w:rsidRPr="008C7A14" w:rsidRDefault="00620316" w:rsidP="00620316">
      <w:pPr>
        <w:jc w:val="center"/>
        <w:rPr>
          <w:rFonts w:ascii="Times New Roman" w:hAnsi="Times New Roman" w:cs="Times New Roman"/>
          <w:sz w:val="28"/>
          <w:szCs w:val="28"/>
          <w:lang w:val="es-MX"/>
        </w:rPr>
      </w:pPr>
      <w:r w:rsidRPr="008C7A14">
        <w:rPr>
          <w:rFonts w:ascii="Times New Roman" w:hAnsi="Times New Roman" w:cs="Times New Roman"/>
          <w:sz w:val="28"/>
          <w:szCs w:val="28"/>
          <w:lang w:val="es-MX"/>
        </w:rPr>
        <w:t>Salvador Mendoza Pérez</w:t>
      </w:r>
      <w:r w:rsidRPr="008C7A14">
        <w:rPr>
          <w:rFonts w:ascii="Times New Roman" w:hAnsi="Times New Roman" w:cs="Times New Roman"/>
          <w:sz w:val="28"/>
          <w:szCs w:val="28"/>
          <w:lang w:val="es-MX"/>
        </w:rPr>
        <w:tab/>
      </w:r>
      <w:r w:rsidRPr="008C7A14">
        <w:rPr>
          <w:rFonts w:ascii="Times New Roman" w:hAnsi="Times New Roman" w:cs="Times New Roman"/>
          <w:sz w:val="28"/>
          <w:szCs w:val="28"/>
          <w:lang w:val="es-MX"/>
        </w:rPr>
        <w:tab/>
      </w:r>
      <w:r w:rsidR="008C7A14">
        <w:rPr>
          <w:rFonts w:ascii="Times New Roman" w:hAnsi="Times New Roman" w:cs="Times New Roman"/>
          <w:sz w:val="28"/>
          <w:szCs w:val="28"/>
          <w:lang w:val="es-MX"/>
        </w:rPr>
        <w:tab/>
      </w:r>
      <w:r w:rsidRPr="008C7A14">
        <w:rPr>
          <w:rFonts w:ascii="Times New Roman" w:hAnsi="Times New Roman" w:cs="Times New Roman"/>
          <w:sz w:val="28"/>
          <w:szCs w:val="28"/>
          <w:lang w:val="es-MX"/>
        </w:rPr>
        <w:t>A01794998</w:t>
      </w:r>
    </w:p>
    <w:p w14:paraId="73754033" w14:textId="25485C29" w:rsidR="00620316" w:rsidRPr="008C7A14" w:rsidRDefault="00620316" w:rsidP="00620316">
      <w:pPr>
        <w:jc w:val="center"/>
        <w:rPr>
          <w:rFonts w:ascii="Times New Roman" w:hAnsi="Times New Roman" w:cs="Times New Roman"/>
          <w:sz w:val="28"/>
          <w:szCs w:val="28"/>
          <w:lang w:val="es-MX"/>
        </w:rPr>
      </w:pPr>
      <w:r w:rsidRPr="008C7A14">
        <w:rPr>
          <w:rFonts w:ascii="Times New Roman" w:hAnsi="Times New Roman" w:cs="Times New Roman"/>
          <w:sz w:val="28"/>
          <w:szCs w:val="28"/>
          <w:lang w:val="es-MX"/>
        </w:rPr>
        <w:t>Stephanie Fortiz de Ita</w:t>
      </w:r>
      <w:r w:rsidRPr="008C7A14">
        <w:rPr>
          <w:rFonts w:ascii="Times New Roman" w:hAnsi="Times New Roman" w:cs="Times New Roman"/>
          <w:sz w:val="28"/>
          <w:szCs w:val="28"/>
          <w:lang w:val="es-MX"/>
        </w:rPr>
        <w:tab/>
      </w:r>
      <w:r w:rsidRPr="008C7A14">
        <w:rPr>
          <w:rFonts w:ascii="Times New Roman" w:hAnsi="Times New Roman" w:cs="Times New Roman"/>
          <w:sz w:val="28"/>
          <w:szCs w:val="28"/>
          <w:lang w:val="es-MX"/>
        </w:rPr>
        <w:tab/>
      </w:r>
      <w:r w:rsidR="008C7A14">
        <w:rPr>
          <w:rFonts w:ascii="Times New Roman" w:hAnsi="Times New Roman" w:cs="Times New Roman"/>
          <w:sz w:val="28"/>
          <w:szCs w:val="28"/>
          <w:lang w:val="es-MX"/>
        </w:rPr>
        <w:tab/>
      </w:r>
      <w:r w:rsidRPr="008C7A14">
        <w:rPr>
          <w:rFonts w:ascii="Times New Roman" w:hAnsi="Times New Roman" w:cs="Times New Roman"/>
          <w:sz w:val="28"/>
          <w:szCs w:val="28"/>
          <w:lang w:val="es-MX"/>
        </w:rPr>
        <w:t>A01795065</w:t>
      </w:r>
    </w:p>
    <w:p w14:paraId="742CD6A4" w14:textId="77777777" w:rsidR="00620316" w:rsidRPr="008C7A14" w:rsidRDefault="00620316" w:rsidP="00620316">
      <w:pPr>
        <w:jc w:val="center"/>
        <w:rPr>
          <w:rFonts w:ascii="Times New Roman" w:hAnsi="Times New Roman" w:cs="Times New Roman"/>
          <w:lang w:val="es-MX"/>
        </w:rPr>
      </w:pPr>
    </w:p>
    <w:p w14:paraId="1541F830" w14:textId="77777777" w:rsidR="00620316" w:rsidRDefault="00620316" w:rsidP="00620316">
      <w:pPr>
        <w:jc w:val="center"/>
        <w:rPr>
          <w:rFonts w:ascii="Times New Roman" w:hAnsi="Times New Roman" w:cs="Times New Roman"/>
          <w:lang w:val="es-MX"/>
        </w:rPr>
      </w:pPr>
    </w:p>
    <w:p w14:paraId="1EDB0801" w14:textId="3A528003" w:rsidR="00620316" w:rsidRPr="008C7A14" w:rsidRDefault="00DF01CB" w:rsidP="00620316">
      <w:pPr>
        <w:jc w:val="right"/>
        <w:rPr>
          <w:rFonts w:ascii="Times New Roman" w:hAnsi="Times New Roman" w:cs="Times New Roman"/>
          <w:sz w:val="28"/>
          <w:szCs w:val="28"/>
          <w:lang w:val="es-US"/>
        </w:rPr>
      </w:pPr>
      <w:r w:rsidRPr="008C7A14">
        <w:rPr>
          <w:rFonts w:ascii="Times New Roman" w:hAnsi="Times New Roman" w:cs="Times New Roman"/>
          <w:sz w:val="28"/>
          <w:szCs w:val="28"/>
          <w:lang w:val="es-US"/>
        </w:rPr>
        <w:t>Dra</w:t>
      </w:r>
      <w:r w:rsidR="00B23464" w:rsidRPr="008C7A14">
        <w:rPr>
          <w:rFonts w:ascii="Times New Roman" w:hAnsi="Times New Roman" w:cs="Times New Roman"/>
          <w:sz w:val="28"/>
          <w:szCs w:val="28"/>
          <w:lang w:val="es-US"/>
        </w:rPr>
        <w:t>.</w:t>
      </w:r>
      <w:r w:rsidRPr="008C7A14">
        <w:rPr>
          <w:rFonts w:ascii="Times New Roman" w:hAnsi="Times New Roman" w:cs="Times New Roman"/>
          <w:sz w:val="28"/>
          <w:szCs w:val="28"/>
          <w:lang w:val="es-US"/>
        </w:rPr>
        <w:t xml:space="preserve"> Ruth Pérez</w:t>
      </w:r>
      <w:r w:rsidR="00B23464" w:rsidRPr="008C7A14">
        <w:rPr>
          <w:rFonts w:ascii="Times New Roman" w:hAnsi="Times New Roman" w:cs="Times New Roman"/>
          <w:sz w:val="28"/>
          <w:szCs w:val="28"/>
          <w:lang w:val="es-US"/>
        </w:rPr>
        <w:t xml:space="preserve"> Hernández</w:t>
      </w:r>
    </w:p>
    <w:p w14:paraId="53CEDB8A" w14:textId="0ED17666" w:rsidR="00620316" w:rsidRPr="008D2713" w:rsidRDefault="00A05B0B" w:rsidP="6D7FE605">
      <w:pPr>
        <w:jc w:val="right"/>
        <w:rPr>
          <w:rFonts w:ascii="Times New Roman" w:hAnsi="Times New Roman" w:cs="Times New Roman"/>
          <w:lang w:val="es-US"/>
        </w:rPr>
      </w:pPr>
      <w:r w:rsidRPr="008D2713">
        <w:rPr>
          <w:rFonts w:ascii="Times New Roman" w:hAnsi="Times New Roman" w:cs="Times New Roman"/>
          <w:lang w:val="es-US"/>
        </w:rPr>
        <w:t>0</w:t>
      </w:r>
      <w:r w:rsidR="00993BFD" w:rsidRPr="008D2713">
        <w:rPr>
          <w:rFonts w:ascii="Times New Roman" w:hAnsi="Times New Roman" w:cs="Times New Roman"/>
          <w:lang w:val="es-US"/>
        </w:rPr>
        <w:t>9</w:t>
      </w:r>
      <w:r w:rsidRPr="008D2713">
        <w:rPr>
          <w:rFonts w:ascii="Times New Roman" w:hAnsi="Times New Roman" w:cs="Times New Roman"/>
          <w:lang w:val="es-US"/>
        </w:rPr>
        <w:t xml:space="preserve"> </w:t>
      </w:r>
      <w:r w:rsidR="4284A36F" w:rsidRPr="008D2713">
        <w:rPr>
          <w:rFonts w:ascii="Times New Roman" w:hAnsi="Times New Roman" w:cs="Times New Roman"/>
          <w:lang w:val="es-US"/>
        </w:rPr>
        <w:t xml:space="preserve">de </w:t>
      </w:r>
      <w:r w:rsidR="00993BFD" w:rsidRPr="008D2713">
        <w:rPr>
          <w:rFonts w:ascii="Times New Roman" w:hAnsi="Times New Roman" w:cs="Times New Roman"/>
          <w:lang w:val="es-US"/>
        </w:rPr>
        <w:t>noviembre</w:t>
      </w:r>
      <w:r w:rsidR="4284A36F" w:rsidRPr="008D2713">
        <w:rPr>
          <w:rFonts w:ascii="Times New Roman" w:hAnsi="Times New Roman" w:cs="Times New Roman"/>
          <w:lang w:val="es-US"/>
        </w:rPr>
        <w:t xml:space="preserve"> de 2025</w:t>
      </w:r>
    </w:p>
    <w:sdt>
      <w:sdtPr>
        <w:rPr>
          <w:rFonts w:asciiTheme="minorHAnsi" w:eastAsiaTheme="minorEastAsia" w:hAnsiTheme="minorHAnsi" w:cstheme="minorBidi"/>
          <w:color w:val="auto"/>
          <w:sz w:val="24"/>
          <w:szCs w:val="24"/>
          <w:lang w:eastAsia="ja-JP"/>
        </w:rPr>
        <w:id w:val="1051355046"/>
        <w:docPartObj>
          <w:docPartGallery w:val="Table of Contents"/>
          <w:docPartUnique/>
        </w:docPartObj>
      </w:sdtPr>
      <w:sdtEndPr/>
      <w:sdtContent>
        <w:p w14:paraId="777574E3" w14:textId="21FF2456" w:rsidR="00676A08" w:rsidRPr="008D2713" w:rsidRDefault="00676A08">
          <w:pPr>
            <w:pStyle w:val="TtuloTDC"/>
            <w:rPr>
              <w:rFonts w:ascii="Times New Roman" w:hAnsi="Times New Roman" w:cs="Times New Roman"/>
              <w:lang w:val="es-US"/>
            </w:rPr>
          </w:pPr>
          <w:r w:rsidRPr="008D2713">
            <w:rPr>
              <w:rFonts w:ascii="Times New Roman" w:hAnsi="Times New Roman" w:cs="Times New Roman"/>
              <w:lang w:val="es-US"/>
            </w:rPr>
            <w:t>Índice</w:t>
          </w:r>
        </w:p>
        <w:p w14:paraId="6CF9C2A8" w14:textId="5E202507" w:rsidR="003F5281" w:rsidRDefault="003F5281" w:rsidP="0E598B9B">
          <w:pPr>
            <w:pStyle w:val="TDC1"/>
            <w:tabs>
              <w:tab w:val="right" w:leader="dot" w:pos="9345"/>
            </w:tabs>
            <w:rPr>
              <w:rStyle w:val="Hipervnculo"/>
              <w:noProof/>
              <w:kern w:val="2"/>
              <w:lang w:val="es-MX" w:eastAsia="es-MX"/>
              <w14:ligatures w14:val="standardContextual"/>
            </w:rPr>
          </w:pPr>
          <w:r>
            <w:fldChar w:fldCharType="begin"/>
          </w:r>
          <w:r w:rsidR="00676A08">
            <w:instrText>TOC \o "1-3" \z \u \h</w:instrText>
          </w:r>
          <w:r>
            <w:fldChar w:fldCharType="separate"/>
          </w:r>
          <w:hyperlink w:anchor="_Toc779495369">
            <w:r w:rsidR="0E598B9B" w:rsidRPr="0E598B9B">
              <w:rPr>
                <w:rStyle w:val="Hipervnculo"/>
              </w:rPr>
              <w:t>Síntesis del problema</w:t>
            </w:r>
            <w:r w:rsidR="00676A08">
              <w:tab/>
            </w:r>
            <w:r w:rsidR="00676A08">
              <w:fldChar w:fldCharType="begin"/>
            </w:r>
            <w:r w:rsidR="00676A08">
              <w:instrText>PAGEREF _Toc779495369 \h</w:instrText>
            </w:r>
            <w:r w:rsidR="00676A08">
              <w:fldChar w:fldCharType="separate"/>
            </w:r>
            <w:r w:rsidR="006325BB">
              <w:rPr>
                <w:noProof/>
              </w:rPr>
              <w:t>3</w:t>
            </w:r>
            <w:r w:rsidR="00676A08">
              <w:fldChar w:fldCharType="end"/>
            </w:r>
          </w:hyperlink>
        </w:p>
        <w:p w14:paraId="44ADAA88" w14:textId="43040F76" w:rsidR="003F5281" w:rsidRDefault="0E598B9B" w:rsidP="0E598B9B">
          <w:pPr>
            <w:pStyle w:val="TDC1"/>
            <w:tabs>
              <w:tab w:val="right" w:leader="dot" w:pos="9345"/>
            </w:tabs>
            <w:rPr>
              <w:rStyle w:val="Hipervnculo"/>
              <w:noProof/>
              <w:kern w:val="2"/>
              <w:lang w:val="es-MX" w:eastAsia="es-MX"/>
              <w14:ligatures w14:val="standardContextual"/>
            </w:rPr>
          </w:pPr>
          <w:hyperlink w:anchor="_Toc1600634826">
            <w:r w:rsidRPr="0E598B9B">
              <w:rPr>
                <w:rStyle w:val="Hipervnculo"/>
              </w:rPr>
              <w:t>Hallazgos más importantes del análisis exploratorio de datos</w:t>
            </w:r>
            <w:r w:rsidR="003F5281">
              <w:tab/>
            </w:r>
            <w:r w:rsidR="003F5281">
              <w:fldChar w:fldCharType="begin"/>
            </w:r>
            <w:r w:rsidR="003F5281">
              <w:instrText>PAGEREF _Toc1600634826 \h</w:instrText>
            </w:r>
            <w:r w:rsidR="003F5281">
              <w:fldChar w:fldCharType="separate"/>
            </w:r>
            <w:r w:rsidR="006325BB">
              <w:rPr>
                <w:noProof/>
              </w:rPr>
              <w:t>3</w:t>
            </w:r>
            <w:r w:rsidR="003F5281">
              <w:fldChar w:fldCharType="end"/>
            </w:r>
          </w:hyperlink>
        </w:p>
        <w:p w14:paraId="5573F4DA" w14:textId="49C6968A" w:rsidR="003F5281" w:rsidRDefault="0E598B9B" w:rsidP="0E598B9B">
          <w:pPr>
            <w:pStyle w:val="TDC1"/>
            <w:tabs>
              <w:tab w:val="right" w:leader="dot" w:pos="9345"/>
            </w:tabs>
            <w:rPr>
              <w:rStyle w:val="Hipervnculo"/>
              <w:noProof/>
              <w:kern w:val="2"/>
              <w:lang w:val="es-MX" w:eastAsia="es-MX"/>
              <w14:ligatures w14:val="standardContextual"/>
            </w:rPr>
          </w:pPr>
          <w:hyperlink w:anchor="_Toc149968259">
            <w:r w:rsidRPr="0E598B9B">
              <w:rPr>
                <w:rStyle w:val="Hipervnculo"/>
              </w:rPr>
              <w:t>Modelos generados y razones de la elección del modelo final</w:t>
            </w:r>
            <w:r w:rsidR="003F5281">
              <w:tab/>
            </w:r>
            <w:r w:rsidR="003F5281">
              <w:fldChar w:fldCharType="begin"/>
            </w:r>
            <w:r w:rsidR="003F5281">
              <w:instrText>PAGEREF _Toc149968259 \h</w:instrText>
            </w:r>
            <w:r w:rsidR="003F5281">
              <w:fldChar w:fldCharType="separate"/>
            </w:r>
            <w:r w:rsidR="006325BB">
              <w:rPr>
                <w:noProof/>
              </w:rPr>
              <w:t>9</w:t>
            </w:r>
            <w:r w:rsidR="003F5281">
              <w:fldChar w:fldCharType="end"/>
            </w:r>
          </w:hyperlink>
        </w:p>
        <w:p w14:paraId="5C853A0B" w14:textId="6621FB76" w:rsidR="003F5281" w:rsidRDefault="0E598B9B" w:rsidP="0E598B9B">
          <w:pPr>
            <w:pStyle w:val="TDC3"/>
            <w:tabs>
              <w:tab w:val="right" w:leader="dot" w:pos="9345"/>
            </w:tabs>
            <w:rPr>
              <w:rStyle w:val="Hipervnculo"/>
              <w:noProof/>
              <w:kern w:val="2"/>
              <w:lang w:val="es-MX" w:eastAsia="es-MX"/>
              <w14:ligatures w14:val="standardContextual"/>
            </w:rPr>
          </w:pPr>
          <w:hyperlink w:anchor="_Toc2037140564">
            <w:r w:rsidRPr="0E598B9B">
              <w:rPr>
                <w:rStyle w:val="Hipervnculo"/>
              </w:rPr>
              <w:t>1. Fase Inicial: Modelos Clásicos de Serie Temporal</w:t>
            </w:r>
            <w:r w:rsidR="003F5281">
              <w:tab/>
            </w:r>
            <w:r w:rsidR="003F5281">
              <w:fldChar w:fldCharType="begin"/>
            </w:r>
            <w:r w:rsidR="003F5281">
              <w:instrText>PAGEREF _Toc2037140564 \h</w:instrText>
            </w:r>
            <w:r w:rsidR="003F5281">
              <w:fldChar w:fldCharType="separate"/>
            </w:r>
            <w:r w:rsidR="006325BB">
              <w:rPr>
                <w:noProof/>
              </w:rPr>
              <w:t>9</w:t>
            </w:r>
            <w:r w:rsidR="003F5281">
              <w:fldChar w:fldCharType="end"/>
            </w:r>
          </w:hyperlink>
        </w:p>
        <w:p w14:paraId="7E109295" w14:textId="0B523693" w:rsidR="003F5281" w:rsidRDefault="0E598B9B" w:rsidP="0E598B9B">
          <w:pPr>
            <w:pStyle w:val="TDC3"/>
            <w:tabs>
              <w:tab w:val="right" w:leader="dot" w:pos="9345"/>
            </w:tabs>
            <w:rPr>
              <w:rStyle w:val="Hipervnculo"/>
              <w:noProof/>
              <w:kern w:val="2"/>
              <w:lang w:val="es-MX" w:eastAsia="es-MX"/>
              <w14:ligatures w14:val="standardContextual"/>
            </w:rPr>
          </w:pPr>
          <w:hyperlink w:anchor="_Toc1730725853">
            <w:r w:rsidRPr="0E598B9B">
              <w:rPr>
                <w:rStyle w:val="Hipervnculo"/>
              </w:rPr>
              <w:t>2. Fase Intermedia: Modelos de Machine Learning</w:t>
            </w:r>
            <w:r w:rsidR="003F5281">
              <w:tab/>
            </w:r>
            <w:r w:rsidR="003F5281">
              <w:fldChar w:fldCharType="begin"/>
            </w:r>
            <w:r w:rsidR="003F5281">
              <w:instrText>PAGEREF _Toc1730725853 \h</w:instrText>
            </w:r>
            <w:r w:rsidR="003F5281">
              <w:fldChar w:fldCharType="separate"/>
            </w:r>
            <w:r w:rsidR="006325BB">
              <w:rPr>
                <w:noProof/>
              </w:rPr>
              <w:t>11</w:t>
            </w:r>
            <w:r w:rsidR="003F5281">
              <w:fldChar w:fldCharType="end"/>
            </w:r>
          </w:hyperlink>
        </w:p>
        <w:p w14:paraId="5CD44F1F" w14:textId="7CDE2C66" w:rsidR="003F5281" w:rsidRDefault="0E598B9B" w:rsidP="0E598B9B">
          <w:pPr>
            <w:pStyle w:val="TDC3"/>
            <w:tabs>
              <w:tab w:val="right" w:leader="dot" w:pos="9345"/>
            </w:tabs>
            <w:rPr>
              <w:rStyle w:val="Hipervnculo"/>
              <w:noProof/>
              <w:kern w:val="2"/>
              <w:lang w:val="es-MX" w:eastAsia="es-MX"/>
              <w14:ligatures w14:val="standardContextual"/>
            </w:rPr>
          </w:pPr>
          <w:hyperlink w:anchor="_Toc2031372664">
            <w:r w:rsidRPr="0E598B9B">
              <w:rPr>
                <w:rStyle w:val="Hipervnculo"/>
              </w:rPr>
              <w:t>3. Fase Avanzada: Modelos Prophet</w:t>
            </w:r>
            <w:r w:rsidR="003F5281">
              <w:tab/>
            </w:r>
            <w:r w:rsidR="003F5281">
              <w:fldChar w:fldCharType="begin"/>
            </w:r>
            <w:r w:rsidR="003F5281">
              <w:instrText>PAGEREF _Toc2031372664 \h</w:instrText>
            </w:r>
            <w:r w:rsidR="003F5281">
              <w:fldChar w:fldCharType="separate"/>
            </w:r>
            <w:r w:rsidR="006325BB">
              <w:rPr>
                <w:noProof/>
              </w:rPr>
              <w:t>15</w:t>
            </w:r>
            <w:r w:rsidR="003F5281">
              <w:fldChar w:fldCharType="end"/>
            </w:r>
          </w:hyperlink>
        </w:p>
        <w:p w14:paraId="57EC2ECE" w14:textId="0CD1FEB5" w:rsidR="003F5281" w:rsidRDefault="0E598B9B" w:rsidP="0E598B9B">
          <w:pPr>
            <w:pStyle w:val="TDC3"/>
            <w:tabs>
              <w:tab w:val="right" w:leader="dot" w:pos="9345"/>
            </w:tabs>
            <w:rPr>
              <w:rStyle w:val="Hipervnculo"/>
              <w:noProof/>
              <w:kern w:val="2"/>
              <w:lang w:val="es-MX" w:eastAsia="es-MX"/>
              <w14:ligatures w14:val="standardContextual"/>
            </w:rPr>
          </w:pPr>
          <w:hyperlink w:anchor="_Toc960617592">
            <w:r w:rsidRPr="0E598B9B">
              <w:rPr>
                <w:rStyle w:val="Hipervnculo"/>
              </w:rPr>
              <w:t>4. Comparativa y Decisión Final</w:t>
            </w:r>
            <w:r w:rsidR="003F5281">
              <w:tab/>
            </w:r>
            <w:r w:rsidR="003F5281">
              <w:fldChar w:fldCharType="begin"/>
            </w:r>
            <w:r w:rsidR="003F5281">
              <w:instrText>PAGEREF _Toc960617592 \h</w:instrText>
            </w:r>
            <w:r w:rsidR="003F5281">
              <w:fldChar w:fldCharType="separate"/>
            </w:r>
            <w:r w:rsidR="006325BB">
              <w:rPr>
                <w:noProof/>
              </w:rPr>
              <w:t>21</w:t>
            </w:r>
            <w:r w:rsidR="003F5281">
              <w:fldChar w:fldCharType="end"/>
            </w:r>
          </w:hyperlink>
        </w:p>
        <w:p w14:paraId="1ACC66CF" w14:textId="0036DC3A" w:rsidR="003F5281" w:rsidRDefault="0E598B9B" w:rsidP="0E598B9B">
          <w:pPr>
            <w:pStyle w:val="TDC1"/>
            <w:tabs>
              <w:tab w:val="right" w:leader="dot" w:pos="9345"/>
            </w:tabs>
            <w:rPr>
              <w:rStyle w:val="Hipervnculo"/>
              <w:noProof/>
              <w:kern w:val="2"/>
              <w:lang w:val="es-MX" w:eastAsia="es-MX"/>
              <w14:ligatures w14:val="standardContextual"/>
            </w:rPr>
          </w:pPr>
          <w:hyperlink w:anchor="_Toc751232067">
            <w:r w:rsidRPr="0E598B9B">
              <w:rPr>
                <w:rStyle w:val="Hipervnculo"/>
              </w:rPr>
              <w:t>Recomendaciones clave para implementar la solución</w:t>
            </w:r>
            <w:r w:rsidR="003F5281">
              <w:tab/>
            </w:r>
            <w:r w:rsidR="003F5281">
              <w:fldChar w:fldCharType="begin"/>
            </w:r>
            <w:r w:rsidR="003F5281">
              <w:instrText>PAGEREF _Toc751232067 \h</w:instrText>
            </w:r>
            <w:r w:rsidR="003F5281">
              <w:fldChar w:fldCharType="separate"/>
            </w:r>
            <w:r w:rsidR="006325BB">
              <w:rPr>
                <w:noProof/>
              </w:rPr>
              <w:t>22</w:t>
            </w:r>
            <w:r w:rsidR="003F5281">
              <w:fldChar w:fldCharType="end"/>
            </w:r>
          </w:hyperlink>
        </w:p>
        <w:p w14:paraId="2E90E21A" w14:textId="6D57E6E0" w:rsidR="003F5281" w:rsidRDefault="0E598B9B" w:rsidP="0E598B9B">
          <w:pPr>
            <w:pStyle w:val="TDC1"/>
            <w:tabs>
              <w:tab w:val="right" w:leader="dot" w:pos="9345"/>
            </w:tabs>
            <w:rPr>
              <w:rStyle w:val="Hipervnculo"/>
              <w:noProof/>
              <w:kern w:val="2"/>
              <w:lang w:val="es-MX" w:eastAsia="es-MX"/>
              <w14:ligatures w14:val="standardContextual"/>
            </w:rPr>
          </w:pPr>
          <w:hyperlink w:anchor="_Toc1267510081">
            <w:r w:rsidRPr="0E598B9B">
              <w:rPr>
                <w:rStyle w:val="Hipervnculo"/>
              </w:rPr>
              <w:t>Análisis costo – beneficio</w:t>
            </w:r>
            <w:r w:rsidR="003F5281">
              <w:tab/>
            </w:r>
            <w:r w:rsidR="003F5281">
              <w:fldChar w:fldCharType="begin"/>
            </w:r>
            <w:r w:rsidR="003F5281">
              <w:instrText>PAGEREF _Toc1267510081 \h</w:instrText>
            </w:r>
            <w:r w:rsidR="003F5281">
              <w:fldChar w:fldCharType="separate"/>
            </w:r>
            <w:r w:rsidR="006325BB">
              <w:rPr>
                <w:noProof/>
              </w:rPr>
              <w:t>22</w:t>
            </w:r>
            <w:r w:rsidR="003F5281">
              <w:fldChar w:fldCharType="end"/>
            </w:r>
          </w:hyperlink>
        </w:p>
        <w:p w14:paraId="073EBD31" w14:textId="3D26055C" w:rsidR="003F5281" w:rsidRDefault="0E598B9B" w:rsidP="0E598B9B">
          <w:pPr>
            <w:pStyle w:val="TDC3"/>
            <w:tabs>
              <w:tab w:val="right" w:leader="dot" w:pos="9345"/>
            </w:tabs>
            <w:rPr>
              <w:rStyle w:val="Hipervnculo"/>
              <w:noProof/>
              <w:kern w:val="2"/>
              <w:lang w:val="es-MX" w:eastAsia="es-MX"/>
              <w14:ligatures w14:val="standardContextual"/>
            </w:rPr>
          </w:pPr>
          <w:hyperlink w:anchor="_Toc1234675591">
            <w:r w:rsidRPr="0E598B9B">
              <w:rPr>
                <w:rStyle w:val="Hipervnculo"/>
              </w:rPr>
              <w:t>Costos</w:t>
            </w:r>
            <w:r w:rsidR="003F5281">
              <w:tab/>
            </w:r>
            <w:r w:rsidR="003F5281">
              <w:fldChar w:fldCharType="begin"/>
            </w:r>
            <w:r w:rsidR="003F5281">
              <w:instrText>PAGEREF _Toc1234675591 \h</w:instrText>
            </w:r>
            <w:r w:rsidR="003F5281">
              <w:fldChar w:fldCharType="separate"/>
            </w:r>
            <w:r w:rsidR="006325BB">
              <w:rPr>
                <w:noProof/>
              </w:rPr>
              <w:t>23</w:t>
            </w:r>
            <w:r w:rsidR="003F5281">
              <w:fldChar w:fldCharType="end"/>
            </w:r>
          </w:hyperlink>
        </w:p>
        <w:p w14:paraId="0CECA7B1" w14:textId="34D1FEEC" w:rsidR="003F5281" w:rsidRDefault="0E598B9B" w:rsidP="0E598B9B">
          <w:pPr>
            <w:pStyle w:val="TDC3"/>
            <w:tabs>
              <w:tab w:val="right" w:leader="dot" w:pos="9345"/>
            </w:tabs>
            <w:rPr>
              <w:rStyle w:val="Hipervnculo"/>
              <w:noProof/>
              <w:kern w:val="2"/>
              <w:lang w:val="es-MX" w:eastAsia="es-MX"/>
              <w14:ligatures w14:val="standardContextual"/>
            </w:rPr>
          </w:pPr>
          <w:hyperlink w:anchor="_Toc669893328">
            <w:r w:rsidRPr="0E598B9B">
              <w:rPr>
                <w:rStyle w:val="Hipervnculo"/>
              </w:rPr>
              <w:t>Beneficios</w:t>
            </w:r>
            <w:r w:rsidR="003F5281">
              <w:tab/>
            </w:r>
            <w:r w:rsidR="003F5281">
              <w:fldChar w:fldCharType="begin"/>
            </w:r>
            <w:r w:rsidR="003F5281">
              <w:instrText>PAGEREF _Toc669893328 \h</w:instrText>
            </w:r>
            <w:r w:rsidR="003F5281">
              <w:fldChar w:fldCharType="separate"/>
            </w:r>
            <w:r w:rsidR="006325BB">
              <w:rPr>
                <w:noProof/>
              </w:rPr>
              <w:t>24</w:t>
            </w:r>
            <w:r w:rsidR="003F5281">
              <w:fldChar w:fldCharType="end"/>
            </w:r>
          </w:hyperlink>
        </w:p>
        <w:p w14:paraId="6DE9EF30" w14:textId="2548D852" w:rsidR="003F5281" w:rsidRDefault="0E598B9B" w:rsidP="0E598B9B">
          <w:pPr>
            <w:pStyle w:val="TDC3"/>
            <w:tabs>
              <w:tab w:val="right" w:leader="dot" w:pos="9345"/>
            </w:tabs>
            <w:rPr>
              <w:rStyle w:val="Hipervnculo"/>
              <w:noProof/>
              <w:kern w:val="2"/>
              <w:lang w:val="es-MX" w:eastAsia="es-MX"/>
              <w14:ligatures w14:val="standardContextual"/>
            </w:rPr>
          </w:pPr>
          <w:hyperlink w:anchor="_Toc122442597">
            <w:r w:rsidRPr="0E598B9B">
              <w:rPr>
                <w:rStyle w:val="Hipervnculo"/>
              </w:rPr>
              <w:t>Relación beneficio-costo aproximada</w:t>
            </w:r>
            <w:r w:rsidR="003F5281">
              <w:tab/>
            </w:r>
            <w:r w:rsidR="003F5281">
              <w:fldChar w:fldCharType="begin"/>
            </w:r>
            <w:r w:rsidR="003F5281">
              <w:instrText>PAGEREF _Toc122442597 \h</w:instrText>
            </w:r>
            <w:r w:rsidR="003F5281">
              <w:fldChar w:fldCharType="separate"/>
            </w:r>
            <w:r w:rsidR="006325BB">
              <w:rPr>
                <w:noProof/>
              </w:rPr>
              <w:t>24</w:t>
            </w:r>
            <w:r w:rsidR="003F5281">
              <w:fldChar w:fldCharType="end"/>
            </w:r>
          </w:hyperlink>
        </w:p>
        <w:p w14:paraId="428A05FD" w14:textId="61146456" w:rsidR="003F5281" w:rsidRDefault="0E598B9B" w:rsidP="0E598B9B">
          <w:pPr>
            <w:pStyle w:val="TDC1"/>
            <w:tabs>
              <w:tab w:val="right" w:leader="dot" w:pos="9345"/>
            </w:tabs>
            <w:rPr>
              <w:rStyle w:val="Hipervnculo"/>
              <w:noProof/>
              <w:kern w:val="2"/>
              <w:lang w:val="es-MX" w:eastAsia="es-MX"/>
              <w14:ligatures w14:val="standardContextual"/>
            </w:rPr>
          </w:pPr>
          <w:hyperlink w:anchor="_Toc1629592542">
            <w:r w:rsidRPr="0E598B9B">
              <w:rPr>
                <w:rStyle w:val="Hipervnculo"/>
              </w:rPr>
              <w:t>Riesgos y desafíos de la solución</w:t>
            </w:r>
            <w:r w:rsidR="003F5281">
              <w:tab/>
            </w:r>
            <w:r w:rsidR="003F5281">
              <w:fldChar w:fldCharType="begin"/>
            </w:r>
            <w:r w:rsidR="003F5281">
              <w:instrText>PAGEREF _Toc1629592542 \h</w:instrText>
            </w:r>
            <w:r w:rsidR="003F5281">
              <w:fldChar w:fldCharType="separate"/>
            </w:r>
            <w:r w:rsidR="006325BB">
              <w:rPr>
                <w:noProof/>
              </w:rPr>
              <w:t>27</w:t>
            </w:r>
            <w:r w:rsidR="003F5281">
              <w:fldChar w:fldCharType="end"/>
            </w:r>
          </w:hyperlink>
        </w:p>
        <w:p w14:paraId="441496FF" w14:textId="29849656" w:rsidR="003F5281" w:rsidRDefault="0E598B9B" w:rsidP="0E598B9B">
          <w:pPr>
            <w:pStyle w:val="TDC3"/>
            <w:tabs>
              <w:tab w:val="right" w:leader="dot" w:pos="9345"/>
            </w:tabs>
            <w:rPr>
              <w:rStyle w:val="Hipervnculo"/>
              <w:noProof/>
              <w:kern w:val="2"/>
              <w:lang w:val="es-MX" w:eastAsia="es-MX"/>
              <w14:ligatures w14:val="standardContextual"/>
            </w:rPr>
          </w:pPr>
          <w:hyperlink w:anchor="_Toc1275061545">
            <w:r w:rsidRPr="0E598B9B">
              <w:rPr>
                <w:rStyle w:val="Hipervnculo"/>
              </w:rPr>
              <w:t>1. Riesgos Relacionados con los Datos</w:t>
            </w:r>
            <w:r w:rsidR="003F5281">
              <w:tab/>
            </w:r>
            <w:r w:rsidR="003F5281">
              <w:fldChar w:fldCharType="begin"/>
            </w:r>
            <w:r w:rsidR="003F5281">
              <w:instrText>PAGEREF _Toc1275061545 \h</w:instrText>
            </w:r>
            <w:r w:rsidR="003F5281">
              <w:fldChar w:fldCharType="separate"/>
            </w:r>
            <w:r w:rsidR="006325BB">
              <w:rPr>
                <w:noProof/>
              </w:rPr>
              <w:t>27</w:t>
            </w:r>
            <w:r w:rsidR="003F5281">
              <w:fldChar w:fldCharType="end"/>
            </w:r>
          </w:hyperlink>
        </w:p>
        <w:p w14:paraId="64F1978A" w14:textId="27C8CEE9" w:rsidR="003F5281" w:rsidRDefault="0E598B9B" w:rsidP="0E598B9B">
          <w:pPr>
            <w:pStyle w:val="TDC3"/>
            <w:tabs>
              <w:tab w:val="right" w:leader="dot" w:pos="9345"/>
            </w:tabs>
            <w:rPr>
              <w:rStyle w:val="Hipervnculo"/>
              <w:noProof/>
              <w:kern w:val="2"/>
              <w:lang w:val="es-MX" w:eastAsia="es-MX"/>
              <w14:ligatures w14:val="standardContextual"/>
            </w:rPr>
          </w:pPr>
          <w:hyperlink w:anchor="_Toc1814348053">
            <w:r w:rsidRPr="0E598B9B">
              <w:rPr>
                <w:rStyle w:val="Hipervnculo"/>
              </w:rPr>
              <w:t>2. Riesgos de Seguridad y Ataques</w:t>
            </w:r>
            <w:r w:rsidR="003F5281">
              <w:tab/>
            </w:r>
            <w:r w:rsidR="003F5281">
              <w:fldChar w:fldCharType="begin"/>
            </w:r>
            <w:r w:rsidR="003F5281">
              <w:instrText>PAGEREF _Toc1814348053 \h</w:instrText>
            </w:r>
            <w:r w:rsidR="003F5281">
              <w:fldChar w:fldCharType="separate"/>
            </w:r>
            <w:r w:rsidR="006325BB">
              <w:rPr>
                <w:noProof/>
              </w:rPr>
              <w:t>27</w:t>
            </w:r>
            <w:r w:rsidR="003F5281">
              <w:fldChar w:fldCharType="end"/>
            </w:r>
          </w:hyperlink>
        </w:p>
        <w:p w14:paraId="234F8059" w14:textId="3FB36B58" w:rsidR="003F5281" w:rsidRDefault="0E598B9B" w:rsidP="0E598B9B">
          <w:pPr>
            <w:pStyle w:val="TDC3"/>
            <w:tabs>
              <w:tab w:val="right" w:leader="dot" w:pos="9345"/>
            </w:tabs>
            <w:rPr>
              <w:rStyle w:val="Hipervnculo"/>
              <w:noProof/>
              <w:kern w:val="2"/>
              <w:lang w:val="es-MX" w:eastAsia="es-MX"/>
              <w14:ligatures w14:val="standardContextual"/>
            </w:rPr>
          </w:pPr>
          <w:hyperlink w:anchor="_Toc880557183">
            <w:r w:rsidRPr="0E598B9B">
              <w:rPr>
                <w:rStyle w:val="Hipervnculo"/>
              </w:rPr>
              <w:t>3. Riesgos de Prueba, Validación y Confianza del Modelo</w:t>
            </w:r>
            <w:r w:rsidR="003F5281">
              <w:tab/>
            </w:r>
            <w:r w:rsidR="003F5281">
              <w:fldChar w:fldCharType="begin"/>
            </w:r>
            <w:r w:rsidR="003F5281">
              <w:instrText>PAGEREF _Toc880557183 \h</w:instrText>
            </w:r>
            <w:r w:rsidR="003F5281">
              <w:fldChar w:fldCharType="separate"/>
            </w:r>
            <w:r w:rsidR="006325BB">
              <w:rPr>
                <w:noProof/>
              </w:rPr>
              <w:t>28</w:t>
            </w:r>
            <w:r w:rsidR="003F5281">
              <w:fldChar w:fldCharType="end"/>
            </w:r>
          </w:hyperlink>
        </w:p>
        <w:p w14:paraId="3BFB896F" w14:textId="1CB602D3" w:rsidR="003F5281" w:rsidRDefault="0E598B9B" w:rsidP="0E598B9B">
          <w:pPr>
            <w:pStyle w:val="TDC3"/>
            <w:tabs>
              <w:tab w:val="right" w:leader="dot" w:pos="9345"/>
            </w:tabs>
            <w:rPr>
              <w:rStyle w:val="Hipervnculo"/>
              <w:noProof/>
              <w:kern w:val="2"/>
              <w:lang w:val="es-MX" w:eastAsia="es-MX"/>
              <w14:ligatures w14:val="standardContextual"/>
            </w:rPr>
          </w:pPr>
          <w:hyperlink w:anchor="_Toc77788284">
            <w:r w:rsidRPr="0E598B9B">
              <w:rPr>
                <w:rStyle w:val="Hipervnculo"/>
              </w:rPr>
              <w:t>4. Riesgos de Cumplimiento y Ética Institucional</w:t>
            </w:r>
            <w:r w:rsidR="003F5281">
              <w:tab/>
            </w:r>
            <w:r w:rsidR="003F5281">
              <w:fldChar w:fldCharType="begin"/>
            </w:r>
            <w:r w:rsidR="003F5281">
              <w:instrText>PAGEREF _Toc77788284 \h</w:instrText>
            </w:r>
            <w:r w:rsidR="003F5281">
              <w:fldChar w:fldCharType="separate"/>
            </w:r>
            <w:r w:rsidR="006325BB">
              <w:rPr>
                <w:noProof/>
              </w:rPr>
              <w:t>28</w:t>
            </w:r>
            <w:r w:rsidR="003F5281">
              <w:fldChar w:fldCharType="end"/>
            </w:r>
          </w:hyperlink>
        </w:p>
        <w:p w14:paraId="3BD43C85" w14:textId="7B9E6745" w:rsidR="003F5281" w:rsidRDefault="0E598B9B" w:rsidP="0E598B9B">
          <w:pPr>
            <w:pStyle w:val="TDC3"/>
            <w:tabs>
              <w:tab w:val="right" w:leader="dot" w:pos="9345"/>
            </w:tabs>
            <w:rPr>
              <w:rStyle w:val="Hipervnculo"/>
              <w:noProof/>
              <w:kern w:val="2"/>
              <w:lang w:val="es-MX" w:eastAsia="es-MX"/>
              <w14:ligatures w14:val="standardContextual"/>
            </w:rPr>
          </w:pPr>
          <w:hyperlink w:anchor="_Toc1850851334">
            <w:r w:rsidRPr="0E598B9B">
              <w:rPr>
                <w:rStyle w:val="Hipervnculo"/>
              </w:rPr>
              <w:t>Estrategias de Mitigación Propuestas</w:t>
            </w:r>
            <w:r w:rsidR="003F5281">
              <w:tab/>
            </w:r>
            <w:r w:rsidR="003F5281">
              <w:fldChar w:fldCharType="begin"/>
            </w:r>
            <w:r w:rsidR="003F5281">
              <w:instrText>PAGEREF _Toc1850851334 \h</w:instrText>
            </w:r>
            <w:r w:rsidR="003F5281">
              <w:fldChar w:fldCharType="separate"/>
            </w:r>
            <w:r w:rsidR="006325BB">
              <w:rPr>
                <w:noProof/>
              </w:rPr>
              <w:t>28</w:t>
            </w:r>
            <w:r w:rsidR="003F5281">
              <w:fldChar w:fldCharType="end"/>
            </w:r>
          </w:hyperlink>
        </w:p>
        <w:p w14:paraId="582281F2" w14:textId="44C5D8BA" w:rsidR="003F5281" w:rsidRDefault="0E598B9B" w:rsidP="0E598B9B">
          <w:pPr>
            <w:pStyle w:val="TDC1"/>
            <w:tabs>
              <w:tab w:val="right" w:leader="dot" w:pos="9345"/>
            </w:tabs>
            <w:rPr>
              <w:rStyle w:val="Hipervnculo"/>
              <w:noProof/>
              <w:kern w:val="2"/>
              <w:lang w:val="es-MX" w:eastAsia="es-MX"/>
              <w14:ligatures w14:val="standardContextual"/>
            </w:rPr>
          </w:pPr>
          <w:hyperlink w:anchor="_Toc88792061">
            <w:r w:rsidRPr="0E598B9B">
              <w:rPr>
                <w:rStyle w:val="Hipervnculo"/>
              </w:rPr>
              <w:t>Bibliografía</w:t>
            </w:r>
            <w:r w:rsidR="003F5281">
              <w:tab/>
            </w:r>
            <w:r w:rsidR="003F5281">
              <w:fldChar w:fldCharType="begin"/>
            </w:r>
            <w:r w:rsidR="003F5281">
              <w:instrText>PAGEREF _Toc88792061 \h</w:instrText>
            </w:r>
            <w:r w:rsidR="003F5281">
              <w:fldChar w:fldCharType="separate"/>
            </w:r>
            <w:r w:rsidR="006325BB">
              <w:rPr>
                <w:noProof/>
              </w:rPr>
              <w:t>30</w:t>
            </w:r>
            <w:r w:rsidR="003F5281">
              <w:fldChar w:fldCharType="end"/>
            </w:r>
          </w:hyperlink>
          <w:r w:rsidR="003F5281">
            <w:fldChar w:fldCharType="end"/>
          </w:r>
        </w:p>
      </w:sdtContent>
    </w:sdt>
    <w:p w14:paraId="70120F6A" w14:textId="4065F5B0" w:rsidR="00676A08" w:rsidRPr="00676A08" w:rsidRDefault="00676A08"/>
    <w:p w14:paraId="2C078E63" w14:textId="5421CE4F" w:rsidR="00676A08" w:rsidRDefault="00676A08">
      <w:r>
        <w:br w:type="page"/>
      </w:r>
    </w:p>
    <w:p w14:paraId="2FF48916" w14:textId="670475D0" w:rsidR="00F607D1" w:rsidRPr="008C7A14" w:rsidRDefault="00A766B2" w:rsidP="00676A08">
      <w:pPr>
        <w:pStyle w:val="Ttulo1"/>
        <w:rPr>
          <w:rFonts w:ascii="Times New Roman" w:hAnsi="Times New Roman" w:cs="Times New Roman"/>
          <w:b/>
          <w:color w:val="auto"/>
          <w:sz w:val="28"/>
          <w:szCs w:val="28"/>
          <w:lang w:val="es-MX"/>
        </w:rPr>
      </w:pPr>
      <w:bookmarkStart w:id="0" w:name="_Toc779495369"/>
      <w:r w:rsidRPr="008C7A14">
        <w:rPr>
          <w:rFonts w:ascii="Times New Roman" w:hAnsi="Times New Roman" w:cs="Times New Roman"/>
          <w:b/>
          <w:color w:val="auto"/>
          <w:sz w:val="28"/>
          <w:szCs w:val="28"/>
          <w:lang w:val="es-MX"/>
        </w:rPr>
        <w:lastRenderedPageBreak/>
        <w:t>Síntesis del problema</w:t>
      </w:r>
      <w:bookmarkEnd w:id="0"/>
    </w:p>
    <w:p w14:paraId="039D685B" w14:textId="541DC64C" w:rsidR="00A25D5C" w:rsidRPr="008C7A14" w:rsidRDefault="00A25D5C" w:rsidP="00A25D5C">
      <w:pPr>
        <w:ind w:firstLine="720"/>
        <w:jc w:val="both"/>
        <w:rPr>
          <w:rFonts w:ascii="Times New Roman" w:hAnsi="Times New Roman" w:cs="Times New Roman"/>
          <w:lang w:val="es-MX"/>
        </w:rPr>
      </w:pPr>
      <w:r w:rsidRPr="00A25D5C">
        <w:rPr>
          <w:rFonts w:ascii="Times New Roman" w:hAnsi="Times New Roman" w:cs="Times New Roman"/>
          <w:lang w:val="es-MX"/>
        </w:rPr>
        <w:t xml:space="preserve">La depresión es una de las principales causas de discapacidad y pérdida económica a nivel mundial. Su alta incidencia y sus consecuencias funcionales y sociales </w:t>
      </w:r>
      <w:r w:rsidR="00F52F90" w:rsidRPr="008C7A14">
        <w:rPr>
          <w:rFonts w:ascii="Times New Roman" w:hAnsi="Times New Roman" w:cs="Times New Roman"/>
          <w:lang w:val="es-MX"/>
        </w:rPr>
        <w:t>generan</w:t>
      </w:r>
      <w:r w:rsidR="008245EC" w:rsidRPr="008C7A14">
        <w:rPr>
          <w:rFonts w:ascii="Times New Roman" w:hAnsi="Times New Roman" w:cs="Times New Roman"/>
          <w:lang w:val="es-MX"/>
        </w:rPr>
        <w:t xml:space="preserve"> una presión</w:t>
      </w:r>
      <w:r w:rsidRPr="00A25D5C">
        <w:rPr>
          <w:rFonts w:ascii="Times New Roman" w:hAnsi="Times New Roman" w:cs="Times New Roman"/>
          <w:lang w:val="es-MX"/>
        </w:rPr>
        <w:t xml:space="preserve"> cada vez </w:t>
      </w:r>
      <w:r w:rsidR="008245EC" w:rsidRPr="008C7A14">
        <w:rPr>
          <w:rFonts w:ascii="Times New Roman" w:hAnsi="Times New Roman" w:cs="Times New Roman"/>
          <w:lang w:val="es-MX"/>
        </w:rPr>
        <w:t>mayor en</w:t>
      </w:r>
      <w:r w:rsidRPr="00A25D5C">
        <w:rPr>
          <w:rFonts w:ascii="Times New Roman" w:hAnsi="Times New Roman" w:cs="Times New Roman"/>
          <w:lang w:val="es-MX"/>
        </w:rPr>
        <w:t xml:space="preserve"> los sistemas sanitarios, que tienen que planificar y destinar recursos sin instrumentos predictivos fiables. Para el Instituto Mexicano del Seguro Social (IMSS), esta restricción se traduce en una planeación reactiva que impide anticipar la demanda de servicios de salud mental, optimizar la disponibilidad de personal especializado, asegurar el abasto de medicamentos y disminuir los tiempos de espera en la atención.</w:t>
      </w:r>
    </w:p>
    <w:p w14:paraId="465C1979" w14:textId="77777777" w:rsidR="00745D62" w:rsidRPr="008C7A14" w:rsidRDefault="00A25D5C" w:rsidP="00E56851">
      <w:pPr>
        <w:jc w:val="both"/>
        <w:rPr>
          <w:rFonts w:ascii="Times New Roman" w:hAnsi="Times New Roman" w:cs="Times New Roman"/>
          <w:lang w:val="es-MX"/>
        </w:rPr>
      </w:pPr>
      <w:r w:rsidRPr="00A25D5C">
        <w:rPr>
          <w:rFonts w:ascii="Times New Roman" w:hAnsi="Times New Roman" w:cs="Times New Roman"/>
          <w:lang w:val="es-MX"/>
        </w:rPr>
        <w:t xml:space="preserve">Ante esta situación, </w:t>
      </w:r>
      <w:r w:rsidR="00367179" w:rsidRPr="008C7A14">
        <w:rPr>
          <w:rFonts w:ascii="Times New Roman" w:hAnsi="Times New Roman" w:cs="Times New Roman"/>
          <w:lang w:val="es-MX"/>
        </w:rPr>
        <w:t>este proyecto</w:t>
      </w:r>
      <w:r w:rsidRPr="00A25D5C">
        <w:rPr>
          <w:rFonts w:ascii="Times New Roman" w:hAnsi="Times New Roman" w:cs="Times New Roman"/>
          <w:lang w:val="es-MX"/>
        </w:rPr>
        <w:t xml:space="preserve"> busca convertir la evidencia epidemiológica histórica (2014-2024) en inteligencia accionable mediante la creación de un modelo predictivo supervisado que estime el número futuro de casos de depresión por entidad federativa y semana epidemiológica.</w:t>
      </w:r>
    </w:p>
    <w:p w14:paraId="057A3871" w14:textId="77777777" w:rsidR="00ED355A" w:rsidRPr="008C7A14" w:rsidRDefault="00A25D5C" w:rsidP="00E56851">
      <w:pPr>
        <w:jc w:val="both"/>
        <w:rPr>
          <w:rFonts w:ascii="Times New Roman" w:hAnsi="Times New Roman" w:cs="Times New Roman"/>
          <w:lang w:val="es-MX"/>
        </w:rPr>
      </w:pPr>
      <w:r w:rsidRPr="00A25D5C">
        <w:rPr>
          <w:rFonts w:ascii="Times New Roman" w:hAnsi="Times New Roman" w:cs="Times New Roman"/>
          <w:lang w:val="es-MX"/>
        </w:rPr>
        <w:t xml:space="preserve">El proyecto integra métodos de aprendizaje automático (machine </w:t>
      </w:r>
      <w:proofErr w:type="spellStart"/>
      <w:r w:rsidRPr="00A25D5C">
        <w:rPr>
          <w:rFonts w:ascii="Times New Roman" w:hAnsi="Times New Roman" w:cs="Times New Roman"/>
          <w:lang w:val="es-MX"/>
        </w:rPr>
        <w:t>learning</w:t>
      </w:r>
      <w:proofErr w:type="spellEnd"/>
      <w:r w:rsidRPr="00A25D5C">
        <w:rPr>
          <w:rFonts w:ascii="Times New Roman" w:hAnsi="Times New Roman" w:cs="Times New Roman"/>
          <w:lang w:val="es-MX"/>
        </w:rPr>
        <w:t>) y series de tiempo para realizar predicciones precisas, robustas y operacionalmente útiles. Basado en datos históricos del Boletín Epidemiológico, el modelo combina información demográfica</w:t>
      </w:r>
      <w:r w:rsidR="00ED355A" w:rsidRPr="008C7A14">
        <w:rPr>
          <w:rFonts w:ascii="Times New Roman" w:hAnsi="Times New Roman" w:cs="Times New Roman"/>
          <w:lang w:val="es-MX"/>
        </w:rPr>
        <w:t xml:space="preserve"> y</w:t>
      </w:r>
      <w:r w:rsidRPr="00A25D5C">
        <w:rPr>
          <w:rFonts w:ascii="Times New Roman" w:hAnsi="Times New Roman" w:cs="Times New Roman"/>
          <w:lang w:val="es-MX"/>
        </w:rPr>
        <w:t xml:space="preserve"> temporal</w:t>
      </w:r>
      <w:r w:rsidR="00ED355A" w:rsidRPr="008C7A14">
        <w:rPr>
          <w:rFonts w:ascii="Times New Roman" w:hAnsi="Times New Roman" w:cs="Times New Roman"/>
          <w:lang w:val="es-MX"/>
        </w:rPr>
        <w:t>.</w:t>
      </w:r>
    </w:p>
    <w:p w14:paraId="3F326427" w14:textId="77777777" w:rsidR="007C3E2B" w:rsidRPr="008C7A14" w:rsidRDefault="00A25D5C" w:rsidP="00E56851">
      <w:pPr>
        <w:jc w:val="both"/>
        <w:rPr>
          <w:rFonts w:ascii="Times New Roman" w:hAnsi="Times New Roman" w:cs="Times New Roman"/>
          <w:lang w:val="es-MX"/>
        </w:rPr>
      </w:pPr>
      <w:r w:rsidRPr="00A25D5C">
        <w:rPr>
          <w:rFonts w:ascii="Times New Roman" w:hAnsi="Times New Roman" w:cs="Times New Roman"/>
          <w:lang w:val="es-MX"/>
        </w:rPr>
        <w:t>Con esta solución, el IMSS podrá anticiparse a brotes y ajustar su capacidad en función de evidencia predictiva. Así, el proyecto fortalece la planificación presupuestaria y la asignación de recursos humanos y materiales, mejora la vigilancia epidemiológica y la gestión de la demanda, haciéndose más eficiente, oportuna y con mayor cobertura la atención en salud mental en todo el territorio nacional.</w:t>
      </w:r>
    </w:p>
    <w:p w14:paraId="7CFF9545" w14:textId="3785F17C" w:rsidR="00EA5EF1" w:rsidRDefault="00A25D5C" w:rsidP="00E56851">
      <w:pPr>
        <w:jc w:val="both"/>
        <w:rPr>
          <w:rFonts w:ascii="Times New Roman" w:hAnsi="Times New Roman" w:cs="Times New Roman"/>
          <w:lang w:val="es-MX"/>
        </w:rPr>
      </w:pPr>
      <w:r w:rsidRPr="00A25D5C">
        <w:rPr>
          <w:rFonts w:ascii="Times New Roman" w:hAnsi="Times New Roman" w:cs="Times New Roman"/>
          <w:lang w:val="es-MX"/>
        </w:rPr>
        <w:t xml:space="preserve">En resumen, esta iniciativa convierte los datos históricos en información para la toma de decisiones, </w:t>
      </w:r>
      <w:r w:rsidR="007C3E2B" w:rsidRPr="008C7A14">
        <w:rPr>
          <w:rFonts w:ascii="Times New Roman" w:hAnsi="Times New Roman" w:cs="Times New Roman"/>
          <w:lang w:val="es-MX"/>
        </w:rPr>
        <w:t>preparando</w:t>
      </w:r>
      <w:r w:rsidRPr="00A25D5C">
        <w:rPr>
          <w:rFonts w:ascii="Times New Roman" w:hAnsi="Times New Roman" w:cs="Times New Roman"/>
          <w:lang w:val="es-MX"/>
        </w:rPr>
        <w:t xml:space="preserve"> al IMSS </w:t>
      </w:r>
      <w:r w:rsidR="00B675C1" w:rsidRPr="008C7A14">
        <w:rPr>
          <w:rFonts w:ascii="Times New Roman" w:hAnsi="Times New Roman" w:cs="Times New Roman"/>
          <w:lang w:val="es-MX"/>
        </w:rPr>
        <w:t>con</w:t>
      </w:r>
      <w:r w:rsidRPr="00A25D5C">
        <w:rPr>
          <w:rFonts w:ascii="Times New Roman" w:hAnsi="Times New Roman" w:cs="Times New Roman"/>
          <w:lang w:val="es-MX"/>
        </w:rPr>
        <w:t xml:space="preserve"> inteligencia predictiva </w:t>
      </w:r>
      <w:r w:rsidR="00B675C1" w:rsidRPr="008C7A14">
        <w:rPr>
          <w:rFonts w:ascii="Times New Roman" w:hAnsi="Times New Roman" w:cs="Times New Roman"/>
          <w:lang w:val="es-MX"/>
        </w:rPr>
        <w:t xml:space="preserve">que ayude a planificar estrategias que mejoren </w:t>
      </w:r>
      <w:r w:rsidR="00DE62AD" w:rsidRPr="008C7A14">
        <w:rPr>
          <w:rFonts w:ascii="Times New Roman" w:hAnsi="Times New Roman" w:cs="Times New Roman"/>
          <w:lang w:val="es-MX"/>
        </w:rPr>
        <w:t xml:space="preserve">la planificación y logística de </w:t>
      </w:r>
      <w:r w:rsidR="00B675C1" w:rsidRPr="008C7A14">
        <w:rPr>
          <w:rFonts w:ascii="Times New Roman" w:hAnsi="Times New Roman" w:cs="Times New Roman"/>
          <w:lang w:val="es-MX"/>
        </w:rPr>
        <w:t>la</w:t>
      </w:r>
      <w:r w:rsidRPr="00A25D5C">
        <w:rPr>
          <w:rFonts w:ascii="Times New Roman" w:hAnsi="Times New Roman" w:cs="Times New Roman"/>
          <w:lang w:val="es-MX"/>
        </w:rPr>
        <w:t xml:space="preserve"> salud pública en México.</w:t>
      </w:r>
    </w:p>
    <w:p w14:paraId="65FD1390" w14:textId="77777777" w:rsidR="00014C82" w:rsidRPr="008C7A14" w:rsidRDefault="00014C82" w:rsidP="00DE62AD">
      <w:pPr>
        <w:ind w:firstLine="720"/>
        <w:jc w:val="both"/>
        <w:rPr>
          <w:rFonts w:ascii="Times New Roman" w:hAnsi="Times New Roman" w:cs="Times New Roman"/>
          <w:lang w:val="es-MX"/>
        </w:rPr>
      </w:pPr>
    </w:p>
    <w:p w14:paraId="24B99F3A" w14:textId="2A5EC093" w:rsidR="00F0314E" w:rsidRPr="008C7A14" w:rsidRDefault="00A85174" w:rsidP="00F0314E">
      <w:pPr>
        <w:pStyle w:val="Ttulo1"/>
        <w:rPr>
          <w:rFonts w:ascii="Times New Roman" w:hAnsi="Times New Roman" w:cs="Times New Roman"/>
          <w:b/>
          <w:bCs/>
          <w:color w:val="auto"/>
          <w:sz w:val="28"/>
          <w:szCs w:val="28"/>
          <w:lang w:val="es-MX"/>
        </w:rPr>
      </w:pPr>
      <w:bookmarkStart w:id="1" w:name="_Toc1600634826"/>
      <w:r w:rsidRPr="008C7A14">
        <w:rPr>
          <w:rFonts w:ascii="Times New Roman" w:hAnsi="Times New Roman" w:cs="Times New Roman"/>
          <w:b/>
          <w:bCs/>
          <w:color w:val="auto"/>
          <w:sz w:val="28"/>
          <w:szCs w:val="28"/>
          <w:lang w:val="es-MX"/>
        </w:rPr>
        <w:t>Hallazgos más importantes del análisis exploratorio de datos</w:t>
      </w:r>
      <w:bookmarkEnd w:id="1"/>
    </w:p>
    <w:p w14:paraId="262D5F47" w14:textId="30342E15" w:rsidR="00752C24" w:rsidRPr="00752C24" w:rsidRDefault="009656DD" w:rsidP="00752C24">
      <w:pPr>
        <w:ind w:firstLine="720"/>
        <w:jc w:val="both"/>
        <w:rPr>
          <w:rFonts w:ascii="Times New Roman" w:hAnsi="Times New Roman" w:cs="Times New Roman"/>
          <w:lang w:val="es-MX"/>
        </w:rPr>
      </w:pPr>
      <w:r w:rsidRPr="009656DD">
        <w:rPr>
          <w:rFonts w:ascii="Times New Roman" w:hAnsi="Times New Roman" w:cs="Times New Roman"/>
          <w:lang w:val="es-MX"/>
        </w:rPr>
        <w:t xml:space="preserve">El primer </w:t>
      </w:r>
      <w:r w:rsidR="003F527A">
        <w:rPr>
          <w:rFonts w:ascii="Times New Roman" w:hAnsi="Times New Roman" w:cs="Times New Roman"/>
          <w:lang w:val="es-MX"/>
        </w:rPr>
        <w:t xml:space="preserve">intento para realizar el </w:t>
      </w:r>
      <w:r w:rsidRPr="009656DD">
        <w:rPr>
          <w:rFonts w:ascii="Times New Roman" w:hAnsi="Times New Roman" w:cs="Times New Roman"/>
          <w:lang w:val="es-MX"/>
        </w:rPr>
        <w:t xml:space="preserve">análisis exploratorio de datos </w:t>
      </w:r>
      <w:r>
        <w:rPr>
          <w:rFonts w:ascii="Times New Roman" w:hAnsi="Times New Roman" w:cs="Times New Roman"/>
          <w:lang w:val="es-MX"/>
        </w:rPr>
        <w:t>s</w:t>
      </w:r>
      <w:r w:rsidR="00752C24" w:rsidRPr="00752C24">
        <w:rPr>
          <w:rFonts w:ascii="Times New Roman" w:hAnsi="Times New Roman" w:cs="Times New Roman"/>
          <w:lang w:val="es-MX"/>
        </w:rPr>
        <w:t xml:space="preserve">e elaboró utilizando datos </w:t>
      </w:r>
      <w:r w:rsidR="003F527A">
        <w:rPr>
          <w:rFonts w:ascii="Times New Roman" w:hAnsi="Times New Roman" w:cs="Times New Roman"/>
          <w:lang w:val="es-MX"/>
        </w:rPr>
        <w:t xml:space="preserve">de los </w:t>
      </w:r>
      <w:r w:rsidR="001628D0">
        <w:rPr>
          <w:rFonts w:ascii="Times New Roman" w:hAnsi="Times New Roman" w:cs="Times New Roman"/>
          <w:lang w:val="es-MX"/>
        </w:rPr>
        <w:t xml:space="preserve">valores reales </w:t>
      </w:r>
      <w:r w:rsidR="00C76813">
        <w:rPr>
          <w:rFonts w:ascii="Times New Roman" w:hAnsi="Times New Roman" w:cs="Times New Roman"/>
          <w:lang w:val="es-MX"/>
        </w:rPr>
        <w:t>sin cambios (</w:t>
      </w:r>
      <w:r w:rsidR="00FE1CB2">
        <w:rPr>
          <w:rFonts w:ascii="Times New Roman" w:hAnsi="Times New Roman" w:cs="Times New Roman"/>
          <w:lang w:val="es-MX"/>
        </w:rPr>
        <w:t>Fig. 1)</w:t>
      </w:r>
      <w:r w:rsidR="003F527A">
        <w:rPr>
          <w:rFonts w:ascii="Times New Roman" w:hAnsi="Times New Roman" w:cs="Times New Roman"/>
          <w:lang w:val="es-MX"/>
        </w:rPr>
        <w:t xml:space="preserve"> y valores acumulados</w:t>
      </w:r>
      <w:r w:rsidR="00752C24" w:rsidRPr="00752C24">
        <w:rPr>
          <w:rFonts w:ascii="Times New Roman" w:hAnsi="Times New Roman" w:cs="Times New Roman"/>
          <w:lang w:val="es-MX"/>
        </w:rPr>
        <w:t xml:space="preserve"> de casos de depresión por entidad federativa y género</w:t>
      </w:r>
      <w:r w:rsidR="00FE1CB2">
        <w:rPr>
          <w:rFonts w:ascii="Times New Roman" w:hAnsi="Times New Roman" w:cs="Times New Roman"/>
          <w:lang w:val="es-MX"/>
        </w:rPr>
        <w:t xml:space="preserve"> (Fig. 2)</w:t>
      </w:r>
      <w:r w:rsidR="00752C24" w:rsidRPr="00752C24">
        <w:rPr>
          <w:rFonts w:ascii="Times New Roman" w:hAnsi="Times New Roman" w:cs="Times New Roman"/>
          <w:lang w:val="es-MX"/>
        </w:rPr>
        <w:t xml:space="preserve">. Aunque esta forma de abordaje dio una primera idea de la magnitud del problema, los resultados para los modelos clásicos de series de tiempo no fueron buenos. La descomposición en tendencia, estacionalidad y residuo mostró gran inestabilidad </w:t>
      </w:r>
      <w:r w:rsidR="00FE1CB2">
        <w:rPr>
          <w:rFonts w:ascii="Times New Roman" w:hAnsi="Times New Roman" w:cs="Times New Roman"/>
          <w:lang w:val="es-MX"/>
        </w:rPr>
        <w:t xml:space="preserve">(Fig. 3) </w:t>
      </w:r>
      <w:r w:rsidR="00752C24" w:rsidRPr="00752C24">
        <w:rPr>
          <w:rFonts w:ascii="Times New Roman" w:hAnsi="Times New Roman" w:cs="Times New Roman"/>
          <w:lang w:val="es-MX"/>
        </w:rPr>
        <w:t>y, aunque se probaron transformaciones y estrategias de diferenciación, no se logró la estacionariedad necesaria para modelos</w:t>
      </w:r>
      <w:r w:rsidR="00085329">
        <w:rPr>
          <w:rFonts w:ascii="Times New Roman" w:hAnsi="Times New Roman" w:cs="Times New Roman"/>
          <w:lang w:val="es-MX"/>
        </w:rPr>
        <w:t xml:space="preserve"> clásicos</w:t>
      </w:r>
      <w:r w:rsidR="00752C24" w:rsidRPr="00752C24">
        <w:rPr>
          <w:rFonts w:ascii="Times New Roman" w:hAnsi="Times New Roman" w:cs="Times New Roman"/>
          <w:lang w:val="es-MX"/>
        </w:rPr>
        <w:t xml:space="preserve"> </w:t>
      </w:r>
      <w:r w:rsidR="007F6328">
        <w:rPr>
          <w:rFonts w:ascii="Times New Roman" w:hAnsi="Times New Roman" w:cs="Times New Roman"/>
          <w:lang w:val="es-MX"/>
        </w:rPr>
        <w:t>de pronóstico</w:t>
      </w:r>
      <w:r w:rsidR="00752C24" w:rsidRPr="00752C24">
        <w:rPr>
          <w:rFonts w:ascii="Times New Roman" w:hAnsi="Times New Roman" w:cs="Times New Roman"/>
          <w:lang w:val="es-MX"/>
        </w:rPr>
        <w:t>.</w:t>
      </w:r>
    </w:p>
    <w:p w14:paraId="7F44B924" w14:textId="445EF788" w:rsidR="009526CD" w:rsidRDefault="009526CD" w:rsidP="009503A5">
      <w:pPr>
        <w:spacing w:after="0"/>
        <w:jc w:val="center"/>
        <w:rPr>
          <w:rFonts w:ascii="Times New Roman" w:hAnsi="Times New Roman" w:cs="Times New Roman"/>
          <w:lang w:val="es-MX"/>
        </w:rPr>
      </w:pPr>
      <w:r w:rsidRPr="009526CD">
        <w:rPr>
          <w:rFonts w:ascii="Times New Roman" w:hAnsi="Times New Roman" w:cs="Times New Roman"/>
          <w:noProof/>
          <w:lang w:val="es-MX"/>
        </w:rPr>
        <w:lastRenderedPageBreak/>
        <w:drawing>
          <wp:inline distT="0" distB="0" distL="0" distR="0" wp14:anchorId="0A4B0157" wp14:editId="251237DB">
            <wp:extent cx="4680000" cy="2671000"/>
            <wp:effectExtent l="133350" t="114300" r="120650" b="167640"/>
            <wp:docPr id="649861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61355" name=""/>
                    <pic:cNvPicPr/>
                  </pic:nvPicPr>
                  <pic:blipFill>
                    <a:blip r:embed="rId12"/>
                    <a:stretch>
                      <a:fillRect/>
                    </a:stretch>
                  </pic:blipFill>
                  <pic:spPr>
                    <a:xfrm>
                      <a:off x="0" y="0"/>
                      <a:ext cx="4680000" cy="2671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8D53088" w14:textId="521855BF" w:rsidR="00CE781C" w:rsidRPr="00CE781C" w:rsidRDefault="009503A5" w:rsidP="008E00EF">
      <w:pPr>
        <w:pStyle w:val="Prrafodelista"/>
        <w:numPr>
          <w:ilvl w:val="0"/>
          <w:numId w:val="41"/>
        </w:numPr>
        <w:jc w:val="center"/>
        <w:rPr>
          <w:rFonts w:ascii="Times New Roman" w:hAnsi="Times New Roman" w:cs="Times New Roman"/>
          <w:lang w:val="es-MX"/>
        </w:rPr>
      </w:pPr>
      <w:r w:rsidRPr="00CE781C">
        <w:rPr>
          <w:rFonts w:ascii="Times New Roman" w:hAnsi="Times New Roman" w:cs="Times New Roman"/>
          <w:sz w:val="20"/>
          <w:szCs w:val="20"/>
          <w:lang w:val="es-MX"/>
        </w:rPr>
        <w:t xml:space="preserve">Gráfica de serie de tiempo con valores </w:t>
      </w:r>
      <w:r w:rsidR="00605AD0">
        <w:rPr>
          <w:rFonts w:ascii="Times New Roman" w:hAnsi="Times New Roman" w:cs="Times New Roman"/>
          <w:sz w:val="20"/>
          <w:szCs w:val="20"/>
          <w:lang w:val="es-MX"/>
        </w:rPr>
        <w:t>sin acumular</w:t>
      </w:r>
      <w:r w:rsidRPr="00CE781C">
        <w:rPr>
          <w:rFonts w:ascii="Times New Roman" w:hAnsi="Times New Roman" w:cs="Times New Roman"/>
          <w:sz w:val="20"/>
          <w:szCs w:val="20"/>
          <w:lang w:val="es-MX"/>
        </w:rPr>
        <w:t>.</w:t>
      </w:r>
    </w:p>
    <w:p w14:paraId="4B89C8CA" w14:textId="5D6871B2" w:rsidR="00CE781C" w:rsidRDefault="00645880" w:rsidP="00BC51DF">
      <w:pPr>
        <w:spacing w:after="0"/>
        <w:jc w:val="center"/>
        <w:rPr>
          <w:rFonts w:ascii="Times New Roman" w:hAnsi="Times New Roman" w:cs="Times New Roman"/>
          <w:lang w:val="es-MX"/>
        </w:rPr>
      </w:pPr>
      <w:r w:rsidRPr="00645880">
        <w:rPr>
          <w:rFonts w:ascii="Times New Roman" w:hAnsi="Times New Roman" w:cs="Times New Roman"/>
          <w:noProof/>
          <w:lang w:val="es-MX"/>
        </w:rPr>
        <w:drawing>
          <wp:inline distT="0" distB="0" distL="0" distR="0" wp14:anchorId="0ADEB141" wp14:editId="1703C108">
            <wp:extent cx="4680000" cy="2763500"/>
            <wp:effectExtent l="133350" t="114300" r="120650" b="170815"/>
            <wp:docPr id="522576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76127" name=""/>
                    <pic:cNvPicPr/>
                  </pic:nvPicPr>
                  <pic:blipFill>
                    <a:blip r:embed="rId13"/>
                    <a:stretch>
                      <a:fillRect/>
                    </a:stretch>
                  </pic:blipFill>
                  <pic:spPr>
                    <a:xfrm>
                      <a:off x="0" y="0"/>
                      <a:ext cx="4680000" cy="2763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543586" w14:textId="606954BF" w:rsidR="00CE781C" w:rsidRPr="00CE781C" w:rsidRDefault="00CE781C" w:rsidP="008E00EF">
      <w:pPr>
        <w:pStyle w:val="Prrafodelista"/>
        <w:numPr>
          <w:ilvl w:val="0"/>
          <w:numId w:val="41"/>
        </w:numPr>
        <w:jc w:val="center"/>
        <w:rPr>
          <w:rFonts w:ascii="Times New Roman" w:hAnsi="Times New Roman" w:cs="Times New Roman"/>
          <w:lang w:val="es-MX"/>
        </w:rPr>
      </w:pPr>
      <w:r>
        <w:rPr>
          <w:rFonts w:ascii="Times New Roman" w:hAnsi="Times New Roman" w:cs="Times New Roman"/>
          <w:sz w:val="20"/>
          <w:szCs w:val="20"/>
          <w:lang w:val="es-MX"/>
        </w:rPr>
        <w:t xml:space="preserve">Gráfica de serie de tiempo con valores </w:t>
      </w:r>
      <w:r w:rsidR="00605AD0">
        <w:rPr>
          <w:rFonts w:ascii="Times New Roman" w:hAnsi="Times New Roman" w:cs="Times New Roman"/>
          <w:sz w:val="20"/>
          <w:szCs w:val="20"/>
          <w:lang w:val="es-MX"/>
        </w:rPr>
        <w:t>acumulados</w:t>
      </w:r>
      <w:r>
        <w:rPr>
          <w:rFonts w:ascii="Times New Roman" w:hAnsi="Times New Roman" w:cs="Times New Roman"/>
          <w:sz w:val="20"/>
          <w:szCs w:val="20"/>
          <w:lang w:val="es-MX"/>
        </w:rPr>
        <w:t>.</w:t>
      </w:r>
    </w:p>
    <w:p w14:paraId="35D4BCF0" w14:textId="259E1586" w:rsidR="00CE781C" w:rsidRDefault="00F84E9F" w:rsidP="00402D8F">
      <w:pPr>
        <w:spacing w:after="0"/>
        <w:jc w:val="center"/>
        <w:rPr>
          <w:rFonts w:ascii="Times New Roman" w:hAnsi="Times New Roman" w:cs="Times New Roman"/>
          <w:lang w:val="es-MX"/>
        </w:rPr>
      </w:pPr>
      <w:r>
        <w:rPr>
          <w:noProof/>
        </w:rPr>
        <w:lastRenderedPageBreak/>
        <w:drawing>
          <wp:inline distT="0" distB="0" distL="0" distR="0" wp14:anchorId="3CAC7B4A" wp14:editId="2E740A2A">
            <wp:extent cx="4680000" cy="3495000"/>
            <wp:effectExtent l="133350" t="114300" r="101600" b="163195"/>
            <wp:docPr id="810133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33786" name="Picture 810133786"/>
                    <pic:cNvPicPr/>
                  </pic:nvPicPr>
                  <pic:blipFill>
                    <a:blip r:embed="rId14">
                      <a:extLst>
                        <a:ext uri="{28A0092B-C50C-407E-A947-70E740481C1C}">
                          <a14:useLocalDpi xmlns:a14="http://schemas.microsoft.com/office/drawing/2010/main"/>
                        </a:ext>
                      </a:extLst>
                    </a:blip>
                    <a:stretch>
                      <a:fillRect/>
                    </a:stretch>
                  </pic:blipFill>
                  <pic:spPr>
                    <a:xfrm>
                      <a:off x="0" y="0"/>
                      <a:ext cx="4680000" cy="3495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666CF7" w14:textId="36C3634D" w:rsidR="00BC51DF" w:rsidRPr="00C6252D" w:rsidRDefault="00BC51DF" w:rsidP="008E00EF">
      <w:pPr>
        <w:pStyle w:val="Prrafodelista"/>
        <w:numPr>
          <w:ilvl w:val="0"/>
          <w:numId w:val="41"/>
        </w:numPr>
        <w:jc w:val="center"/>
        <w:rPr>
          <w:rFonts w:ascii="Times New Roman" w:hAnsi="Times New Roman" w:cs="Times New Roman"/>
          <w:lang w:val="es-MX"/>
        </w:rPr>
      </w:pPr>
      <w:r>
        <w:rPr>
          <w:rFonts w:ascii="Times New Roman" w:hAnsi="Times New Roman" w:cs="Times New Roman"/>
          <w:sz w:val="20"/>
          <w:szCs w:val="20"/>
          <w:lang w:val="es-MX"/>
        </w:rPr>
        <w:t>Des</w:t>
      </w:r>
      <w:r w:rsidR="00AE5BA6">
        <w:rPr>
          <w:rFonts w:ascii="Times New Roman" w:hAnsi="Times New Roman" w:cs="Times New Roman"/>
          <w:sz w:val="20"/>
          <w:szCs w:val="20"/>
          <w:lang w:val="es-MX"/>
        </w:rPr>
        <w:t xml:space="preserve">composición de serie con valores </w:t>
      </w:r>
      <w:r w:rsidR="0040792A">
        <w:rPr>
          <w:rFonts w:ascii="Times New Roman" w:hAnsi="Times New Roman" w:cs="Times New Roman"/>
          <w:sz w:val="20"/>
          <w:szCs w:val="20"/>
          <w:lang w:val="es-MX"/>
        </w:rPr>
        <w:t>acumulados</w:t>
      </w:r>
      <w:r w:rsidR="00AE5BA6">
        <w:rPr>
          <w:rFonts w:ascii="Times New Roman" w:hAnsi="Times New Roman" w:cs="Times New Roman"/>
          <w:sz w:val="20"/>
          <w:szCs w:val="20"/>
          <w:lang w:val="es-MX"/>
        </w:rPr>
        <w:t xml:space="preserve"> en sus tres componentes</w:t>
      </w:r>
      <w:r w:rsidR="00D2150C">
        <w:rPr>
          <w:rFonts w:ascii="Times New Roman" w:hAnsi="Times New Roman" w:cs="Times New Roman"/>
          <w:sz w:val="20"/>
          <w:szCs w:val="20"/>
          <w:lang w:val="es-MX"/>
        </w:rPr>
        <w:t xml:space="preserve"> (tendencia, estacionalidad y ruido)</w:t>
      </w:r>
      <w:r>
        <w:rPr>
          <w:rFonts w:ascii="Times New Roman" w:hAnsi="Times New Roman" w:cs="Times New Roman"/>
          <w:sz w:val="20"/>
          <w:szCs w:val="20"/>
          <w:lang w:val="es-MX"/>
        </w:rPr>
        <w:t>.</w:t>
      </w:r>
    </w:p>
    <w:p w14:paraId="0E5FEE8C" w14:textId="330E0DD0" w:rsidR="00C441BE" w:rsidRDefault="00CA78BE" w:rsidP="00A33392">
      <w:pPr>
        <w:jc w:val="both"/>
        <w:rPr>
          <w:rFonts w:ascii="Times New Roman" w:hAnsi="Times New Roman" w:cs="Times New Roman"/>
          <w:lang w:val="es-MX"/>
        </w:rPr>
      </w:pPr>
      <w:r>
        <w:rPr>
          <w:rFonts w:ascii="Times New Roman" w:hAnsi="Times New Roman" w:cs="Times New Roman"/>
          <w:lang w:val="es-MX"/>
        </w:rPr>
        <w:t>L</w:t>
      </w:r>
      <w:r w:rsidRPr="00CA78BE">
        <w:rPr>
          <w:rFonts w:ascii="Times New Roman" w:hAnsi="Times New Roman" w:cs="Times New Roman"/>
          <w:lang w:val="es-MX"/>
        </w:rPr>
        <w:t xml:space="preserve">a poderosa tendencia de crecimiento lineal </w:t>
      </w:r>
      <w:r>
        <w:rPr>
          <w:rFonts w:ascii="Times New Roman" w:hAnsi="Times New Roman" w:cs="Times New Roman"/>
          <w:lang w:val="es-MX"/>
        </w:rPr>
        <w:t>identificada gracias a la</w:t>
      </w:r>
      <w:r w:rsidRPr="00CA78BE">
        <w:rPr>
          <w:rFonts w:ascii="Times New Roman" w:hAnsi="Times New Roman" w:cs="Times New Roman"/>
          <w:lang w:val="es-MX"/>
        </w:rPr>
        <w:t>s gráficas de descomposición</w:t>
      </w:r>
      <w:r w:rsidR="00D43D1E">
        <w:rPr>
          <w:rFonts w:ascii="Times New Roman" w:hAnsi="Times New Roman" w:cs="Times New Roman"/>
          <w:lang w:val="es-MX"/>
        </w:rPr>
        <w:t xml:space="preserve"> (Fig. 3), </w:t>
      </w:r>
      <w:r w:rsidR="00FC13E4">
        <w:rPr>
          <w:rFonts w:ascii="Times New Roman" w:hAnsi="Times New Roman" w:cs="Times New Roman"/>
          <w:lang w:val="es-MX"/>
        </w:rPr>
        <w:t xml:space="preserve">en conjunto con pruebas </w:t>
      </w:r>
      <w:r w:rsidR="003E3DB2">
        <w:rPr>
          <w:rFonts w:ascii="Times New Roman" w:hAnsi="Times New Roman" w:cs="Times New Roman"/>
          <w:lang w:val="es-MX"/>
        </w:rPr>
        <w:t>ADF y KPSS</w:t>
      </w:r>
      <w:r w:rsidR="00B73E7C">
        <w:rPr>
          <w:rFonts w:ascii="Times New Roman" w:hAnsi="Times New Roman" w:cs="Times New Roman"/>
          <w:lang w:val="es-MX"/>
        </w:rPr>
        <w:t xml:space="preserve"> realizadas, </w:t>
      </w:r>
      <w:r w:rsidR="009740EC">
        <w:rPr>
          <w:rFonts w:ascii="Times New Roman" w:hAnsi="Times New Roman" w:cs="Times New Roman"/>
          <w:lang w:val="es-MX"/>
        </w:rPr>
        <w:t>concluyeron</w:t>
      </w:r>
      <w:r w:rsidR="00C441BE" w:rsidRPr="00C441BE">
        <w:rPr>
          <w:rFonts w:ascii="Times New Roman" w:hAnsi="Times New Roman" w:cs="Times New Roman"/>
          <w:lang w:val="es-MX"/>
        </w:rPr>
        <w:t xml:space="preserve"> que la serie de tiempo </w:t>
      </w:r>
      <w:r w:rsidR="00C11765">
        <w:rPr>
          <w:rFonts w:ascii="Times New Roman" w:hAnsi="Times New Roman" w:cs="Times New Roman"/>
          <w:lang w:val="es-MX"/>
        </w:rPr>
        <w:t>no era</w:t>
      </w:r>
      <w:r w:rsidR="00C441BE" w:rsidRPr="00C441BE">
        <w:rPr>
          <w:rFonts w:ascii="Times New Roman" w:hAnsi="Times New Roman" w:cs="Times New Roman"/>
          <w:lang w:val="es-MX"/>
        </w:rPr>
        <w:t xml:space="preserve"> estacionaria</w:t>
      </w:r>
      <w:r w:rsidR="00A33392">
        <w:rPr>
          <w:rFonts w:ascii="Times New Roman" w:hAnsi="Times New Roman" w:cs="Times New Roman"/>
          <w:lang w:val="es-MX"/>
        </w:rPr>
        <w:t>.</w:t>
      </w:r>
    </w:p>
    <w:p w14:paraId="4C9D2377" w14:textId="69BB6D0D" w:rsidR="00BC51DF" w:rsidRDefault="00C6252D" w:rsidP="00A33392">
      <w:pPr>
        <w:jc w:val="both"/>
        <w:rPr>
          <w:rFonts w:ascii="Times New Roman" w:hAnsi="Times New Roman" w:cs="Times New Roman"/>
          <w:lang w:val="es-MX"/>
        </w:rPr>
      </w:pPr>
      <w:r w:rsidRPr="00C6252D">
        <w:rPr>
          <w:rFonts w:ascii="Times New Roman" w:hAnsi="Times New Roman" w:cs="Times New Roman"/>
          <w:lang w:val="es-MX"/>
        </w:rPr>
        <w:t xml:space="preserve">Además, se identificaron inconsistencias estructurales en los datos, sobre todo en la desagregación por género, ya que la suma de casos masculinos y femeninos no coincidía con el total semanal informado. Los </w:t>
      </w:r>
      <w:proofErr w:type="spellStart"/>
      <w:r w:rsidRPr="00C6252D">
        <w:rPr>
          <w:rFonts w:ascii="Times New Roman" w:hAnsi="Times New Roman" w:cs="Times New Roman"/>
          <w:lang w:val="es-MX"/>
        </w:rPr>
        <w:t>boxplots</w:t>
      </w:r>
      <w:proofErr w:type="spellEnd"/>
      <w:r w:rsidRPr="00C6252D">
        <w:rPr>
          <w:rFonts w:ascii="Times New Roman" w:hAnsi="Times New Roman" w:cs="Times New Roman"/>
          <w:lang w:val="es-MX"/>
        </w:rPr>
        <w:t xml:space="preserve"> </w:t>
      </w:r>
      <w:r w:rsidR="00670ED5">
        <w:rPr>
          <w:rFonts w:ascii="Times New Roman" w:hAnsi="Times New Roman" w:cs="Times New Roman"/>
          <w:lang w:val="es-MX"/>
        </w:rPr>
        <w:t>de la serie original</w:t>
      </w:r>
      <w:r w:rsidR="00DD5A5F">
        <w:rPr>
          <w:rFonts w:ascii="Times New Roman" w:hAnsi="Times New Roman" w:cs="Times New Roman"/>
          <w:lang w:val="es-MX"/>
        </w:rPr>
        <w:t xml:space="preserve"> (Fig. 4)</w:t>
      </w:r>
      <w:r w:rsidR="00670ED5">
        <w:rPr>
          <w:rFonts w:ascii="Times New Roman" w:hAnsi="Times New Roman" w:cs="Times New Roman"/>
          <w:lang w:val="es-MX"/>
        </w:rPr>
        <w:t xml:space="preserve"> revelaban</w:t>
      </w:r>
      <w:r w:rsidRPr="00C6252D">
        <w:rPr>
          <w:rFonts w:ascii="Times New Roman" w:hAnsi="Times New Roman" w:cs="Times New Roman"/>
          <w:lang w:val="es-MX"/>
        </w:rPr>
        <w:t xml:space="preserve"> una gran cantidad de valores atípicos, lo cual se justifica porque los conteos acumulados se “reiniciaban” al comienzo de cada año</w:t>
      </w:r>
      <w:r w:rsidR="00DD5A5F">
        <w:rPr>
          <w:rFonts w:ascii="Times New Roman" w:hAnsi="Times New Roman" w:cs="Times New Roman"/>
          <w:lang w:val="es-MX"/>
        </w:rPr>
        <w:t xml:space="preserve">, </w:t>
      </w:r>
      <w:r w:rsidRPr="00C6252D">
        <w:rPr>
          <w:rFonts w:ascii="Times New Roman" w:hAnsi="Times New Roman" w:cs="Times New Roman"/>
          <w:lang w:val="es-MX"/>
        </w:rPr>
        <w:t>provocando caídas repentinas y artificiales en las series</w:t>
      </w:r>
      <w:r w:rsidR="00DD5A5F">
        <w:rPr>
          <w:rFonts w:ascii="Times New Roman" w:hAnsi="Times New Roman" w:cs="Times New Roman"/>
          <w:lang w:val="es-MX"/>
        </w:rPr>
        <w:t xml:space="preserve"> como se observan en la Fig. 1.</w:t>
      </w:r>
    </w:p>
    <w:p w14:paraId="512EBBFE" w14:textId="0BC7A564" w:rsidR="00BF1AEF" w:rsidRDefault="00BF1AEF" w:rsidP="004C6C1E">
      <w:pPr>
        <w:spacing w:after="0"/>
        <w:jc w:val="center"/>
        <w:rPr>
          <w:rFonts w:ascii="Times New Roman" w:hAnsi="Times New Roman" w:cs="Times New Roman"/>
          <w:lang w:val="es-MX"/>
        </w:rPr>
      </w:pPr>
      <w:r w:rsidRPr="00BF1AEF">
        <w:rPr>
          <w:rFonts w:ascii="Times New Roman" w:hAnsi="Times New Roman" w:cs="Times New Roman"/>
          <w:noProof/>
          <w:lang w:val="es-MX"/>
        </w:rPr>
        <w:lastRenderedPageBreak/>
        <w:drawing>
          <wp:inline distT="0" distB="0" distL="0" distR="0" wp14:anchorId="05209F62" wp14:editId="5A99A02B">
            <wp:extent cx="4680000" cy="2520000"/>
            <wp:effectExtent l="133350" t="114300" r="120650" b="166370"/>
            <wp:docPr id="1208254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54903" name=""/>
                    <pic:cNvPicPr/>
                  </pic:nvPicPr>
                  <pic:blipFill>
                    <a:blip r:embed="rId15"/>
                    <a:stretch>
                      <a:fillRect/>
                    </a:stretch>
                  </pic:blipFill>
                  <pic:spPr>
                    <a:xfrm>
                      <a:off x="0" y="0"/>
                      <a:ext cx="4680000" cy="2520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D65AE" w14:textId="2E8156D1" w:rsidR="00BF1AEF" w:rsidRPr="00C6252D" w:rsidRDefault="00DD5A5F" w:rsidP="008E00EF">
      <w:pPr>
        <w:pStyle w:val="Prrafodelista"/>
        <w:numPr>
          <w:ilvl w:val="0"/>
          <w:numId w:val="41"/>
        </w:numPr>
        <w:jc w:val="center"/>
        <w:rPr>
          <w:rFonts w:ascii="Times New Roman" w:hAnsi="Times New Roman" w:cs="Times New Roman"/>
          <w:lang w:val="es-MX"/>
        </w:rPr>
      </w:pPr>
      <w:proofErr w:type="spellStart"/>
      <w:r>
        <w:rPr>
          <w:rFonts w:ascii="Times New Roman" w:hAnsi="Times New Roman" w:cs="Times New Roman"/>
          <w:sz w:val="20"/>
          <w:szCs w:val="20"/>
          <w:lang w:val="es-MX"/>
        </w:rPr>
        <w:t>Boxplots</w:t>
      </w:r>
      <w:proofErr w:type="spellEnd"/>
      <w:r>
        <w:rPr>
          <w:rFonts w:ascii="Times New Roman" w:hAnsi="Times New Roman" w:cs="Times New Roman"/>
          <w:sz w:val="20"/>
          <w:szCs w:val="20"/>
          <w:lang w:val="es-MX"/>
        </w:rPr>
        <w:t xml:space="preserve"> por ventana móvil de un mes de serie con valores sin modificación</w:t>
      </w:r>
      <w:r w:rsidR="00BF1AEF">
        <w:rPr>
          <w:rFonts w:ascii="Times New Roman" w:hAnsi="Times New Roman" w:cs="Times New Roman"/>
          <w:sz w:val="20"/>
          <w:szCs w:val="20"/>
          <w:lang w:val="es-MX"/>
        </w:rPr>
        <w:t>.</w:t>
      </w:r>
    </w:p>
    <w:p w14:paraId="41A55D84" w14:textId="4A652149" w:rsidR="009464BC" w:rsidRDefault="0030184F" w:rsidP="00E56851">
      <w:pPr>
        <w:jc w:val="both"/>
        <w:rPr>
          <w:rFonts w:ascii="Times New Roman" w:hAnsi="Times New Roman" w:cs="Times New Roman"/>
          <w:lang w:val="es-MX"/>
        </w:rPr>
      </w:pPr>
      <w:r w:rsidRPr="0030184F">
        <w:rPr>
          <w:rFonts w:ascii="Times New Roman" w:hAnsi="Times New Roman" w:cs="Times New Roman"/>
          <w:lang w:val="es-MX"/>
        </w:rPr>
        <w:t>Ante est</w:t>
      </w:r>
      <w:r w:rsidR="007F6328">
        <w:rPr>
          <w:rFonts w:ascii="Times New Roman" w:hAnsi="Times New Roman" w:cs="Times New Roman"/>
          <w:lang w:val="es-MX"/>
        </w:rPr>
        <w:t>os hallazgos</w:t>
      </w:r>
      <w:r w:rsidRPr="0030184F">
        <w:rPr>
          <w:rFonts w:ascii="Times New Roman" w:hAnsi="Times New Roman" w:cs="Times New Roman"/>
          <w:lang w:val="es-MX"/>
        </w:rPr>
        <w:t xml:space="preserve">, </w:t>
      </w:r>
      <w:r w:rsidR="00937AAA">
        <w:rPr>
          <w:rFonts w:ascii="Times New Roman" w:hAnsi="Times New Roman" w:cs="Times New Roman"/>
          <w:lang w:val="es-MX"/>
        </w:rPr>
        <w:t>se optó por volver a realizar el EDA, esta vez</w:t>
      </w:r>
      <w:r w:rsidRPr="0030184F">
        <w:rPr>
          <w:rFonts w:ascii="Times New Roman" w:hAnsi="Times New Roman" w:cs="Times New Roman"/>
          <w:lang w:val="es-MX"/>
        </w:rPr>
        <w:t xml:space="preserve"> con datos semanales no acumulativos</w:t>
      </w:r>
      <w:r w:rsidR="007F6328">
        <w:rPr>
          <w:rFonts w:ascii="Times New Roman" w:hAnsi="Times New Roman" w:cs="Times New Roman"/>
          <w:lang w:val="es-MX"/>
        </w:rPr>
        <w:t xml:space="preserve">, </w:t>
      </w:r>
      <w:r w:rsidR="00187788">
        <w:rPr>
          <w:rFonts w:ascii="Times New Roman" w:hAnsi="Times New Roman" w:cs="Times New Roman"/>
          <w:lang w:val="es-MX"/>
        </w:rPr>
        <w:t>nacionales y sin distinción de género</w:t>
      </w:r>
      <w:r w:rsidR="006C4E77">
        <w:rPr>
          <w:rFonts w:ascii="Times New Roman" w:hAnsi="Times New Roman" w:cs="Times New Roman"/>
          <w:lang w:val="es-MX"/>
        </w:rPr>
        <w:t xml:space="preserve"> (Fig. 6)</w:t>
      </w:r>
      <w:r w:rsidRPr="0030184F">
        <w:rPr>
          <w:rFonts w:ascii="Times New Roman" w:hAnsi="Times New Roman" w:cs="Times New Roman"/>
          <w:lang w:val="es-MX"/>
        </w:rPr>
        <w:t xml:space="preserve">, creando así un segundo </w:t>
      </w:r>
      <w:r w:rsidR="00C648A0">
        <w:rPr>
          <w:rFonts w:ascii="Times New Roman" w:hAnsi="Times New Roman" w:cs="Times New Roman"/>
          <w:lang w:val="es-MX"/>
        </w:rPr>
        <w:t>análisis</w:t>
      </w:r>
      <w:r w:rsidRPr="0030184F">
        <w:rPr>
          <w:rFonts w:ascii="Times New Roman" w:hAnsi="Times New Roman" w:cs="Times New Roman"/>
          <w:lang w:val="es-MX"/>
        </w:rPr>
        <w:t xml:space="preserve"> con resultados mucho más sólidos. Esta nueva forma permitió ajustar las discontinuidades, generar gráficas acordes a la realidad epidemiológica y alcanzar la estacionariedad necesaria para modelos predictivos confiables.</w:t>
      </w:r>
    </w:p>
    <w:p w14:paraId="100AF201" w14:textId="10D44534" w:rsidR="00B96BB0" w:rsidRDefault="00B96BB0" w:rsidP="00B96BB0">
      <w:pPr>
        <w:spacing w:after="0"/>
        <w:jc w:val="center"/>
        <w:rPr>
          <w:rFonts w:ascii="Times New Roman" w:hAnsi="Times New Roman" w:cs="Times New Roman"/>
          <w:lang w:val="es-MX"/>
        </w:rPr>
      </w:pPr>
      <w:r w:rsidRPr="00B96BB0">
        <w:rPr>
          <w:rFonts w:ascii="Times New Roman" w:hAnsi="Times New Roman" w:cs="Times New Roman"/>
          <w:noProof/>
          <w:lang w:val="es-MX"/>
        </w:rPr>
        <w:drawing>
          <wp:inline distT="0" distB="0" distL="0" distR="0" wp14:anchorId="3A6F9164" wp14:editId="36D7F7D8">
            <wp:extent cx="4680000" cy="2515500"/>
            <wp:effectExtent l="133350" t="114300" r="120650" b="170815"/>
            <wp:docPr id="107385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5974" name=""/>
                    <pic:cNvPicPr/>
                  </pic:nvPicPr>
                  <pic:blipFill>
                    <a:blip r:embed="rId16"/>
                    <a:stretch>
                      <a:fillRect/>
                    </a:stretch>
                  </pic:blipFill>
                  <pic:spPr>
                    <a:xfrm>
                      <a:off x="0" y="0"/>
                      <a:ext cx="4680000" cy="2515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0ECAE36" w14:textId="21E6212E" w:rsidR="00B96BB0" w:rsidRPr="00C6252D" w:rsidRDefault="006C4E77" w:rsidP="008E00EF">
      <w:pPr>
        <w:pStyle w:val="Prrafodelista"/>
        <w:numPr>
          <w:ilvl w:val="0"/>
          <w:numId w:val="41"/>
        </w:numPr>
        <w:jc w:val="center"/>
        <w:rPr>
          <w:rFonts w:ascii="Times New Roman" w:hAnsi="Times New Roman" w:cs="Times New Roman"/>
          <w:lang w:val="es-MX"/>
        </w:rPr>
      </w:pPr>
      <w:r>
        <w:rPr>
          <w:rFonts w:ascii="Times New Roman" w:hAnsi="Times New Roman" w:cs="Times New Roman"/>
          <w:sz w:val="20"/>
          <w:szCs w:val="20"/>
          <w:lang w:val="es-MX"/>
        </w:rPr>
        <w:t>Serie de tiempo con valores semanales no acumulativos</w:t>
      </w:r>
      <w:r w:rsidR="00B96BB0">
        <w:rPr>
          <w:rFonts w:ascii="Times New Roman" w:hAnsi="Times New Roman" w:cs="Times New Roman"/>
          <w:sz w:val="20"/>
          <w:szCs w:val="20"/>
          <w:lang w:val="es-MX"/>
        </w:rPr>
        <w:t>.</w:t>
      </w:r>
    </w:p>
    <w:p w14:paraId="4BA2AC89" w14:textId="3541931B" w:rsidR="3201EDBF" w:rsidRPr="00516317" w:rsidRDefault="0030184F" w:rsidP="0DB8C38B">
      <w:pPr>
        <w:jc w:val="both"/>
        <w:rPr>
          <w:rFonts w:ascii="Times New Roman" w:hAnsi="Times New Roman" w:cs="Times New Roman"/>
          <w:lang w:val="es-MX"/>
        </w:rPr>
      </w:pPr>
      <w:r w:rsidRPr="0030184F">
        <w:rPr>
          <w:rFonts w:ascii="Times New Roman" w:hAnsi="Times New Roman" w:cs="Times New Roman"/>
          <w:lang w:val="es-MX"/>
        </w:rPr>
        <w:t xml:space="preserve">El análisis de la serie temporal </w:t>
      </w:r>
      <w:r w:rsidR="00516317">
        <w:rPr>
          <w:rFonts w:ascii="Times New Roman" w:hAnsi="Times New Roman" w:cs="Times New Roman"/>
          <w:lang w:val="es-MX"/>
        </w:rPr>
        <w:t>con datos semanales</w:t>
      </w:r>
      <w:r w:rsidRPr="0030184F">
        <w:rPr>
          <w:rFonts w:ascii="Times New Roman" w:hAnsi="Times New Roman" w:cs="Times New Roman"/>
          <w:lang w:val="es-MX"/>
        </w:rPr>
        <w:t xml:space="preserve"> </w:t>
      </w:r>
      <w:r w:rsidR="00F80F1D">
        <w:rPr>
          <w:rFonts w:ascii="Times New Roman" w:hAnsi="Times New Roman" w:cs="Times New Roman"/>
          <w:lang w:val="es-MX"/>
        </w:rPr>
        <w:t>persistió</w:t>
      </w:r>
      <w:r w:rsidRPr="0030184F">
        <w:rPr>
          <w:rFonts w:ascii="Times New Roman" w:hAnsi="Times New Roman" w:cs="Times New Roman"/>
          <w:lang w:val="es-MX"/>
        </w:rPr>
        <w:t xml:space="preserve"> una tendencia creciente en los casos de depresión</w:t>
      </w:r>
      <w:r w:rsidR="00516317">
        <w:rPr>
          <w:rFonts w:ascii="Times New Roman" w:hAnsi="Times New Roman" w:cs="Times New Roman"/>
          <w:lang w:val="es-MX"/>
        </w:rPr>
        <w:t xml:space="preserve"> (Fig. 6)</w:t>
      </w:r>
      <w:r w:rsidR="00F80F1D">
        <w:rPr>
          <w:rFonts w:ascii="Times New Roman" w:hAnsi="Times New Roman" w:cs="Times New Roman"/>
          <w:lang w:val="es-MX"/>
        </w:rPr>
        <w:t xml:space="preserve">, pero </w:t>
      </w:r>
      <w:r w:rsidR="00531348">
        <w:rPr>
          <w:rFonts w:ascii="Times New Roman" w:hAnsi="Times New Roman" w:cs="Times New Roman"/>
          <w:lang w:val="es-MX"/>
        </w:rPr>
        <w:t xml:space="preserve">esta vez se obtuvo mayor estacionariedad y </w:t>
      </w:r>
      <w:r w:rsidRPr="0030184F">
        <w:rPr>
          <w:rFonts w:ascii="Times New Roman" w:hAnsi="Times New Roman" w:cs="Times New Roman"/>
          <w:lang w:val="es-MX"/>
        </w:rPr>
        <w:t>los datos fueron consistentes en su comportamiento mensual y anual, sin cambios bruscos, lo que fortalece la calidad de la información procesada.</w:t>
      </w:r>
      <w:r w:rsidR="00360DBD">
        <w:rPr>
          <w:rFonts w:ascii="Times New Roman" w:hAnsi="Times New Roman" w:cs="Times New Roman"/>
          <w:lang w:val="es-MX"/>
        </w:rPr>
        <w:t xml:space="preserve"> Esto fue suficiente para posteriormente poder modelar con Holt-</w:t>
      </w:r>
      <w:proofErr w:type="spellStart"/>
      <w:r w:rsidR="00360DBD">
        <w:rPr>
          <w:rFonts w:ascii="Times New Roman" w:hAnsi="Times New Roman" w:cs="Times New Roman"/>
          <w:lang w:val="es-MX"/>
        </w:rPr>
        <w:t>Winters</w:t>
      </w:r>
      <w:proofErr w:type="spellEnd"/>
      <w:r w:rsidR="00531348">
        <w:rPr>
          <w:rFonts w:ascii="Times New Roman" w:hAnsi="Times New Roman" w:cs="Times New Roman"/>
          <w:lang w:val="es-MX"/>
        </w:rPr>
        <w:t>.</w:t>
      </w:r>
    </w:p>
    <w:p w14:paraId="26C6380E" w14:textId="62D63F45" w:rsidR="799A2241" w:rsidRDefault="799A2241" w:rsidP="00275F7B">
      <w:pPr>
        <w:spacing w:after="0"/>
        <w:jc w:val="center"/>
      </w:pPr>
      <w:r>
        <w:rPr>
          <w:noProof/>
        </w:rPr>
        <w:lastRenderedPageBreak/>
        <w:drawing>
          <wp:inline distT="0" distB="0" distL="0" distR="0" wp14:anchorId="086DA5A3" wp14:editId="264FDE6C">
            <wp:extent cx="4680000" cy="2932500"/>
            <wp:effectExtent l="133350" t="114300" r="120650" b="172720"/>
            <wp:docPr id="564350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50848" name="Picture 564350848"/>
                    <pic:cNvPicPr/>
                  </pic:nvPicPr>
                  <pic:blipFill>
                    <a:blip r:embed="rId17">
                      <a:extLst>
                        <a:ext uri="{28A0092B-C50C-407E-A947-70E740481C1C}">
                          <a14:useLocalDpi xmlns:a14="http://schemas.microsoft.com/office/drawing/2010/main"/>
                        </a:ext>
                      </a:extLst>
                    </a:blip>
                    <a:stretch>
                      <a:fillRect/>
                    </a:stretch>
                  </pic:blipFill>
                  <pic:spPr>
                    <a:xfrm>
                      <a:off x="0" y="0"/>
                      <a:ext cx="4680000" cy="2932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56E7AB" w14:textId="451DFF91" w:rsidR="00275F7B" w:rsidRPr="00C6252D" w:rsidRDefault="00275F7B" w:rsidP="008E00EF">
      <w:pPr>
        <w:pStyle w:val="Prrafodelista"/>
        <w:numPr>
          <w:ilvl w:val="0"/>
          <w:numId w:val="41"/>
        </w:numPr>
        <w:jc w:val="center"/>
        <w:rPr>
          <w:rFonts w:ascii="Times New Roman" w:hAnsi="Times New Roman" w:cs="Times New Roman"/>
          <w:lang w:val="es-MX"/>
        </w:rPr>
      </w:pPr>
      <w:r>
        <w:rPr>
          <w:rFonts w:ascii="Times New Roman" w:hAnsi="Times New Roman" w:cs="Times New Roman"/>
          <w:sz w:val="20"/>
          <w:szCs w:val="20"/>
          <w:lang w:val="es-MX"/>
        </w:rPr>
        <w:t>Descomposición de tres componentes de serie por casos semanales.</w:t>
      </w:r>
    </w:p>
    <w:p w14:paraId="770A4357" w14:textId="2C0C5B45" w:rsidR="00B71A73" w:rsidRDefault="00B71A73" w:rsidP="00D57EAB">
      <w:pPr>
        <w:jc w:val="both"/>
        <w:rPr>
          <w:rFonts w:ascii="Times New Roman" w:hAnsi="Times New Roman" w:cs="Times New Roman"/>
          <w:lang w:val="es-MX"/>
        </w:rPr>
      </w:pPr>
      <w:r>
        <w:rPr>
          <w:rFonts w:ascii="Times New Roman" w:hAnsi="Times New Roman" w:cs="Times New Roman"/>
          <w:lang w:val="es-MX"/>
        </w:rPr>
        <w:t>Para poder trabajar con modelos como SARIMA</w:t>
      </w:r>
      <w:r w:rsidR="008007EC">
        <w:rPr>
          <w:rFonts w:ascii="Times New Roman" w:hAnsi="Times New Roman" w:cs="Times New Roman"/>
          <w:lang w:val="es-MX"/>
        </w:rPr>
        <w:t xml:space="preserve">, se tuvo que hacer una diferenciación extra </w:t>
      </w:r>
      <w:r w:rsidR="00CC3E96">
        <w:rPr>
          <w:rFonts w:ascii="Times New Roman" w:hAnsi="Times New Roman" w:cs="Times New Roman"/>
          <w:lang w:val="es-MX"/>
        </w:rPr>
        <w:t>que llev</w:t>
      </w:r>
      <w:r w:rsidR="00DB3D79">
        <w:rPr>
          <w:rFonts w:ascii="Times New Roman" w:hAnsi="Times New Roman" w:cs="Times New Roman"/>
          <w:lang w:val="es-MX"/>
        </w:rPr>
        <w:t xml:space="preserve">ó a lograr la estacionariedad, confirmada </w:t>
      </w:r>
      <w:r w:rsidR="004905D0">
        <w:rPr>
          <w:rFonts w:ascii="Times New Roman" w:hAnsi="Times New Roman" w:cs="Times New Roman"/>
          <w:lang w:val="es-MX"/>
        </w:rPr>
        <w:t>los componentes de la serie (</w:t>
      </w:r>
      <w:r w:rsidR="00037391">
        <w:rPr>
          <w:rFonts w:ascii="Times New Roman" w:hAnsi="Times New Roman" w:cs="Times New Roman"/>
          <w:lang w:val="es-MX"/>
        </w:rPr>
        <w:t>F</w:t>
      </w:r>
      <w:r w:rsidR="004905D0">
        <w:rPr>
          <w:rFonts w:ascii="Times New Roman" w:hAnsi="Times New Roman" w:cs="Times New Roman"/>
          <w:lang w:val="es-MX"/>
        </w:rPr>
        <w:t xml:space="preserve">ig. 7) y </w:t>
      </w:r>
      <w:r w:rsidR="00DB3D79">
        <w:rPr>
          <w:rFonts w:ascii="Times New Roman" w:hAnsi="Times New Roman" w:cs="Times New Roman"/>
          <w:lang w:val="es-MX"/>
        </w:rPr>
        <w:t>por las pruebas ADF y KPSS</w:t>
      </w:r>
      <w:r w:rsidR="004905D0">
        <w:rPr>
          <w:rFonts w:ascii="Times New Roman" w:hAnsi="Times New Roman" w:cs="Times New Roman"/>
          <w:lang w:val="es-MX"/>
        </w:rPr>
        <w:t xml:space="preserve"> realizadas.</w:t>
      </w:r>
      <w:r w:rsidR="00A13EEE">
        <w:rPr>
          <w:rFonts w:ascii="Times New Roman" w:hAnsi="Times New Roman" w:cs="Times New Roman"/>
          <w:lang w:val="es-MX"/>
        </w:rPr>
        <w:t xml:space="preserve"> Donde el e</w:t>
      </w:r>
      <w:r w:rsidR="00A13EEE" w:rsidRPr="00A13EEE">
        <w:rPr>
          <w:rFonts w:ascii="Times New Roman" w:hAnsi="Times New Roman" w:cs="Times New Roman"/>
          <w:lang w:val="es-MX"/>
        </w:rPr>
        <w:t xml:space="preserve">stadístico ADF (-7.9522) </w:t>
      </w:r>
      <w:r w:rsidR="00A13EEE">
        <w:rPr>
          <w:rFonts w:ascii="Times New Roman" w:hAnsi="Times New Roman" w:cs="Times New Roman"/>
          <w:lang w:val="es-MX"/>
        </w:rPr>
        <w:t>fue</w:t>
      </w:r>
      <w:r w:rsidR="00A13EEE" w:rsidRPr="00A13EEE">
        <w:rPr>
          <w:rFonts w:ascii="Times New Roman" w:hAnsi="Times New Roman" w:cs="Times New Roman"/>
          <w:lang w:val="es-MX"/>
        </w:rPr>
        <w:t xml:space="preserve"> mucho más negativo que el valor crítico al 5% (-2.8668), y el valor p </w:t>
      </w:r>
      <w:r w:rsidR="004F56E5">
        <w:rPr>
          <w:rFonts w:ascii="Times New Roman" w:hAnsi="Times New Roman" w:cs="Times New Roman"/>
          <w:lang w:val="es-MX"/>
        </w:rPr>
        <w:t>fue</w:t>
      </w:r>
      <w:r w:rsidR="00A13EEE" w:rsidRPr="00A13EEE">
        <w:rPr>
          <w:rFonts w:ascii="Times New Roman" w:hAnsi="Times New Roman" w:cs="Times New Roman"/>
          <w:lang w:val="es-MX"/>
        </w:rPr>
        <w:t xml:space="preserve"> 0 (menor que 0.05). Por lo tanto, se rechaz</w:t>
      </w:r>
      <w:r w:rsidR="004F56E5">
        <w:rPr>
          <w:rFonts w:ascii="Times New Roman" w:hAnsi="Times New Roman" w:cs="Times New Roman"/>
          <w:lang w:val="es-MX"/>
        </w:rPr>
        <w:t>ó</w:t>
      </w:r>
      <w:r w:rsidR="00A13EEE" w:rsidRPr="00A13EEE">
        <w:rPr>
          <w:rFonts w:ascii="Times New Roman" w:hAnsi="Times New Roman" w:cs="Times New Roman"/>
          <w:lang w:val="es-MX"/>
        </w:rPr>
        <w:t xml:space="preserve"> contundentemente la hipótesis nula de no estacionariedad.</w:t>
      </w:r>
      <w:r w:rsidR="004F56E5">
        <w:rPr>
          <w:rFonts w:ascii="Times New Roman" w:hAnsi="Times New Roman" w:cs="Times New Roman"/>
          <w:lang w:val="es-MX"/>
        </w:rPr>
        <w:t xml:space="preserve"> Mientras que e</w:t>
      </w:r>
      <w:r w:rsidR="00A13EEE" w:rsidRPr="00A13EEE">
        <w:rPr>
          <w:rFonts w:ascii="Times New Roman" w:hAnsi="Times New Roman" w:cs="Times New Roman"/>
          <w:lang w:val="es-MX"/>
        </w:rPr>
        <w:t xml:space="preserve">l </w:t>
      </w:r>
      <w:r w:rsidR="004F56E5">
        <w:rPr>
          <w:rFonts w:ascii="Times New Roman" w:hAnsi="Times New Roman" w:cs="Times New Roman"/>
          <w:lang w:val="es-MX"/>
        </w:rPr>
        <w:t>e</w:t>
      </w:r>
      <w:r w:rsidR="00A13EEE" w:rsidRPr="00A13EEE">
        <w:rPr>
          <w:rFonts w:ascii="Times New Roman" w:hAnsi="Times New Roman" w:cs="Times New Roman"/>
          <w:lang w:val="es-MX"/>
        </w:rPr>
        <w:t xml:space="preserve">stadístico KPSS (0.3101) </w:t>
      </w:r>
      <w:r w:rsidR="004F56E5">
        <w:rPr>
          <w:rFonts w:ascii="Times New Roman" w:hAnsi="Times New Roman" w:cs="Times New Roman"/>
          <w:lang w:val="es-MX"/>
        </w:rPr>
        <w:t>resultó</w:t>
      </w:r>
      <w:r w:rsidR="00A13EEE" w:rsidRPr="00A13EEE">
        <w:rPr>
          <w:rFonts w:ascii="Times New Roman" w:hAnsi="Times New Roman" w:cs="Times New Roman"/>
          <w:lang w:val="es-MX"/>
        </w:rPr>
        <w:t xml:space="preserve"> menor que el valor crítico al 5% (0.463)</w:t>
      </w:r>
      <w:r w:rsidR="00D57EAB">
        <w:rPr>
          <w:rFonts w:ascii="Times New Roman" w:hAnsi="Times New Roman" w:cs="Times New Roman"/>
          <w:lang w:val="es-MX"/>
        </w:rPr>
        <w:t xml:space="preserve"> y e</w:t>
      </w:r>
      <w:r w:rsidR="00A13EEE" w:rsidRPr="00A13EEE">
        <w:rPr>
          <w:rFonts w:ascii="Times New Roman" w:hAnsi="Times New Roman" w:cs="Times New Roman"/>
          <w:lang w:val="es-MX"/>
        </w:rPr>
        <w:t xml:space="preserve">l valor p (0.1) </w:t>
      </w:r>
      <w:r w:rsidR="00D57EAB">
        <w:rPr>
          <w:rFonts w:ascii="Times New Roman" w:hAnsi="Times New Roman" w:cs="Times New Roman"/>
          <w:lang w:val="es-MX"/>
        </w:rPr>
        <w:t>fue</w:t>
      </w:r>
      <w:r w:rsidR="00A13EEE" w:rsidRPr="00A13EEE">
        <w:rPr>
          <w:rFonts w:ascii="Times New Roman" w:hAnsi="Times New Roman" w:cs="Times New Roman"/>
          <w:lang w:val="es-MX"/>
        </w:rPr>
        <w:t xml:space="preserve"> mayor que 0.05. Por </w:t>
      </w:r>
      <w:r w:rsidR="00D57EAB">
        <w:rPr>
          <w:rFonts w:ascii="Times New Roman" w:hAnsi="Times New Roman" w:cs="Times New Roman"/>
          <w:lang w:val="es-MX"/>
        </w:rPr>
        <w:t>lo que ambas</w:t>
      </w:r>
      <w:r w:rsidR="00A13EEE" w:rsidRPr="00A13EEE">
        <w:rPr>
          <w:rFonts w:ascii="Times New Roman" w:hAnsi="Times New Roman" w:cs="Times New Roman"/>
          <w:lang w:val="es-MX"/>
        </w:rPr>
        <w:t xml:space="preserve"> pruebas </w:t>
      </w:r>
      <w:r w:rsidR="00D57EAB">
        <w:rPr>
          <w:rFonts w:ascii="Times New Roman" w:hAnsi="Times New Roman" w:cs="Times New Roman"/>
          <w:lang w:val="es-MX"/>
        </w:rPr>
        <w:t>coincidieron</w:t>
      </w:r>
      <w:r w:rsidR="00A13EEE" w:rsidRPr="00A13EEE">
        <w:rPr>
          <w:rFonts w:ascii="Times New Roman" w:hAnsi="Times New Roman" w:cs="Times New Roman"/>
          <w:lang w:val="es-MX"/>
        </w:rPr>
        <w:t xml:space="preserve"> plenamente en que la serie de tiempo </w:t>
      </w:r>
      <w:r w:rsidR="00D57EAB">
        <w:rPr>
          <w:rFonts w:ascii="Times New Roman" w:hAnsi="Times New Roman" w:cs="Times New Roman"/>
          <w:lang w:val="es-MX"/>
        </w:rPr>
        <w:t>fue</w:t>
      </w:r>
      <w:r w:rsidR="00A13EEE" w:rsidRPr="00A13EEE">
        <w:rPr>
          <w:rFonts w:ascii="Times New Roman" w:hAnsi="Times New Roman" w:cs="Times New Roman"/>
          <w:lang w:val="es-MX"/>
        </w:rPr>
        <w:t xml:space="preserve"> estacionaria. La diferenciación fue exitosa en eliminar la tendencia y cualquier raíz unitaria, cumpliendo de forma robusta con el requisito fundamental para el ajuste de modelos de pronóstico paramétricos como SARIMA.</w:t>
      </w:r>
    </w:p>
    <w:p w14:paraId="373E5C1A" w14:textId="6B8C53D0" w:rsidR="002456B6" w:rsidRDefault="7E614DE1" w:rsidP="002456B6">
      <w:pPr>
        <w:spacing w:after="0"/>
        <w:jc w:val="center"/>
        <w:rPr>
          <w:rFonts w:ascii="Times New Roman" w:hAnsi="Times New Roman" w:cs="Times New Roman"/>
          <w:lang w:val="es-MX"/>
        </w:rPr>
      </w:pPr>
      <w:r>
        <w:rPr>
          <w:noProof/>
        </w:rPr>
        <w:lastRenderedPageBreak/>
        <w:drawing>
          <wp:inline distT="0" distB="0" distL="0" distR="0" wp14:anchorId="017851CB" wp14:editId="2BF9C417">
            <wp:extent cx="4680000" cy="2932500"/>
            <wp:effectExtent l="133350" t="114300" r="120650" b="172720"/>
            <wp:docPr id="1547080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80838" name=""/>
                    <pic:cNvPicPr/>
                  </pic:nvPicPr>
                  <pic:blipFill>
                    <a:blip r:embed="rId18"/>
                    <a:srcRect/>
                    <a:stretch>
                      <a:fillRect/>
                    </a:stretch>
                  </pic:blipFill>
                  <pic:spPr>
                    <a:xfrm>
                      <a:off x="0" y="0"/>
                      <a:ext cx="4680000" cy="2932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E4D77B" w14:textId="196FD76B" w:rsidR="002456B6" w:rsidRPr="00C6252D" w:rsidRDefault="002456B6" w:rsidP="008E00EF">
      <w:pPr>
        <w:pStyle w:val="Prrafodelista"/>
        <w:numPr>
          <w:ilvl w:val="0"/>
          <w:numId w:val="41"/>
        </w:numPr>
        <w:jc w:val="center"/>
        <w:rPr>
          <w:rFonts w:ascii="Times New Roman" w:hAnsi="Times New Roman" w:cs="Times New Roman"/>
          <w:lang w:val="es-MX"/>
        </w:rPr>
      </w:pPr>
      <w:r>
        <w:rPr>
          <w:rFonts w:ascii="Times New Roman" w:hAnsi="Times New Roman" w:cs="Times New Roman"/>
          <w:sz w:val="20"/>
          <w:szCs w:val="20"/>
          <w:lang w:val="es-MX"/>
        </w:rPr>
        <w:t>Descomposición de tres componentes de serie por casos semanales después de diferenciación.</w:t>
      </w:r>
    </w:p>
    <w:p w14:paraId="377E3D6D" w14:textId="5C0304ED" w:rsidR="00132BF5" w:rsidRDefault="0030184F" w:rsidP="00E56851">
      <w:pPr>
        <w:jc w:val="both"/>
        <w:rPr>
          <w:rFonts w:ascii="Times New Roman" w:hAnsi="Times New Roman" w:cs="Times New Roman"/>
          <w:lang w:val="es-MX"/>
        </w:rPr>
      </w:pPr>
      <w:r w:rsidRPr="0030184F">
        <w:rPr>
          <w:rFonts w:ascii="Times New Roman" w:hAnsi="Times New Roman" w:cs="Times New Roman"/>
          <w:lang w:val="es-MX"/>
        </w:rPr>
        <w:t xml:space="preserve">La descomposición de la serie refinada verificó un comportamiento lineal y un error controlado, en tanto que la autocorrelación positiva del ACF </w:t>
      </w:r>
      <w:r w:rsidR="006A6BA7">
        <w:rPr>
          <w:rFonts w:ascii="Times New Roman" w:hAnsi="Times New Roman" w:cs="Times New Roman"/>
          <w:lang w:val="es-MX"/>
        </w:rPr>
        <w:t xml:space="preserve">(Fig. 8) </w:t>
      </w:r>
      <w:r w:rsidRPr="0030184F">
        <w:rPr>
          <w:rFonts w:ascii="Times New Roman" w:hAnsi="Times New Roman" w:cs="Times New Roman"/>
          <w:lang w:val="es-MX"/>
        </w:rPr>
        <w:t>verificó la validez de los ajustes realizados para hacer estacionario el modelo. Estos resultados hicieron posible entrenar modelos supervisados que transformaran datos pasados en predicciones precisas de casos futuros</w:t>
      </w:r>
      <w:r w:rsidR="00DD4C51">
        <w:rPr>
          <w:rFonts w:ascii="Times New Roman" w:hAnsi="Times New Roman" w:cs="Times New Roman"/>
          <w:lang w:val="es-MX"/>
        </w:rPr>
        <w:t>.</w:t>
      </w:r>
    </w:p>
    <w:p w14:paraId="198E5A8F" w14:textId="734537DD" w:rsidR="00E56851" w:rsidRPr="00BA5803" w:rsidRDefault="7FA70DC7" w:rsidP="006A6BA7">
      <w:pPr>
        <w:spacing w:after="0"/>
        <w:jc w:val="center"/>
        <w:rPr>
          <w:rFonts w:ascii="Times New Roman" w:hAnsi="Times New Roman" w:cs="Times New Roman"/>
          <w:lang w:val="es-MX"/>
        </w:rPr>
      </w:pPr>
      <w:r>
        <w:rPr>
          <w:noProof/>
        </w:rPr>
        <w:lastRenderedPageBreak/>
        <w:drawing>
          <wp:inline distT="0" distB="0" distL="0" distR="0" wp14:anchorId="417D0675" wp14:editId="16842E86">
            <wp:extent cx="4680000" cy="3491501"/>
            <wp:effectExtent l="133350" t="114300" r="101600" b="166370"/>
            <wp:docPr id="1419874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74677" name=""/>
                    <pic:cNvPicPr/>
                  </pic:nvPicPr>
                  <pic:blipFill>
                    <a:blip r:embed="rId19"/>
                    <a:srcRect/>
                    <a:stretch>
                      <a:fillRect/>
                    </a:stretch>
                  </pic:blipFill>
                  <pic:spPr>
                    <a:xfrm>
                      <a:off x="0" y="0"/>
                      <a:ext cx="4680000" cy="349150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ED2C6EB" w14:textId="7D726E34" w:rsidR="006A6BA7" w:rsidRPr="006A6BA7" w:rsidRDefault="006A6BA7" w:rsidP="008E00EF">
      <w:pPr>
        <w:pStyle w:val="Prrafodelista"/>
        <w:numPr>
          <w:ilvl w:val="0"/>
          <w:numId w:val="41"/>
        </w:numPr>
        <w:jc w:val="center"/>
        <w:rPr>
          <w:rFonts w:ascii="Times New Roman" w:hAnsi="Times New Roman" w:cs="Times New Roman"/>
          <w:lang w:val="es-MX"/>
        </w:rPr>
      </w:pPr>
      <w:r>
        <w:rPr>
          <w:rFonts w:ascii="Times New Roman" w:hAnsi="Times New Roman" w:cs="Times New Roman"/>
          <w:sz w:val="20"/>
          <w:szCs w:val="20"/>
          <w:lang w:val="es-MX"/>
        </w:rPr>
        <w:t>Función de autocorrelación de serie por casos semanales después de diferenciación.</w:t>
      </w:r>
    </w:p>
    <w:p w14:paraId="22FF2E55" w14:textId="36215CFE" w:rsidR="000228D8" w:rsidRPr="008C7A14" w:rsidRDefault="00F6041E" w:rsidP="000228D8">
      <w:pPr>
        <w:pStyle w:val="Ttulo1"/>
        <w:rPr>
          <w:rFonts w:ascii="Times New Roman" w:hAnsi="Times New Roman" w:cs="Times New Roman"/>
          <w:b/>
          <w:bCs/>
          <w:color w:val="auto"/>
          <w:sz w:val="28"/>
          <w:szCs w:val="28"/>
          <w:lang w:val="es-US"/>
        </w:rPr>
      </w:pPr>
      <w:bookmarkStart w:id="2" w:name="_Toc149968259"/>
      <w:r w:rsidRPr="008C7A14">
        <w:rPr>
          <w:rFonts w:ascii="Times New Roman" w:hAnsi="Times New Roman" w:cs="Times New Roman"/>
          <w:b/>
          <w:bCs/>
          <w:color w:val="auto"/>
          <w:sz w:val="28"/>
          <w:szCs w:val="28"/>
          <w:lang w:val="es-US"/>
        </w:rPr>
        <w:t>Modelos generados y razones de la elección del modelo final</w:t>
      </w:r>
      <w:bookmarkEnd w:id="2"/>
    </w:p>
    <w:p w14:paraId="15607FB8" w14:textId="50B336C4" w:rsidR="3ED81A2C" w:rsidRDefault="3984CB55" w:rsidP="00E56851">
      <w:pPr>
        <w:spacing w:after="240"/>
        <w:ind w:firstLine="720"/>
        <w:jc w:val="both"/>
        <w:rPr>
          <w:rFonts w:ascii="Times New Roman" w:eastAsia="Times New Roman" w:hAnsi="Times New Roman" w:cs="Times New Roman"/>
          <w:lang w:val="es-US"/>
        </w:rPr>
      </w:pPr>
      <w:r w:rsidRPr="5E17A9EA">
        <w:rPr>
          <w:rFonts w:ascii="Times New Roman" w:eastAsia="Times New Roman" w:hAnsi="Times New Roman" w:cs="Times New Roman"/>
          <w:lang w:val="es-US"/>
        </w:rPr>
        <w:t>S</w:t>
      </w:r>
      <w:r w:rsidR="3ED81A2C" w:rsidRPr="5E17A9EA">
        <w:rPr>
          <w:rFonts w:ascii="Times New Roman" w:eastAsia="Times New Roman" w:hAnsi="Times New Roman" w:cs="Times New Roman"/>
          <w:lang w:val="es-US"/>
        </w:rPr>
        <w:t xml:space="preserve">e siguió un enfoque evolutivo, comenzando con modelos estadísticos clásicos y avanzando hacia métodos de </w:t>
      </w:r>
      <w:r w:rsidR="3ED81A2C" w:rsidRPr="5E17A9EA">
        <w:rPr>
          <w:rFonts w:ascii="Times New Roman" w:eastAsia="Times New Roman" w:hAnsi="Times New Roman" w:cs="Times New Roman"/>
          <w:i/>
          <w:iCs/>
          <w:lang w:val="es-US"/>
        </w:rPr>
        <w:t xml:space="preserve">machine </w:t>
      </w:r>
      <w:proofErr w:type="spellStart"/>
      <w:r w:rsidR="3ED81A2C" w:rsidRPr="5E17A9EA">
        <w:rPr>
          <w:rFonts w:ascii="Times New Roman" w:eastAsia="Times New Roman" w:hAnsi="Times New Roman" w:cs="Times New Roman"/>
          <w:i/>
          <w:iCs/>
          <w:lang w:val="es-US"/>
        </w:rPr>
        <w:t>learning</w:t>
      </w:r>
      <w:proofErr w:type="spellEnd"/>
      <w:r w:rsidR="3ED81A2C" w:rsidRPr="5E17A9EA">
        <w:rPr>
          <w:rFonts w:ascii="Times New Roman" w:eastAsia="Times New Roman" w:hAnsi="Times New Roman" w:cs="Times New Roman"/>
          <w:lang w:val="es-US"/>
        </w:rPr>
        <w:t xml:space="preserve"> y modelos especializados de series temporales. Cada fase aportó aprendizajes que guiaron la elección del modelo final.</w:t>
      </w:r>
    </w:p>
    <w:p w14:paraId="0E521801" w14:textId="5D61C285" w:rsidR="3ED81A2C" w:rsidRPr="00D00467" w:rsidRDefault="3ED81A2C" w:rsidP="00E56851">
      <w:pPr>
        <w:pStyle w:val="Ttulo3"/>
        <w:spacing w:before="281" w:after="0"/>
        <w:jc w:val="both"/>
        <w:rPr>
          <w:rFonts w:ascii="Times New Roman" w:eastAsia="Times New Roman" w:hAnsi="Times New Roman" w:cs="Times New Roman"/>
          <w:b/>
          <w:bCs/>
          <w:color w:val="auto"/>
          <w:sz w:val="24"/>
          <w:szCs w:val="24"/>
          <w:lang w:val="es-US"/>
        </w:rPr>
      </w:pPr>
      <w:bookmarkStart w:id="3" w:name="_Toc2037140564"/>
      <w:r w:rsidRPr="00D00467">
        <w:rPr>
          <w:rFonts w:ascii="Times New Roman" w:eastAsia="Times New Roman" w:hAnsi="Times New Roman" w:cs="Times New Roman"/>
          <w:b/>
          <w:bCs/>
          <w:color w:val="auto"/>
          <w:sz w:val="24"/>
          <w:szCs w:val="24"/>
          <w:lang w:val="es-US"/>
        </w:rPr>
        <w:t>1. Fase Inicial: Modelos Clásicos de Serie Temporal</w:t>
      </w:r>
      <w:bookmarkEnd w:id="3"/>
    </w:p>
    <w:p w14:paraId="3D2F7E3C" w14:textId="79BF77CF" w:rsidR="3ED81A2C" w:rsidRPr="008D2713" w:rsidRDefault="3ED81A2C" w:rsidP="00D00467">
      <w:pPr>
        <w:spacing w:after="0"/>
        <w:ind w:firstLine="360"/>
        <w:jc w:val="both"/>
        <w:rPr>
          <w:lang w:val="es-US"/>
        </w:rPr>
      </w:pPr>
      <w:r w:rsidRPr="001C3347">
        <w:rPr>
          <w:rFonts w:ascii="Times New Roman" w:eastAsia="Times New Roman" w:hAnsi="Times New Roman" w:cs="Times New Roman"/>
          <w:lang w:val="es-US"/>
        </w:rPr>
        <w:t xml:space="preserve">Los primeros modelos </w:t>
      </w:r>
      <w:r w:rsidR="001C3347" w:rsidRPr="001C3347">
        <w:rPr>
          <w:rFonts w:ascii="Times New Roman" w:eastAsia="Times New Roman" w:hAnsi="Times New Roman" w:cs="Times New Roman"/>
          <w:lang w:val="es-US"/>
        </w:rPr>
        <w:t>(</w:t>
      </w:r>
      <w:r w:rsidRPr="00767699">
        <w:rPr>
          <w:rFonts w:ascii="Times New Roman" w:eastAsia="Times New Roman" w:hAnsi="Times New Roman" w:cs="Times New Roman"/>
          <w:i/>
          <w:iCs/>
          <w:lang w:val="es-US"/>
        </w:rPr>
        <w:t>Holt-</w:t>
      </w:r>
      <w:proofErr w:type="spellStart"/>
      <w:r w:rsidRPr="00767699">
        <w:rPr>
          <w:rFonts w:ascii="Times New Roman" w:eastAsia="Times New Roman" w:hAnsi="Times New Roman" w:cs="Times New Roman"/>
          <w:i/>
          <w:iCs/>
          <w:lang w:val="es-US"/>
        </w:rPr>
        <w:t>Winters</w:t>
      </w:r>
      <w:proofErr w:type="spellEnd"/>
      <w:r w:rsidRPr="00767699">
        <w:rPr>
          <w:rFonts w:ascii="Times New Roman" w:eastAsia="Times New Roman" w:hAnsi="Times New Roman" w:cs="Times New Roman"/>
          <w:i/>
          <w:iCs/>
          <w:lang w:val="es-US"/>
        </w:rPr>
        <w:t>, SARIMA y SARIMAX</w:t>
      </w:r>
      <w:r w:rsidR="001C3347" w:rsidRPr="001C3347">
        <w:rPr>
          <w:rFonts w:ascii="Times New Roman" w:eastAsia="Times New Roman" w:hAnsi="Times New Roman" w:cs="Times New Roman"/>
          <w:lang w:val="es-US"/>
        </w:rPr>
        <w:t>)</w:t>
      </w:r>
      <w:r w:rsidRPr="0F3351F2">
        <w:rPr>
          <w:rFonts w:ascii="Times New Roman" w:eastAsia="Times New Roman" w:hAnsi="Times New Roman" w:cs="Times New Roman"/>
          <w:lang w:val="es-US"/>
        </w:rPr>
        <w:t xml:space="preserve"> establecieron las bases del comportamiento estacional y la tendencia de los datos.</w:t>
      </w:r>
    </w:p>
    <w:p w14:paraId="2467939C" w14:textId="6C911899" w:rsidR="3ED81A2C" w:rsidRDefault="3ED81A2C" w:rsidP="0F3351F2">
      <w:pPr>
        <w:pStyle w:val="Prrafodelista"/>
        <w:numPr>
          <w:ilvl w:val="0"/>
          <w:numId w:val="29"/>
        </w:numPr>
        <w:spacing w:before="240" w:after="240"/>
        <w:jc w:val="both"/>
        <w:rPr>
          <w:rFonts w:ascii="Times New Roman" w:eastAsia="Times New Roman" w:hAnsi="Times New Roman" w:cs="Times New Roman"/>
          <w:lang w:val="es-US"/>
        </w:rPr>
      </w:pPr>
      <w:r w:rsidRPr="0F3351F2">
        <w:rPr>
          <w:rFonts w:ascii="Times New Roman" w:eastAsia="Times New Roman" w:hAnsi="Times New Roman" w:cs="Times New Roman"/>
          <w:b/>
          <w:bCs/>
          <w:lang w:val="es-US"/>
        </w:rPr>
        <w:t>Holt-</w:t>
      </w:r>
      <w:proofErr w:type="spellStart"/>
      <w:r w:rsidRPr="0F3351F2">
        <w:rPr>
          <w:rFonts w:ascii="Times New Roman" w:eastAsia="Times New Roman" w:hAnsi="Times New Roman" w:cs="Times New Roman"/>
          <w:b/>
          <w:bCs/>
          <w:lang w:val="es-US"/>
        </w:rPr>
        <w:t>Winters</w:t>
      </w:r>
      <w:proofErr w:type="spellEnd"/>
      <w:r w:rsidRPr="0F3351F2">
        <w:rPr>
          <w:rFonts w:ascii="Times New Roman" w:eastAsia="Times New Roman" w:hAnsi="Times New Roman" w:cs="Times New Roman"/>
          <w:b/>
          <w:bCs/>
          <w:lang w:val="es-US"/>
        </w:rPr>
        <w:t>:</w:t>
      </w:r>
      <w:r w:rsidRPr="0F3351F2">
        <w:rPr>
          <w:rFonts w:ascii="Times New Roman" w:eastAsia="Times New Roman" w:hAnsi="Times New Roman" w:cs="Times New Roman"/>
          <w:lang w:val="es-US"/>
        </w:rPr>
        <w:t xml:space="preserve"> capturó adecuadamente la tendencia y estacionalidad, pero mostró limitaciones frente a variaciones abruptas, con un RMSE de 502 y un MAPE de 14.7%.</w:t>
      </w:r>
    </w:p>
    <w:p w14:paraId="07699434" w14:textId="18C724F1" w:rsidR="50373F52" w:rsidRDefault="1C28BD18" w:rsidP="0C4D7C5B">
      <w:pPr>
        <w:spacing w:before="240" w:after="0"/>
        <w:jc w:val="center"/>
      </w:pPr>
      <w:r>
        <w:rPr>
          <w:noProof/>
        </w:rPr>
        <w:lastRenderedPageBreak/>
        <w:drawing>
          <wp:inline distT="0" distB="0" distL="0" distR="0" wp14:anchorId="1096110B" wp14:editId="0A1FA92C">
            <wp:extent cx="4680000" cy="3104998"/>
            <wp:effectExtent l="133350" t="114300" r="101600" b="153035"/>
            <wp:docPr id="377375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75174" name="Picture 377375174"/>
                    <pic:cNvPicPr/>
                  </pic:nvPicPr>
                  <pic:blipFill>
                    <a:blip r:embed="rId20">
                      <a:extLst>
                        <a:ext uri="{28A0092B-C50C-407E-A947-70E740481C1C}">
                          <a14:useLocalDpi xmlns:a14="http://schemas.microsoft.com/office/drawing/2010/main"/>
                        </a:ext>
                      </a:extLst>
                    </a:blip>
                    <a:srcRect/>
                    <a:stretch>
                      <a:fillRect/>
                    </a:stretch>
                  </pic:blipFill>
                  <pic:spPr>
                    <a:xfrm>
                      <a:off x="0" y="0"/>
                      <a:ext cx="4680000" cy="31049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42B996" w14:textId="585E8DBE" w:rsidR="50373F52" w:rsidRDefault="50373F52" w:rsidP="008E00EF">
      <w:pPr>
        <w:pStyle w:val="Prrafodelista"/>
        <w:numPr>
          <w:ilvl w:val="0"/>
          <w:numId w:val="41"/>
        </w:numPr>
        <w:spacing w:after="240"/>
        <w:jc w:val="center"/>
        <w:rPr>
          <w:rFonts w:ascii="Times New Roman" w:eastAsia="Times New Roman" w:hAnsi="Times New Roman" w:cs="Times New Roman"/>
          <w:lang w:val="es-US"/>
        </w:rPr>
      </w:pPr>
      <w:r w:rsidRPr="7BBE4225">
        <w:rPr>
          <w:rFonts w:ascii="Times New Roman" w:eastAsia="Times New Roman" w:hAnsi="Times New Roman" w:cs="Times New Roman"/>
          <w:sz w:val="20"/>
          <w:szCs w:val="20"/>
          <w:lang w:val="es-US"/>
        </w:rPr>
        <w:t>C</w:t>
      </w:r>
      <w:r w:rsidRPr="0C4D7C5B">
        <w:rPr>
          <w:rFonts w:ascii="Times New Roman" w:eastAsia="Times New Roman" w:hAnsi="Times New Roman" w:cs="Times New Roman"/>
          <w:sz w:val="20"/>
          <w:szCs w:val="20"/>
          <w:lang w:val="es-US"/>
        </w:rPr>
        <w:t>omparación de la Serie Original respecto a la predicción del Modelo Holt-</w:t>
      </w:r>
      <w:proofErr w:type="spellStart"/>
      <w:r w:rsidRPr="0C4D7C5B">
        <w:rPr>
          <w:rFonts w:ascii="Times New Roman" w:eastAsia="Times New Roman" w:hAnsi="Times New Roman" w:cs="Times New Roman"/>
          <w:sz w:val="20"/>
          <w:szCs w:val="20"/>
          <w:lang w:val="es-US"/>
        </w:rPr>
        <w:t>Winters</w:t>
      </w:r>
      <w:proofErr w:type="spellEnd"/>
      <w:r w:rsidR="2A43E90E" w:rsidRPr="6BC20394">
        <w:rPr>
          <w:rFonts w:ascii="Times New Roman" w:eastAsia="Times New Roman" w:hAnsi="Times New Roman" w:cs="Times New Roman"/>
          <w:lang w:val="es-US"/>
        </w:rPr>
        <w:t>.</w:t>
      </w:r>
    </w:p>
    <w:p w14:paraId="1FF3268A" w14:textId="12834C1C" w:rsidR="0DB8C38B" w:rsidRDefault="0DB8C38B" w:rsidP="0DB8C38B">
      <w:pPr>
        <w:pStyle w:val="Prrafodelista"/>
        <w:spacing w:before="240" w:after="240"/>
        <w:ind w:left="1440"/>
        <w:jc w:val="both"/>
        <w:rPr>
          <w:rFonts w:ascii="Times New Roman" w:eastAsia="Times New Roman" w:hAnsi="Times New Roman" w:cs="Times New Roman"/>
          <w:lang w:val="es-US"/>
        </w:rPr>
      </w:pPr>
    </w:p>
    <w:p w14:paraId="3E3F646E" w14:textId="3703507B" w:rsidR="000A1D93" w:rsidRPr="000A1D93" w:rsidRDefault="3ED81A2C" w:rsidP="000A1D93">
      <w:pPr>
        <w:pStyle w:val="Prrafodelista"/>
        <w:numPr>
          <w:ilvl w:val="0"/>
          <w:numId w:val="29"/>
        </w:numPr>
        <w:spacing w:before="240" w:after="240"/>
        <w:jc w:val="both"/>
        <w:rPr>
          <w:rFonts w:ascii="Times New Roman" w:eastAsia="Times New Roman" w:hAnsi="Times New Roman" w:cs="Times New Roman"/>
          <w:lang w:val="es-US"/>
        </w:rPr>
      </w:pPr>
      <w:r w:rsidRPr="0F3351F2">
        <w:rPr>
          <w:rFonts w:ascii="Times New Roman" w:eastAsia="Times New Roman" w:hAnsi="Times New Roman" w:cs="Times New Roman"/>
          <w:b/>
          <w:bCs/>
          <w:lang w:val="es-US"/>
        </w:rPr>
        <w:t>SARIMA:</w:t>
      </w:r>
      <w:r w:rsidRPr="0F3351F2">
        <w:rPr>
          <w:rFonts w:ascii="Times New Roman" w:eastAsia="Times New Roman" w:hAnsi="Times New Roman" w:cs="Times New Roman"/>
          <w:lang w:val="es-US"/>
        </w:rPr>
        <w:t xml:space="preserve"> mejoró la estabilidad porcentual (MAPE 13.6%), aunque presentó sesgos de sobreestimación en los valores máximos.</w:t>
      </w:r>
    </w:p>
    <w:p w14:paraId="68BB93B6" w14:textId="03A3CEC1" w:rsidR="0C4D7C5B" w:rsidRDefault="386861B0" w:rsidP="64F492DA">
      <w:pPr>
        <w:spacing w:before="240" w:after="0"/>
        <w:jc w:val="center"/>
      </w:pPr>
      <w:r>
        <w:rPr>
          <w:noProof/>
        </w:rPr>
        <w:drawing>
          <wp:inline distT="0" distB="0" distL="0" distR="0" wp14:anchorId="669C4F19" wp14:editId="1BF119A6">
            <wp:extent cx="4680000" cy="3104998"/>
            <wp:effectExtent l="133350" t="114300" r="101600" b="153035"/>
            <wp:docPr id="292510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10118" name="Picture 292510118"/>
                    <pic:cNvPicPr/>
                  </pic:nvPicPr>
                  <pic:blipFill>
                    <a:blip r:embed="rId21">
                      <a:extLst>
                        <a:ext uri="{28A0092B-C50C-407E-A947-70E740481C1C}">
                          <a14:useLocalDpi xmlns:a14="http://schemas.microsoft.com/office/drawing/2010/main"/>
                        </a:ext>
                      </a:extLst>
                    </a:blip>
                    <a:srcRect/>
                    <a:stretch>
                      <a:fillRect/>
                    </a:stretch>
                  </pic:blipFill>
                  <pic:spPr>
                    <a:xfrm>
                      <a:off x="0" y="0"/>
                      <a:ext cx="4680000" cy="31049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E968F2" w14:textId="58E8B66C" w:rsidR="1C3C3061" w:rsidRDefault="1C3C3061" w:rsidP="64F492DA">
      <w:pPr>
        <w:pStyle w:val="Prrafodelista"/>
        <w:numPr>
          <w:ilvl w:val="0"/>
          <w:numId w:val="41"/>
        </w:numPr>
        <w:spacing w:after="240"/>
        <w:jc w:val="center"/>
        <w:rPr>
          <w:rFonts w:ascii="Times New Roman" w:eastAsia="Times New Roman" w:hAnsi="Times New Roman" w:cs="Times New Roman"/>
          <w:sz w:val="20"/>
          <w:szCs w:val="20"/>
          <w:lang w:val="es-US"/>
        </w:rPr>
      </w:pPr>
      <w:r w:rsidRPr="64F492DA">
        <w:rPr>
          <w:rFonts w:ascii="Times New Roman" w:eastAsia="Times New Roman" w:hAnsi="Times New Roman" w:cs="Times New Roman"/>
          <w:sz w:val="20"/>
          <w:szCs w:val="20"/>
          <w:lang w:val="es-US"/>
        </w:rPr>
        <w:t xml:space="preserve">Comparación de la Serie Original respecto a la predicción del Modelo </w:t>
      </w:r>
      <w:r w:rsidR="561DD09A" w:rsidRPr="64F492DA">
        <w:rPr>
          <w:rFonts w:ascii="Times New Roman" w:eastAsia="Times New Roman" w:hAnsi="Times New Roman" w:cs="Times New Roman"/>
          <w:b/>
          <w:bCs/>
          <w:sz w:val="20"/>
          <w:szCs w:val="20"/>
          <w:lang w:val="es-US"/>
        </w:rPr>
        <w:t>SARIMA</w:t>
      </w:r>
    </w:p>
    <w:p w14:paraId="389907EF" w14:textId="7F785594" w:rsidR="0DB8C38B" w:rsidRDefault="0DB8C38B" w:rsidP="0DB8C38B">
      <w:pPr>
        <w:pStyle w:val="Prrafodelista"/>
        <w:spacing w:before="240" w:after="240"/>
        <w:jc w:val="both"/>
        <w:rPr>
          <w:rFonts w:ascii="Times New Roman" w:eastAsia="Times New Roman" w:hAnsi="Times New Roman" w:cs="Times New Roman"/>
          <w:lang w:val="es-US"/>
        </w:rPr>
      </w:pPr>
    </w:p>
    <w:p w14:paraId="15574BEF" w14:textId="7DC584A6" w:rsidR="3ED81A2C" w:rsidRDefault="3ED81A2C" w:rsidP="0F3351F2">
      <w:pPr>
        <w:pStyle w:val="Prrafodelista"/>
        <w:numPr>
          <w:ilvl w:val="0"/>
          <w:numId w:val="29"/>
        </w:numPr>
        <w:spacing w:before="240" w:after="240"/>
        <w:jc w:val="both"/>
        <w:rPr>
          <w:rFonts w:ascii="Times New Roman" w:eastAsia="Times New Roman" w:hAnsi="Times New Roman" w:cs="Times New Roman"/>
          <w:lang w:val="es-US"/>
        </w:rPr>
      </w:pPr>
      <w:r w:rsidRPr="0F3351F2">
        <w:rPr>
          <w:rFonts w:ascii="Times New Roman" w:eastAsia="Times New Roman" w:hAnsi="Times New Roman" w:cs="Times New Roman"/>
          <w:b/>
          <w:bCs/>
          <w:lang w:val="es-US"/>
        </w:rPr>
        <w:lastRenderedPageBreak/>
        <w:t>SARIMAX:</w:t>
      </w:r>
      <w:r w:rsidRPr="0F3351F2">
        <w:rPr>
          <w:rFonts w:ascii="Times New Roman" w:eastAsia="Times New Roman" w:hAnsi="Times New Roman" w:cs="Times New Roman"/>
          <w:lang w:val="es-US"/>
        </w:rPr>
        <w:t xml:space="preserve"> al incorporar variables exógenas, redujo los errores a MAE 281, RMSE 394 y MAPE 11.5%, destacando como el mejor modelo clásico.</w:t>
      </w:r>
    </w:p>
    <w:p w14:paraId="11DDFC94" w14:textId="17B6F3C7" w:rsidR="0F0D3EF6" w:rsidRDefault="7B18DAAA" w:rsidP="64F492DA">
      <w:pPr>
        <w:spacing w:before="240" w:after="0"/>
        <w:jc w:val="center"/>
      </w:pPr>
      <w:r>
        <w:rPr>
          <w:noProof/>
        </w:rPr>
        <w:drawing>
          <wp:inline distT="0" distB="0" distL="0" distR="0" wp14:anchorId="263C332C" wp14:editId="3C935D52">
            <wp:extent cx="4680000" cy="3104998"/>
            <wp:effectExtent l="133350" t="114300" r="101600" b="153035"/>
            <wp:docPr id="954003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03793" name="Picture 954003793"/>
                    <pic:cNvPicPr/>
                  </pic:nvPicPr>
                  <pic:blipFill>
                    <a:blip r:embed="rId22">
                      <a:extLst>
                        <a:ext uri="{28A0092B-C50C-407E-A947-70E740481C1C}">
                          <a14:useLocalDpi xmlns:a14="http://schemas.microsoft.com/office/drawing/2010/main"/>
                        </a:ext>
                      </a:extLst>
                    </a:blip>
                    <a:srcRect/>
                    <a:stretch>
                      <a:fillRect/>
                    </a:stretch>
                  </pic:blipFill>
                  <pic:spPr>
                    <a:xfrm>
                      <a:off x="0" y="0"/>
                      <a:ext cx="4680000" cy="31049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568AEEF" w14:textId="2A27DDD0" w:rsidR="73D5B781" w:rsidRDefault="73D5B781" w:rsidP="64F492DA">
      <w:pPr>
        <w:pStyle w:val="Prrafodelista"/>
        <w:numPr>
          <w:ilvl w:val="0"/>
          <w:numId w:val="41"/>
        </w:numPr>
        <w:spacing w:after="240"/>
        <w:jc w:val="center"/>
        <w:rPr>
          <w:rFonts w:ascii="Times New Roman" w:eastAsia="Times New Roman" w:hAnsi="Times New Roman" w:cs="Times New Roman"/>
          <w:sz w:val="20"/>
          <w:szCs w:val="20"/>
          <w:lang w:val="es-US"/>
        </w:rPr>
      </w:pPr>
      <w:r w:rsidRPr="64F492DA">
        <w:rPr>
          <w:rFonts w:ascii="Times New Roman" w:eastAsia="Times New Roman" w:hAnsi="Times New Roman" w:cs="Times New Roman"/>
          <w:sz w:val="20"/>
          <w:szCs w:val="20"/>
          <w:lang w:val="es-US"/>
        </w:rPr>
        <w:t xml:space="preserve">Comparación de la Serie Original respecto a la predicción del Modelo </w:t>
      </w:r>
      <w:r w:rsidRPr="64F492DA">
        <w:rPr>
          <w:rFonts w:ascii="Times New Roman" w:eastAsia="Times New Roman" w:hAnsi="Times New Roman" w:cs="Times New Roman"/>
          <w:b/>
          <w:bCs/>
          <w:sz w:val="20"/>
          <w:szCs w:val="20"/>
          <w:lang w:val="es-US"/>
        </w:rPr>
        <w:t>SARIMAX</w:t>
      </w:r>
    </w:p>
    <w:p w14:paraId="7D4E2236" w14:textId="1A9F3596" w:rsidR="0F3351F2" w:rsidRPr="008D2713" w:rsidRDefault="3ED81A2C" w:rsidP="5E17A9EA">
      <w:pPr>
        <w:spacing w:before="240" w:after="240"/>
        <w:jc w:val="both"/>
        <w:rPr>
          <w:lang w:val="es-US"/>
        </w:rPr>
      </w:pPr>
      <w:r w:rsidRPr="5E17A9EA">
        <w:rPr>
          <w:rFonts w:ascii="Times New Roman" w:eastAsia="Times New Roman" w:hAnsi="Times New Roman" w:cs="Times New Roman"/>
          <w:lang w:val="es-US"/>
        </w:rPr>
        <w:t>Estos modelos demostraron buena capacidad de generalización, pero carecían de flexibilidad ante cambios estructurales, especialmente durante la pandemia.</w:t>
      </w:r>
    </w:p>
    <w:p w14:paraId="4BC3C3EC" w14:textId="46221C2A" w:rsidR="3ED81A2C" w:rsidRPr="00D00467" w:rsidRDefault="3ED81A2C" w:rsidP="00D00467">
      <w:pPr>
        <w:pStyle w:val="Ttulo3"/>
        <w:spacing w:before="281" w:after="0"/>
        <w:jc w:val="both"/>
        <w:rPr>
          <w:rFonts w:ascii="Times New Roman" w:eastAsia="Times New Roman" w:hAnsi="Times New Roman" w:cs="Times New Roman"/>
          <w:b/>
          <w:bCs/>
          <w:color w:val="auto"/>
          <w:sz w:val="24"/>
          <w:szCs w:val="24"/>
          <w:lang w:val="es-US"/>
        </w:rPr>
      </w:pPr>
      <w:bookmarkStart w:id="4" w:name="_Toc1730725853"/>
      <w:r w:rsidRPr="00D00467">
        <w:rPr>
          <w:rFonts w:ascii="Times New Roman" w:eastAsia="Times New Roman" w:hAnsi="Times New Roman" w:cs="Times New Roman"/>
          <w:b/>
          <w:bCs/>
          <w:color w:val="auto"/>
          <w:sz w:val="24"/>
          <w:szCs w:val="24"/>
          <w:lang w:val="es-US"/>
        </w:rPr>
        <w:t xml:space="preserve">2. Fase Intermedia: Modelos de Machine </w:t>
      </w:r>
      <w:proofErr w:type="spellStart"/>
      <w:r w:rsidRPr="00D00467">
        <w:rPr>
          <w:rFonts w:ascii="Times New Roman" w:eastAsia="Times New Roman" w:hAnsi="Times New Roman" w:cs="Times New Roman"/>
          <w:b/>
          <w:bCs/>
          <w:color w:val="auto"/>
          <w:sz w:val="24"/>
          <w:szCs w:val="24"/>
          <w:lang w:val="es-US"/>
        </w:rPr>
        <w:t>Learning</w:t>
      </w:r>
      <w:bookmarkEnd w:id="4"/>
      <w:proofErr w:type="spellEnd"/>
    </w:p>
    <w:p w14:paraId="5F72D85B" w14:textId="230C8B33" w:rsidR="3ED81A2C" w:rsidRPr="008D2713" w:rsidRDefault="3ED81A2C" w:rsidP="00D00467">
      <w:pPr>
        <w:spacing w:after="240"/>
        <w:ind w:firstLine="360"/>
        <w:jc w:val="both"/>
        <w:rPr>
          <w:lang w:val="es-US"/>
        </w:rPr>
      </w:pPr>
      <w:r w:rsidRPr="0F3351F2">
        <w:rPr>
          <w:rFonts w:ascii="Times New Roman" w:eastAsia="Times New Roman" w:hAnsi="Times New Roman" w:cs="Times New Roman"/>
          <w:lang w:val="es-US"/>
        </w:rPr>
        <w:t xml:space="preserve">Posteriormente se implementaron modelos basados en </w:t>
      </w:r>
      <w:proofErr w:type="spellStart"/>
      <w:r w:rsidRPr="00767699">
        <w:rPr>
          <w:rFonts w:ascii="Times New Roman" w:eastAsia="Times New Roman" w:hAnsi="Times New Roman" w:cs="Times New Roman"/>
          <w:i/>
          <w:iCs/>
          <w:lang w:val="es-US"/>
        </w:rPr>
        <w:t>XGBoost</w:t>
      </w:r>
      <w:proofErr w:type="spellEnd"/>
      <w:r w:rsidRPr="00767699">
        <w:rPr>
          <w:rFonts w:ascii="Times New Roman" w:eastAsia="Times New Roman" w:hAnsi="Times New Roman" w:cs="Times New Roman"/>
          <w:i/>
          <w:iCs/>
          <w:lang w:val="es-US"/>
        </w:rPr>
        <w:t xml:space="preserve"> </w:t>
      </w:r>
      <w:r w:rsidRPr="00767699">
        <w:rPr>
          <w:rFonts w:ascii="Times New Roman" w:eastAsia="Times New Roman" w:hAnsi="Times New Roman" w:cs="Times New Roman"/>
          <w:lang w:val="es-US"/>
        </w:rPr>
        <w:t>y</w:t>
      </w:r>
      <w:r w:rsidRPr="00767699">
        <w:rPr>
          <w:rFonts w:ascii="Times New Roman" w:eastAsia="Times New Roman" w:hAnsi="Times New Roman" w:cs="Times New Roman"/>
          <w:i/>
          <w:iCs/>
          <w:lang w:val="es-US"/>
        </w:rPr>
        <w:t xml:space="preserve"> </w:t>
      </w:r>
      <w:proofErr w:type="spellStart"/>
      <w:r w:rsidRPr="00767699">
        <w:rPr>
          <w:rFonts w:ascii="Times New Roman" w:eastAsia="Times New Roman" w:hAnsi="Times New Roman" w:cs="Times New Roman"/>
          <w:i/>
          <w:iCs/>
          <w:lang w:val="es-US"/>
        </w:rPr>
        <w:t>Random</w:t>
      </w:r>
      <w:proofErr w:type="spellEnd"/>
      <w:r w:rsidRPr="00767699">
        <w:rPr>
          <w:rFonts w:ascii="Times New Roman" w:eastAsia="Times New Roman" w:hAnsi="Times New Roman" w:cs="Times New Roman"/>
          <w:i/>
          <w:iCs/>
          <w:lang w:val="es-US"/>
        </w:rPr>
        <w:t xml:space="preserve"> Forest</w:t>
      </w:r>
      <w:r w:rsidRPr="0F3351F2">
        <w:rPr>
          <w:rFonts w:ascii="Times New Roman" w:eastAsia="Times New Roman" w:hAnsi="Times New Roman" w:cs="Times New Roman"/>
          <w:lang w:val="es-US"/>
        </w:rPr>
        <w:t>, incorporando ingeniería de características (</w:t>
      </w:r>
      <w:proofErr w:type="spellStart"/>
      <w:r w:rsidRPr="0F3351F2">
        <w:rPr>
          <w:rFonts w:ascii="Times New Roman" w:eastAsia="Times New Roman" w:hAnsi="Times New Roman" w:cs="Times New Roman"/>
          <w:i/>
          <w:iCs/>
          <w:lang w:val="es-US"/>
        </w:rPr>
        <w:t>lags</w:t>
      </w:r>
      <w:proofErr w:type="spellEnd"/>
      <w:r w:rsidRPr="0F3351F2">
        <w:rPr>
          <w:rFonts w:ascii="Times New Roman" w:eastAsia="Times New Roman" w:hAnsi="Times New Roman" w:cs="Times New Roman"/>
          <w:lang w:val="es-US"/>
        </w:rPr>
        <w:t>, tendencia, estacionalidad y efectos del COVID-19).</w:t>
      </w:r>
    </w:p>
    <w:p w14:paraId="574F56C1" w14:textId="3E2D278C" w:rsidR="3ED81A2C" w:rsidRDefault="3ED81A2C" w:rsidP="0F3351F2">
      <w:pPr>
        <w:pStyle w:val="Prrafodelista"/>
        <w:numPr>
          <w:ilvl w:val="0"/>
          <w:numId w:val="28"/>
        </w:numPr>
        <w:spacing w:before="240" w:after="240"/>
        <w:jc w:val="both"/>
        <w:rPr>
          <w:rFonts w:ascii="Times New Roman" w:eastAsia="Times New Roman" w:hAnsi="Times New Roman" w:cs="Times New Roman"/>
          <w:lang w:val="es-US"/>
        </w:rPr>
      </w:pPr>
      <w:proofErr w:type="spellStart"/>
      <w:r w:rsidRPr="0F3351F2">
        <w:rPr>
          <w:rFonts w:ascii="Times New Roman" w:eastAsia="Times New Roman" w:hAnsi="Times New Roman" w:cs="Times New Roman"/>
          <w:b/>
          <w:bCs/>
          <w:lang w:val="es-US"/>
        </w:rPr>
        <w:t>XGBoost</w:t>
      </w:r>
      <w:proofErr w:type="spellEnd"/>
      <w:r w:rsidRPr="0F3351F2">
        <w:rPr>
          <w:rFonts w:ascii="Times New Roman" w:eastAsia="Times New Roman" w:hAnsi="Times New Roman" w:cs="Times New Roman"/>
          <w:b/>
          <w:bCs/>
          <w:lang w:val="es-US"/>
        </w:rPr>
        <w:t xml:space="preserve"> simple:</w:t>
      </w:r>
      <w:r w:rsidRPr="0F3351F2">
        <w:rPr>
          <w:rFonts w:ascii="Times New Roman" w:eastAsia="Times New Roman" w:hAnsi="Times New Roman" w:cs="Times New Roman"/>
          <w:lang w:val="es-US"/>
        </w:rPr>
        <w:t xml:space="preserve"> mostró un MAPE de 14.8% y un RMSE de 466, con buena captura de </w:t>
      </w:r>
      <w:r w:rsidR="00767699" w:rsidRPr="0F3351F2">
        <w:rPr>
          <w:rFonts w:ascii="Times New Roman" w:eastAsia="Times New Roman" w:hAnsi="Times New Roman" w:cs="Times New Roman"/>
          <w:lang w:val="es-US"/>
        </w:rPr>
        <w:t>tendencia,</w:t>
      </w:r>
      <w:r w:rsidRPr="0F3351F2">
        <w:rPr>
          <w:rFonts w:ascii="Times New Roman" w:eastAsia="Times New Roman" w:hAnsi="Times New Roman" w:cs="Times New Roman"/>
          <w:lang w:val="es-US"/>
        </w:rPr>
        <w:t xml:space="preserve"> pero </w:t>
      </w:r>
      <w:proofErr w:type="spellStart"/>
      <w:r w:rsidRPr="0F3351F2">
        <w:rPr>
          <w:rFonts w:ascii="Times New Roman" w:eastAsia="Times New Roman" w:hAnsi="Times New Roman" w:cs="Times New Roman"/>
          <w:lang w:val="es-US"/>
        </w:rPr>
        <w:t>sobre-suavizado</w:t>
      </w:r>
      <w:proofErr w:type="spellEnd"/>
      <w:r w:rsidRPr="0F3351F2">
        <w:rPr>
          <w:rFonts w:ascii="Times New Roman" w:eastAsia="Times New Roman" w:hAnsi="Times New Roman" w:cs="Times New Roman"/>
          <w:lang w:val="es-US"/>
        </w:rPr>
        <w:t xml:space="preserve"> en la volatilidad.</w:t>
      </w:r>
    </w:p>
    <w:p w14:paraId="5EC4A51A" w14:textId="002DCF32" w:rsidR="783603B5" w:rsidRDefault="783603B5" w:rsidP="64F492DA">
      <w:pPr>
        <w:spacing w:before="240" w:after="0"/>
        <w:jc w:val="center"/>
      </w:pPr>
      <w:r>
        <w:rPr>
          <w:noProof/>
        </w:rPr>
        <w:lastRenderedPageBreak/>
        <w:drawing>
          <wp:inline distT="0" distB="0" distL="0" distR="0" wp14:anchorId="433DE5AC" wp14:editId="4B5F6674">
            <wp:extent cx="4680000" cy="3104998"/>
            <wp:effectExtent l="0" t="0" r="6350" b="635"/>
            <wp:docPr id="1237683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83160" name="Picture 1237683160"/>
                    <pic:cNvPicPr/>
                  </pic:nvPicPr>
                  <pic:blipFill>
                    <a:blip r:embed="rId23">
                      <a:extLst>
                        <a:ext uri="{28A0092B-C50C-407E-A947-70E740481C1C}">
                          <a14:useLocalDpi xmlns:a14="http://schemas.microsoft.com/office/drawing/2010/main"/>
                        </a:ext>
                      </a:extLst>
                    </a:blip>
                    <a:stretch>
                      <a:fillRect/>
                    </a:stretch>
                  </pic:blipFill>
                  <pic:spPr>
                    <a:xfrm>
                      <a:off x="0" y="0"/>
                      <a:ext cx="4680000" cy="3104998"/>
                    </a:xfrm>
                    <a:prstGeom prst="rect">
                      <a:avLst/>
                    </a:prstGeom>
                  </pic:spPr>
                </pic:pic>
              </a:graphicData>
            </a:graphic>
          </wp:inline>
        </w:drawing>
      </w:r>
    </w:p>
    <w:p w14:paraId="3D726E3D" w14:textId="7726A8D0" w:rsidR="783603B5" w:rsidRDefault="783603B5" w:rsidP="64F492DA">
      <w:pPr>
        <w:pStyle w:val="Prrafodelista"/>
        <w:numPr>
          <w:ilvl w:val="0"/>
          <w:numId w:val="41"/>
        </w:numPr>
        <w:spacing w:after="480"/>
        <w:jc w:val="center"/>
        <w:rPr>
          <w:rFonts w:ascii="Times New Roman" w:eastAsia="Times New Roman" w:hAnsi="Times New Roman" w:cs="Times New Roman"/>
          <w:sz w:val="20"/>
          <w:szCs w:val="20"/>
          <w:lang w:val="es-US"/>
        </w:rPr>
      </w:pPr>
      <w:r w:rsidRPr="64F492DA">
        <w:rPr>
          <w:rFonts w:ascii="Times New Roman" w:eastAsia="Times New Roman" w:hAnsi="Times New Roman" w:cs="Times New Roman"/>
          <w:sz w:val="20"/>
          <w:szCs w:val="20"/>
          <w:lang w:val="es-US"/>
        </w:rPr>
        <w:t xml:space="preserve">Comparación de la Serie Original respecto a la predicción del Modelo </w:t>
      </w:r>
      <w:proofErr w:type="spellStart"/>
      <w:r w:rsidRPr="64F492DA">
        <w:rPr>
          <w:rFonts w:ascii="Times New Roman" w:eastAsia="Times New Roman" w:hAnsi="Times New Roman" w:cs="Times New Roman"/>
          <w:b/>
          <w:bCs/>
          <w:sz w:val="20"/>
          <w:szCs w:val="20"/>
          <w:lang w:val="es-US"/>
        </w:rPr>
        <w:t>XGBoost</w:t>
      </w:r>
      <w:proofErr w:type="spellEnd"/>
      <w:r w:rsidRPr="64F492DA">
        <w:rPr>
          <w:rFonts w:ascii="Times New Roman" w:eastAsia="Times New Roman" w:hAnsi="Times New Roman" w:cs="Times New Roman"/>
          <w:b/>
          <w:bCs/>
          <w:sz w:val="20"/>
          <w:szCs w:val="20"/>
          <w:lang w:val="es-US"/>
        </w:rPr>
        <w:t xml:space="preserve"> simple</w:t>
      </w:r>
    </w:p>
    <w:p w14:paraId="5B36C8E1" w14:textId="6966F1F4" w:rsidR="64F492DA" w:rsidRDefault="64F492DA" w:rsidP="64F492DA">
      <w:pPr>
        <w:pStyle w:val="Prrafodelista"/>
        <w:spacing w:after="480"/>
        <w:jc w:val="center"/>
        <w:rPr>
          <w:rFonts w:ascii="Times New Roman" w:eastAsia="Times New Roman" w:hAnsi="Times New Roman" w:cs="Times New Roman"/>
          <w:sz w:val="20"/>
          <w:szCs w:val="20"/>
          <w:lang w:val="es-US"/>
        </w:rPr>
      </w:pPr>
    </w:p>
    <w:p w14:paraId="75D47C22" w14:textId="2983C587" w:rsidR="3ED81A2C" w:rsidRDefault="3ED81A2C" w:rsidP="64F492DA">
      <w:pPr>
        <w:pStyle w:val="Prrafodelista"/>
        <w:numPr>
          <w:ilvl w:val="0"/>
          <w:numId w:val="28"/>
        </w:numPr>
        <w:spacing w:before="480" w:after="0"/>
        <w:jc w:val="both"/>
        <w:rPr>
          <w:rFonts w:ascii="Times New Roman" w:eastAsia="Times New Roman" w:hAnsi="Times New Roman" w:cs="Times New Roman"/>
          <w:lang w:val="es-US"/>
        </w:rPr>
      </w:pPr>
      <w:proofErr w:type="spellStart"/>
      <w:r w:rsidRPr="0F3351F2">
        <w:rPr>
          <w:rFonts w:ascii="Times New Roman" w:eastAsia="Times New Roman" w:hAnsi="Times New Roman" w:cs="Times New Roman"/>
          <w:b/>
          <w:bCs/>
          <w:lang w:val="es-US"/>
        </w:rPr>
        <w:t>XGBoost</w:t>
      </w:r>
      <w:proofErr w:type="spellEnd"/>
      <w:r w:rsidRPr="0F3351F2">
        <w:rPr>
          <w:rFonts w:ascii="Times New Roman" w:eastAsia="Times New Roman" w:hAnsi="Times New Roman" w:cs="Times New Roman"/>
          <w:b/>
          <w:bCs/>
          <w:lang w:val="es-US"/>
        </w:rPr>
        <w:t xml:space="preserve"> con tendencia y estacionalidad:</w:t>
      </w:r>
      <w:r w:rsidRPr="0F3351F2">
        <w:rPr>
          <w:rFonts w:ascii="Times New Roman" w:eastAsia="Times New Roman" w:hAnsi="Times New Roman" w:cs="Times New Roman"/>
          <w:lang w:val="es-US"/>
        </w:rPr>
        <w:t xml:space="preserve"> ofreció estabilidad similar (MAPE 15.0%), sin mejora sustancial frente al modelo base.</w:t>
      </w:r>
    </w:p>
    <w:p w14:paraId="6CF9C082" w14:textId="27130A3D" w:rsidR="1D35E560" w:rsidRDefault="1D35E560" w:rsidP="64F492DA">
      <w:pPr>
        <w:spacing w:before="120" w:after="0"/>
        <w:jc w:val="center"/>
      </w:pPr>
      <w:r>
        <w:rPr>
          <w:noProof/>
        </w:rPr>
        <w:drawing>
          <wp:inline distT="0" distB="0" distL="0" distR="0" wp14:anchorId="4F46DEA1" wp14:editId="5CF6DAA8">
            <wp:extent cx="4680000" cy="3104998"/>
            <wp:effectExtent l="133350" t="114300" r="101600" b="153035"/>
            <wp:docPr id="1198581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81589" name="Picture 1198581589"/>
                    <pic:cNvPicPr/>
                  </pic:nvPicPr>
                  <pic:blipFill>
                    <a:blip r:embed="rId24">
                      <a:extLst>
                        <a:ext uri="{28A0092B-C50C-407E-A947-70E740481C1C}">
                          <a14:useLocalDpi xmlns:a14="http://schemas.microsoft.com/office/drawing/2010/main"/>
                        </a:ext>
                      </a:extLst>
                    </a:blip>
                    <a:stretch>
                      <a:fillRect/>
                    </a:stretch>
                  </pic:blipFill>
                  <pic:spPr>
                    <a:xfrm>
                      <a:off x="0" y="0"/>
                      <a:ext cx="4680000" cy="31049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25C04BC" w14:textId="67BD6418" w:rsidR="3EE5EF25" w:rsidRDefault="3EE5EF25" w:rsidP="64F492DA">
      <w:pPr>
        <w:pStyle w:val="Prrafodelista"/>
        <w:numPr>
          <w:ilvl w:val="0"/>
          <w:numId w:val="41"/>
        </w:numPr>
        <w:spacing w:after="240"/>
        <w:jc w:val="center"/>
        <w:rPr>
          <w:rFonts w:ascii="Times New Roman" w:eastAsia="Times New Roman" w:hAnsi="Times New Roman" w:cs="Times New Roman"/>
          <w:b/>
          <w:bCs/>
          <w:sz w:val="20"/>
          <w:szCs w:val="20"/>
          <w:lang w:val="es-US"/>
        </w:rPr>
      </w:pPr>
      <w:r w:rsidRPr="64F492DA">
        <w:rPr>
          <w:rFonts w:ascii="Times New Roman" w:eastAsia="Times New Roman" w:hAnsi="Times New Roman" w:cs="Times New Roman"/>
          <w:sz w:val="20"/>
          <w:szCs w:val="20"/>
          <w:lang w:val="es-US"/>
        </w:rPr>
        <w:t xml:space="preserve">Comparación de la Serie Original respecto a la predicción del Modelo </w:t>
      </w:r>
      <w:proofErr w:type="spellStart"/>
      <w:r w:rsidRPr="64F492DA">
        <w:rPr>
          <w:rFonts w:ascii="Times New Roman" w:eastAsia="Times New Roman" w:hAnsi="Times New Roman" w:cs="Times New Roman"/>
          <w:b/>
          <w:bCs/>
          <w:sz w:val="20"/>
          <w:szCs w:val="20"/>
          <w:lang w:val="es-US"/>
        </w:rPr>
        <w:t>XGBoost</w:t>
      </w:r>
      <w:proofErr w:type="spellEnd"/>
      <w:r w:rsidRPr="64F492DA">
        <w:rPr>
          <w:rFonts w:ascii="Times New Roman" w:eastAsia="Times New Roman" w:hAnsi="Times New Roman" w:cs="Times New Roman"/>
          <w:b/>
          <w:bCs/>
          <w:sz w:val="20"/>
          <w:szCs w:val="20"/>
          <w:lang w:val="es-US"/>
        </w:rPr>
        <w:t xml:space="preserve"> con tendencia y estacionalidad</w:t>
      </w:r>
    </w:p>
    <w:p w14:paraId="4B0E3FF2" w14:textId="05CFDCB7" w:rsidR="64F492DA" w:rsidRDefault="64F492DA" w:rsidP="64F492DA">
      <w:pPr>
        <w:pStyle w:val="Prrafodelista"/>
        <w:spacing w:after="240"/>
        <w:jc w:val="center"/>
        <w:rPr>
          <w:rFonts w:ascii="Times New Roman" w:eastAsia="Times New Roman" w:hAnsi="Times New Roman" w:cs="Times New Roman"/>
          <w:b/>
          <w:bCs/>
          <w:sz w:val="20"/>
          <w:szCs w:val="20"/>
          <w:lang w:val="es-US"/>
        </w:rPr>
      </w:pPr>
    </w:p>
    <w:p w14:paraId="4A0E7ED7" w14:textId="4776655C" w:rsidR="3ED81A2C" w:rsidRDefault="3ED81A2C" w:rsidP="64F492DA">
      <w:pPr>
        <w:pStyle w:val="Prrafodelista"/>
        <w:numPr>
          <w:ilvl w:val="0"/>
          <w:numId w:val="28"/>
        </w:numPr>
        <w:spacing w:before="240" w:after="0"/>
        <w:jc w:val="both"/>
        <w:rPr>
          <w:rFonts w:ascii="Times New Roman" w:eastAsia="Times New Roman" w:hAnsi="Times New Roman" w:cs="Times New Roman"/>
          <w:lang w:val="es-US"/>
        </w:rPr>
      </w:pPr>
      <w:proofErr w:type="spellStart"/>
      <w:r w:rsidRPr="0F3351F2">
        <w:rPr>
          <w:rFonts w:ascii="Times New Roman" w:eastAsia="Times New Roman" w:hAnsi="Times New Roman" w:cs="Times New Roman"/>
          <w:b/>
          <w:bCs/>
          <w:lang w:val="es-US"/>
        </w:rPr>
        <w:lastRenderedPageBreak/>
        <w:t>XGBoost</w:t>
      </w:r>
      <w:proofErr w:type="spellEnd"/>
      <w:r w:rsidRPr="0F3351F2">
        <w:rPr>
          <w:rFonts w:ascii="Times New Roman" w:eastAsia="Times New Roman" w:hAnsi="Times New Roman" w:cs="Times New Roman"/>
          <w:b/>
          <w:bCs/>
          <w:lang w:val="es-US"/>
        </w:rPr>
        <w:t xml:space="preserve"> con variable COVID-19:</w:t>
      </w:r>
      <w:r w:rsidRPr="0F3351F2">
        <w:rPr>
          <w:rFonts w:ascii="Times New Roman" w:eastAsia="Times New Roman" w:hAnsi="Times New Roman" w:cs="Times New Roman"/>
          <w:lang w:val="es-US"/>
        </w:rPr>
        <w:t xml:space="preserve"> introdujo un quiebre estructural a partir de 2020, reduciendo los errores a MAE 331, RMSE 443 y MAPE 14.1%, siendo el modelo de ML más robusto.</w:t>
      </w:r>
    </w:p>
    <w:p w14:paraId="563DB12B" w14:textId="538334BF" w:rsidR="0DB8C38B" w:rsidRDefault="4710C033" w:rsidP="64F492DA">
      <w:pPr>
        <w:spacing w:before="120" w:after="0"/>
        <w:jc w:val="center"/>
      </w:pPr>
      <w:r>
        <w:rPr>
          <w:noProof/>
        </w:rPr>
        <w:drawing>
          <wp:inline distT="0" distB="0" distL="0" distR="0" wp14:anchorId="05E4B02E" wp14:editId="50B933B3">
            <wp:extent cx="4680000" cy="3104998"/>
            <wp:effectExtent l="133350" t="114300" r="101600" b="153035"/>
            <wp:docPr id="968166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66603" name="Picture 968166603"/>
                    <pic:cNvPicPr/>
                  </pic:nvPicPr>
                  <pic:blipFill>
                    <a:blip r:embed="rId25">
                      <a:extLst>
                        <a:ext uri="{28A0092B-C50C-407E-A947-70E740481C1C}">
                          <a14:useLocalDpi xmlns:a14="http://schemas.microsoft.com/office/drawing/2010/main"/>
                        </a:ext>
                      </a:extLst>
                    </a:blip>
                    <a:stretch>
                      <a:fillRect/>
                    </a:stretch>
                  </pic:blipFill>
                  <pic:spPr>
                    <a:xfrm>
                      <a:off x="0" y="0"/>
                      <a:ext cx="4680000" cy="31049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4C6744" w14:textId="551EE699" w:rsidR="0DB8C38B" w:rsidRDefault="6C2096DE" w:rsidP="64F492DA">
      <w:pPr>
        <w:pStyle w:val="Prrafodelista"/>
        <w:numPr>
          <w:ilvl w:val="0"/>
          <w:numId w:val="41"/>
        </w:numPr>
        <w:spacing w:after="240"/>
        <w:jc w:val="center"/>
        <w:rPr>
          <w:rFonts w:ascii="Times New Roman" w:eastAsia="Times New Roman" w:hAnsi="Times New Roman" w:cs="Times New Roman"/>
          <w:b/>
          <w:bCs/>
          <w:sz w:val="20"/>
          <w:szCs w:val="20"/>
          <w:lang w:val="es-US"/>
        </w:rPr>
      </w:pPr>
      <w:r w:rsidRPr="64F492DA">
        <w:rPr>
          <w:rFonts w:ascii="Times New Roman" w:eastAsia="Times New Roman" w:hAnsi="Times New Roman" w:cs="Times New Roman"/>
          <w:sz w:val="20"/>
          <w:szCs w:val="20"/>
          <w:lang w:val="es-US"/>
        </w:rPr>
        <w:t xml:space="preserve">Comparación de la Serie Original respecto a la predicción del Modelo </w:t>
      </w:r>
      <w:proofErr w:type="spellStart"/>
      <w:r w:rsidR="34DD22E6" w:rsidRPr="64F492DA">
        <w:rPr>
          <w:rFonts w:ascii="Times New Roman" w:eastAsia="Times New Roman" w:hAnsi="Times New Roman" w:cs="Times New Roman"/>
          <w:b/>
          <w:bCs/>
          <w:sz w:val="20"/>
          <w:szCs w:val="20"/>
          <w:lang w:val="es-US"/>
        </w:rPr>
        <w:t>XGBoost</w:t>
      </w:r>
      <w:proofErr w:type="spellEnd"/>
      <w:r w:rsidR="34DD22E6" w:rsidRPr="64F492DA">
        <w:rPr>
          <w:rFonts w:ascii="Times New Roman" w:eastAsia="Times New Roman" w:hAnsi="Times New Roman" w:cs="Times New Roman"/>
          <w:b/>
          <w:bCs/>
          <w:sz w:val="20"/>
          <w:szCs w:val="20"/>
          <w:lang w:val="es-US"/>
        </w:rPr>
        <w:t xml:space="preserve"> con variable COVID-19</w:t>
      </w:r>
    </w:p>
    <w:p w14:paraId="29768194" w14:textId="1FAF1DE1" w:rsidR="64F492DA" w:rsidRDefault="64F492DA" w:rsidP="64F492DA">
      <w:pPr>
        <w:pStyle w:val="Prrafodelista"/>
        <w:spacing w:after="240"/>
        <w:jc w:val="center"/>
        <w:rPr>
          <w:rFonts w:ascii="Times New Roman" w:eastAsia="Times New Roman" w:hAnsi="Times New Roman" w:cs="Times New Roman"/>
          <w:b/>
          <w:bCs/>
          <w:sz w:val="20"/>
          <w:szCs w:val="20"/>
          <w:lang w:val="es-US"/>
        </w:rPr>
      </w:pPr>
    </w:p>
    <w:p w14:paraId="20B93ED9" w14:textId="26D48BC7" w:rsidR="3ED81A2C" w:rsidRDefault="3ED81A2C" w:rsidP="0F3351F2">
      <w:pPr>
        <w:pStyle w:val="Prrafodelista"/>
        <w:numPr>
          <w:ilvl w:val="0"/>
          <w:numId w:val="28"/>
        </w:numPr>
        <w:spacing w:before="240" w:after="240"/>
        <w:jc w:val="both"/>
        <w:rPr>
          <w:rFonts w:ascii="Times New Roman" w:eastAsia="Times New Roman" w:hAnsi="Times New Roman" w:cs="Times New Roman"/>
          <w:lang w:val="es-US"/>
        </w:rPr>
      </w:pPr>
      <w:r w:rsidRPr="0F3351F2">
        <w:rPr>
          <w:rFonts w:ascii="Times New Roman" w:eastAsia="Times New Roman" w:hAnsi="Times New Roman" w:cs="Times New Roman"/>
          <w:b/>
          <w:bCs/>
          <w:lang w:val="es-US"/>
        </w:rPr>
        <w:t>Transformación logarítmica (</w:t>
      </w:r>
      <w:proofErr w:type="spellStart"/>
      <w:r w:rsidRPr="0F3351F2">
        <w:rPr>
          <w:rFonts w:ascii="Times New Roman" w:eastAsia="Times New Roman" w:hAnsi="Times New Roman" w:cs="Times New Roman"/>
          <w:b/>
          <w:bCs/>
          <w:lang w:val="es-US"/>
        </w:rPr>
        <w:t>XGBoost</w:t>
      </w:r>
      <w:proofErr w:type="spellEnd"/>
      <w:r w:rsidRPr="0F3351F2">
        <w:rPr>
          <w:rFonts w:ascii="Times New Roman" w:eastAsia="Times New Roman" w:hAnsi="Times New Roman" w:cs="Times New Roman"/>
          <w:b/>
          <w:bCs/>
          <w:lang w:val="es-US"/>
        </w:rPr>
        <w:t xml:space="preserve"> Log):</w:t>
      </w:r>
      <w:r w:rsidRPr="0F3351F2">
        <w:rPr>
          <w:rFonts w:ascii="Times New Roman" w:eastAsia="Times New Roman" w:hAnsi="Times New Roman" w:cs="Times New Roman"/>
          <w:lang w:val="es-US"/>
        </w:rPr>
        <w:t xml:space="preserve"> alcanzó el MAE más bajo (325), pero sin mejora en RMSE frente al modelo COVID.</w:t>
      </w:r>
    </w:p>
    <w:p w14:paraId="4B93903D" w14:textId="468736E9" w:rsidR="54D76856" w:rsidRDefault="54D76856" w:rsidP="64F492DA">
      <w:pPr>
        <w:spacing w:before="240" w:after="0"/>
        <w:jc w:val="center"/>
      </w:pPr>
      <w:r>
        <w:rPr>
          <w:noProof/>
        </w:rPr>
        <w:lastRenderedPageBreak/>
        <w:drawing>
          <wp:inline distT="0" distB="0" distL="0" distR="0" wp14:anchorId="4FD6CE58" wp14:editId="6F3EB421">
            <wp:extent cx="4680000" cy="3104998"/>
            <wp:effectExtent l="133350" t="114300" r="101600" b="153035"/>
            <wp:docPr id="1855243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43731" name="Picture 1855243731"/>
                    <pic:cNvPicPr/>
                  </pic:nvPicPr>
                  <pic:blipFill>
                    <a:blip r:embed="rId26">
                      <a:extLst>
                        <a:ext uri="{28A0092B-C50C-407E-A947-70E740481C1C}">
                          <a14:useLocalDpi xmlns:a14="http://schemas.microsoft.com/office/drawing/2010/main"/>
                        </a:ext>
                      </a:extLst>
                    </a:blip>
                    <a:stretch>
                      <a:fillRect/>
                    </a:stretch>
                  </pic:blipFill>
                  <pic:spPr>
                    <a:xfrm>
                      <a:off x="0" y="0"/>
                      <a:ext cx="4680000" cy="31049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75C173" w14:textId="790B03E3" w:rsidR="380E425D" w:rsidRDefault="380E425D" w:rsidP="64F492DA">
      <w:pPr>
        <w:pStyle w:val="Prrafodelista"/>
        <w:numPr>
          <w:ilvl w:val="0"/>
          <w:numId w:val="41"/>
        </w:numPr>
        <w:spacing w:after="240"/>
        <w:jc w:val="center"/>
        <w:rPr>
          <w:rFonts w:ascii="Times New Roman" w:eastAsia="Times New Roman" w:hAnsi="Times New Roman" w:cs="Times New Roman"/>
          <w:b/>
          <w:bCs/>
          <w:sz w:val="20"/>
          <w:szCs w:val="20"/>
          <w:lang w:val="es-US"/>
        </w:rPr>
      </w:pPr>
      <w:r w:rsidRPr="64F492DA">
        <w:rPr>
          <w:rFonts w:ascii="Times New Roman" w:eastAsia="Times New Roman" w:hAnsi="Times New Roman" w:cs="Times New Roman"/>
          <w:sz w:val="20"/>
          <w:szCs w:val="20"/>
          <w:lang w:val="es-US"/>
        </w:rPr>
        <w:t xml:space="preserve">Comparación de la Serie Original respecto a la predicción del Modelo </w:t>
      </w:r>
      <w:r w:rsidR="239A41C5" w:rsidRPr="64F492DA">
        <w:rPr>
          <w:rFonts w:ascii="Times New Roman" w:eastAsia="Times New Roman" w:hAnsi="Times New Roman" w:cs="Times New Roman"/>
          <w:b/>
          <w:bCs/>
          <w:sz w:val="20"/>
          <w:szCs w:val="20"/>
          <w:lang w:val="es-US"/>
        </w:rPr>
        <w:t>Transformación logarítmica (</w:t>
      </w:r>
      <w:proofErr w:type="spellStart"/>
      <w:r w:rsidR="239A41C5" w:rsidRPr="64F492DA">
        <w:rPr>
          <w:rFonts w:ascii="Times New Roman" w:eastAsia="Times New Roman" w:hAnsi="Times New Roman" w:cs="Times New Roman"/>
          <w:b/>
          <w:bCs/>
          <w:sz w:val="20"/>
          <w:szCs w:val="20"/>
          <w:lang w:val="es-US"/>
        </w:rPr>
        <w:t>XGBoost</w:t>
      </w:r>
      <w:proofErr w:type="spellEnd"/>
      <w:r w:rsidR="239A41C5" w:rsidRPr="64F492DA">
        <w:rPr>
          <w:rFonts w:ascii="Times New Roman" w:eastAsia="Times New Roman" w:hAnsi="Times New Roman" w:cs="Times New Roman"/>
          <w:b/>
          <w:bCs/>
          <w:sz w:val="20"/>
          <w:szCs w:val="20"/>
          <w:lang w:val="es-US"/>
        </w:rPr>
        <w:t xml:space="preserve"> Log)</w:t>
      </w:r>
    </w:p>
    <w:p w14:paraId="7967863D" w14:textId="15DEC184" w:rsidR="64F492DA" w:rsidRDefault="64F492DA" w:rsidP="64F492DA">
      <w:pPr>
        <w:pStyle w:val="Prrafodelista"/>
        <w:spacing w:after="240"/>
        <w:jc w:val="center"/>
        <w:rPr>
          <w:rFonts w:ascii="Times New Roman" w:eastAsia="Times New Roman" w:hAnsi="Times New Roman" w:cs="Times New Roman"/>
          <w:b/>
          <w:bCs/>
          <w:sz w:val="20"/>
          <w:szCs w:val="20"/>
          <w:lang w:val="es-US"/>
        </w:rPr>
      </w:pPr>
    </w:p>
    <w:p w14:paraId="5B7784A9" w14:textId="160BBCD6" w:rsidR="3ED81A2C" w:rsidRDefault="3ED81A2C" w:rsidP="0F3351F2">
      <w:pPr>
        <w:pStyle w:val="Prrafodelista"/>
        <w:numPr>
          <w:ilvl w:val="0"/>
          <w:numId w:val="28"/>
        </w:numPr>
        <w:spacing w:before="240" w:after="240"/>
        <w:jc w:val="both"/>
        <w:rPr>
          <w:rFonts w:ascii="Times New Roman" w:eastAsia="Times New Roman" w:hAnsi="Times New Roman" w:cs="Times New Roman"/>
          <w:lang w:val="es-US"/>
        </w:rPr>
      </w:pPr>
      <w:proofErr w:type="spellStart"/>
      <w:r w:rsidRPr="0F3351F2">
        <w:rPr>
          <w:rFonts w:ascii="Times New Roman" w:eastAsia="Times New Roman" w:hAnsi="Times New Roman" w:cs="Times New Roman"/>
          <w:b/>
          <w:bCs/>
          <w:lang w:val="es-US"/>
        </w:rPr>
        <w:t>Random</w:t>
      </w:r>
      <w:proofErr w:type="spellEnd"/>
      <w:r w:rsidRPr="0F3351F2">
        <w:rPr>
          <w:rFonts w:ascii="Times New Roman" w:eastAsia="Times New Roman" w:hAnsi="Times New Roman" w:cs="Times New Roman"/>
          <w:b/>
          <w:bCs/>
          <w:lang w:val="es-US"/>
        </w:rPr>
        <w:t xml:space="preserve"> Forest:</w:t>
      </w:r>
      <w:r w:rsidRPr="0F3351F2">
        <w:rPr>
          <w:rFonts w:ascii="Times New Roman" w:eastAsia="Times New Roman" w:hAnsi="Times New Roman" w:cs="Times New Roman"/>
          <w:lang w:val="es-US"/>
        </w:rPr>
        <w:t xml:space="preserve"> fue el menos preciso (MAPE 16.1%), confirmando que los métodos de </w:t>
      </w:r>
      <w:proofErr w:type="spellStart"/>
      <w:r w:rsidRPr="0F3351F2">
        <w:rPr>
          <w:rFonts w:ascii="Times New Roman" w:eastAsia="Times New Roman" w:hAnsi="Times New Roman" w:cs="Times New Roman"/>
          <w:i/>
          <w:iCs/>
          <w:lang w:val="es-US"/>
        </w:rPr>
        <w:t>boosting</w:t>
      </w:r>
      <w:proofErr w:type="spellEnd"/>
      <w:r w:rsidRPr="0F3351F2">
        <w:rPr>
          <w:rFonts w:ascii="Times New Roman" w:eastAsia="Times New Roman" w:hAnsi="Times New Roman" w:cs="Times New Roman"/>
          <w:lang w:val="es-US"/>
        </w:rPr>
        <w:t xml:space="preserve"> superan al </w:t>
      </w:r>
      <w:proofErr w:type="spellStart"/>
      <w:r w:rsidRPr="0F3351F2">
        <w:rPr>
          <w:rFonts w:ascii="Times New Roman" w:eastAsia="Times New Roman" w:hAnsi="Times New Roman" w:cs="Times New Roman"/>
          <w:i/>
          <w:iCs/>
          <w:lang w:val="es-US"/>
        </w:rPr>
        <w:t>bagging</w:t>
      </w:r>
      <w:proofErr w:type="spellEnd"/>
      <w:r w:rsidRPr="0F3351F2">
        <w:rPr>
          <w:rFonts w:ascii="Times New Roman" w:eastAsia="Times New Roman" w:hAnsi="Times New Roman" w:cs="Times New Roman"/>
          <w:lang w:val="es-US"/>
        </w:rPr>
        <w:t xml:space="preserve"> en </w:t>
      </w:r>
      <w:proofErr w:type="spellStart"/>
      <w:r w:rsidRPr="0F3351F2">
        <w:rPr>
          <w:rFonts w:ascii="Times New Roman" w:eastAsia="Times New Roman" w:hAnsi="Times New Roman" w:cs="Times New Roman"/>
          <w:lang w:val="es-US"/>
        </w:rPr>
        <w:t>forecasting</w:t>
      </w:r>
      <w:proofErr w:type="spellEnd"/>
      <w:r w:rsidRPr="0F3351F2">
        <w:rPr>
          <w:rFonts w:ascii="Times New Roman" w:eastAsia="Times New Roman" w:hAnsi="Times New Roman" w:cs="Times New Roman"/>
          <w:lang w:val="es-US"/>
        </w:rPr>
        <w:t xml:space="preserve"> temporal.</w:t>
      </w:r>
    </w:p>
    <w:p w14:paraId="785F8966" w14:textId="64A1FA7A" w:rsidR="4F32DE85" w:rsidRDefault="4F32DE85" w:rsidP="64F492DA">
      <w:pPr>
        <w:spacing w:before="240" w:after="0"/>
        <w:jc w:val="center"/>
      </w:pPr>
      <w:r>
        <w:rPr>
          <w:noProof/>
        </w:rPr>
        <w:drawing>
          <wp:inline distT="0" distB="0" distL="0" distR="0" wp14:anchorId="5F6F63B8" wp14:editId="47CA3A62">
            <wp:extent cx="4680000" cy="3105000"/>
            <wp:effectExtent l="133350" t="114300" r="101600" b="153035"/>
            <wp:docPr id="833457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57483" name="Picture 833457483"/>
                    <pic:cNvPicPr/>
                  </pic:nvPicPr>
                  <pic:blipFill>
                    <a:blip r:embed="rId27">
                      <a:extLst>
                        <a:ext uri="{28A0092B-C50C-407E-A947-70E740481C1C}">
                          <a14:useLocalDpi xmlns:a14="http://schemas.microsoft.com/office/drawing/2010/main"/>
                        </a:ext>
                      </a:extLst>
                    </a:blip>
                    <a:srcRect/>
                    <a:stretch>
                      <a:fillRect/>
                    </a:stretch>
                  </pic:blipFill>
                  <pic:spPr>
                    <a:xfrm>
                      <a:off x="0" y="0"/>
                      <a:ext cx="4680000" cy="3105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DFCDEF4" w14:textId="12064A7E" w:rsidR="26FB577B" w:rsidRDefault="26FB577B" w:rsidP="64F492DA">
      <w:pPr>
        <w:pStyle w:val="Prrafodelista"/>
        <w:numPr>
          <w:ilvl w:val="0"/>
          <w:numId w:val="41"/>
        </w:numPr>
        <w:spacing w:after="240"/>
        <w:jc w:val="center"/>
        <w:rPr>
          <w:rFonts w:ascii="Times New Roman" w:eastAsia="Times New Roman" w:hAnsi="Times New Roman" w:cs="Times New Roman"/>
          <w:b/>
          <w:bCs/>
          <w:sz w:val="20"/>
          <w:szCs w:val="20"/>
          <w:lang w:val="es-US"/>
        </w:rPr>
      </w:pPr>
      <w:r w:rsidRPr="64F492DA">
        <w:rPr>
          <w:rFonts w:ascii="Times New Roman" w:eastAsia="Times New Roman" w:hAnsi="Times New Roman" w:cs="Times New Roman"/>
          <w:sz w:val="20"/>
          <w:szCs w:val="20"/>
          <w:lang w:val="es-US"/>
        </w:rPr>
        <w:t xml:space="preserve">Comparación de la Serie Original respecto a la predicción del Modelo </w:t>
      </w:r>
      <w:proofErr w:type="spellStart"/>
      <w:r w:rsidRPr="64F492DA">
        <w:rPr>
          <w:rFonts w:ascii="Times New Roman" w:eastAsia="Times New Roman" w:hAnsi="Times New Roman" w:cs="Times New Roman"/>
          <w:b/>
          <w:bCs/>
          <w:sz w:val="20"/>
          <w:szCs w:val="20"/>
          <w:lang w:val="es-US"/>
        </w:rPr>
        <w:t>Random</w:t>
      </w:r>
      <w:proofErr w:type="spellEnd"/>
      <w:r w:rsidRPr="64F492DA">
        <w:rPr>
          <w:rFonts w:ascii="Times New Roman" w:eastAsia="Times New Roman" w:hAnsi="Times New Roman" w:cs="Times New Roman"/>
          <w:b/>
          <w:bCs/>
          <w:sz w:val="20"/>
          <w:szCs w:val="20"/>
          <w:lang w:val="es-US"/>
        </w:rPr>
        <w:t xml:space="preserve"> Forest</w:t>
      </w:r>
    </w:p>
    <w:p w14:paraId="69DECDF3" w14:textId="020597E5" w:rsidR="0F3351F2" w:rsidRDefault="3ED81A2C" w:rsidP="5E17A9EA">
      <w:pPr>
        <w:spacing w:before="240" w:after="240"/>
        <w:jc w:val="both"/>
        <w:rPr>
          <w:rFonts w:ascii="Times New Roman" w:eastAsia="Times New Roman" w:hAnsi="Times New Roman" w:cs="Times New Roman"/>
          <w:lang w:val="es-US"/>
        </w:rPr>
      </w:pPr>
      <w:r w:rsidRPr="5E17A9EA">
        <w:rPr>
          <w:rFonts w:ascii="Times New Roman" w:eastAsia="Times New Roman" w:hAnsi="Times New Roman" w:cs="Times New Roman"/>
          <w:lang w:val="es-US"/>
        </w:rPr>
        <w:lastRenderedPageBreak/>
        <w:t xml:space="preserve">El aprendizaje clave de esta fase fue que, aunque los modelos de </w:t>
      </w:r>
      <w:r w:rsidRPr="5E17A9EA">
        <w:rPr>
          <w:rFonts w:ascii="Times New Roman" w:eastAsia="Times New Roman" w:hAnsi="Times New Roman" w:cs="Times New Roman"/>
          <w:i/>
          <w:iCs/>
          <w:lang w:val="es-US"/>
        </w:rPr>
        <w:t xml:space="preserve">machine </w:t>
      </w:r>
      <w:proofErr w:type="spellStart"/>
      <w:r w:rsidRPr="5E17A9EA">
        <w:rPr>
          <w:rFonts w:ascii="Times New Roman" w:eastAsia="Times New Roman" w:hAnsi="Times New Roman" w:cs="Times New Roman"/>
          <w:i/>
          <w:iCs/>
          <w:lang w:val="es-US"/>
        </w:rPr>
        <w:t>learning</w:t>
      </w:r>
      <w:proofErr w:type="spellEnd"/>
      <w:r w:rsidRPr="5E17A9EA">
        <w:rPr>
          <w:rFonts w:ascii="Times New Roman" w:eastAsia="Times New Roman" w:hAnsi="Times New Roman" w:cs="Times New Roman"/>
          <w:lang w:val="es-US"/>
        </w:rPr>
        <w:t xml:space="preserve"> pueden ajustarse a la estacionalidad, requieren un control cuidadoso del sobreajuste y del impacto de eventos anómalos.</w:t>
      </w:r>
    </w:p>
    <w:p w14:paraId="75F3AC21" w14:textId="04AB7442" w:rsidR="3ED81A2C" w:rsidRPr="00D00467" w:rsidRDefault="3ED81A2C" w:rsidP="00D00467">
      <w:pPr>
        <w:pStyle w:val="Ttulo3"/>
        <w:spacing w:before="281" w:after="0"/>
        <w:jc w:val="both"/>
        <w:rPr>
          <w:rFonts w:ascii="Times New Roman" w:eastAsia="Times New Roman" w:hAnsi="Times New Roman" w:cs="Times New Roman"/>
          <w:b/>
          <w:bCs/>
          <w:color w:val="auto"/>
          <w:sz w:val="24"/>
          <w:szCs w:val="24"/>
          <w:lang w:val="es-US"/>
        </w:rPr>
      </w:pPr>
      <w:bookmarkStart w:id="5" w:name="_Toc2031372664"/>
      <w:r w:rsidRPr="00D00467">
        <w:rPr>
          <w:rFonts w:ascii="Times New Roman" w:eastAsia="Times New Roman" w:hAnsi="Times New Roman" w:cs="Times New Roman"/>
          <w:b/>
          <w:bCs/>
          <w:color w:val="auto"/>
          <w:sz w:val="24"/>
          <w:szCs w:val="24"/>
          <w:lang w:val="es-US"/>
        </w:rPr>
        <w:t xml:space="preserve">3. Fase Avanzada: Modelos </w:t>
      </w:r>
      <w:proofErr w:type="spellStart"/>
      <w:r w:rsidR="00956392" w:rsidRPr="00D00467">
        <w:rPr>
          <w:rFonts w:ascii="Times New Roman" w:eastAsia="Times New Roman" w:hAnsi="Times New Roman" w:cs="Times New Roman"/>
          <w:b/>
          <w:bCs/>
          <w:color w:val="auto"/>
          <w:sz w:val="24"/>
          <w:szCs w:val="24"/>
          <w:lang w:val="es-US"/>
        </w:rPr>
        <w:t>Prophet</w:t>
      </w:r>
      <w:bookmarkEnd w:id="5"/>
      <w:proofErr w:type="spellEnd"/>
    </w:p>
    <w:p w14:paraId="11776434" w14:textId="77777777" w:rsidR="004759AB" w:rsidRPr="004759AB" w:rsidRDefault="004759AB" w:rsidP="00D00467">
      <w:pPr>
        <w:spacing w:after="240"/>
        <w:ind w:firstLine="360"/>
        <w:jc w:val="both"/>
        <w:rPr>
          <w:rFonts w:ascii="Times New Roman" w:eastAsia="Times New Roman" w:hAnsi="Times New Roman" w:cs="Times New Roman"/>
          <w:lang w:val="es-US"/>
        </w:rPr>
      </w:pPr>
      <w:r w:rsidRPr="4346028F">
        <w:rPr>
          <w:rFonts w:ascii="Times New Roman" w:eastAsia="Times New Roman" w:hAnsi="Times New Roman" w:cs="Times New Roman"/>
          <w:lang w:val="es-US"/>
        </w:rPr>
        <w:t xml:space="preserve">Finalmente, se implementaron y evaluaron distintas configuraciones del modelo </w:t>
      </w:r>
      <w:proofErr w:type="spellStart"/>
      <w:r w:rsidRPr="4346028F">
        <w:rPr>
          <w:rFonts w:ascii="Times New Roman" w:eastAsia="Times New Roman" w:hAnsi="Times New Roman" w:cs="Times New Roman"/>
          <w:i/>
          <w:iCs/>
          <w:lang w:val="es-US"/>
        </w:rPr>
        <w:t>Prophet</w:t>
      </w:r>
      <w:proofErr w:type="spellEnd"/>
      <w:r w:rsidRPr="4346028F">
        <w:rPr>
          <w:rFonts w:ascii="Times New Roman" w:eastAsia="Times New Roman" w:hAnsi="Times New Roman" w:cs="Times New Roman"/>
          <w:lang w:val="es-US"/>
        </w:rPr>
        <w:t>, orientadas a capturar con precisión la tendencia, estacionalidad y eventos atípicos en los registros semanales de depresión. El objetivo fue identificar la combinación más equilibrada entre precisión, interpretabilidad y capacidad de generalización para su uso operativo en el IMSS.</w:t>
      </w:r>
    </w:p>
    <w:p w14:paraId="2DA55907" w14:textId="242B1346" w:rsidR="7AB970C6" w:rsidRDefault="7AB970C6" w:rsidP="4346028F">
      <w:pPr>
        <w:spacing w:after="240"/>
        <w:jc w:val="both"/>
        <w:rPr>
          <w:rFonts w:ascii="Times New Roman" w:eastAsia="Times New Roman" w:hAnsi="Times New Roman" w:cs="Times New Roman"/>
          <w:b/>
          <w:bCs/>
          <w:lang w:val="es-US"/>
        </w:rPr>
      </w:pPr>
      <w:r w:rsidRPr="4346028F">
        <w:rPr>
          <w:rFonts w:ascii="Times New Roman" w:eastAsia="Times New Roman" w:hAnsi="Times New Roman" w:cs="Times New Roman"/>
          <w:b/>
          <w:bCs/>
          <w:lang w:val="es-US"/>
        </w:rPr>
        <w:t>Modelos sin optimización:</w:t>
      </w:r>
    </w:p>
    <w:p w14:paraId="5BFA5561" w14:textId="60B2FA22" w:rsidR="004759AB" w:rsidRPr="00425E07" w:rsidRDefault="4EF80F14" w:rsidP="004759AB">
      <w:pPr>
        <w:pStyle w:val="Prrafodelista"/>
        <w:numPr>
          <w:ilvl w:val="0"/>
          <w:numId w:val="32"/>
        </w:numPr>
        <w:spacing w:before="240" w:after="240"/>
        <w:jc w:val="both"/>
        <w:rPr>
          <w:rFonts w:ascii="Times New Roman" w:eastAsia="Times New Roman" w:hAnsi="Times New Roman" w:cs="Times New Roman"/>
          <w:lang w:val="es-US"/>
        </w:rPr>
      </w:pPr>
      <w:proofErr w:type="spellStart"/>
      <w:r w:rsidRPr="0EF3D4BF">
        <w:rPr>
          <w:rFonts w:ascii="Times New Roman" w:eastAsia="Times New Roman" w:hAnsi="Times New Roman" w:cs="Times New Roman"/>
          <w:b/>
          <w:bCs/>
          <w:lang w:val="es-US"/>
        </w:rPr>
        <w:t>Prophet</w:t>
      </w:r>
      <w:proofErr w:type="spellEnd"/>
      <w:r w:rsidRPr="0EF3D4BF">
        <w:rPr>
          <w:rFonts w:ascii="Times New Roman" w:eastAsia="Times New Roman" w:hAnsi="Times New Roman" w:cs="Times New Roman"/>
          <w:b/>
          <w:bCs/>
          <w:lang w:val="es-US"/>
        </w:rPr>
        <w:t xml:space="preserve"> Simple:</w:t>
      </w:r>
      <w:r w:rsidRPr="0EF3D4BF">
        <w:rPr>
          <w:rFonts w:ascii="Times New Roman" w:eastAsia="Times New Roman" w:hAnsi="Times New Roman" w:cs="Times New Roman"/>
          <w:lang w:val="es-US"/>
        </w:rPr>
        <w:t xml:space="preserve"> modelo base sin variables exógenas, utilizado como punto de referencia. Presentó un desempeño estable y generalizable con un MAPE de entrenamiento de </w:t>
      </w:r>
      <w:r w:rsidR="6231BE79" w:rsidRPr="0EF3D4BF">
        <w:rPr>
          <w:rFonts w:ascii="Times New Roman" w:eastAsia="Times New Roman" w:hAnsi="Times New Roman" w:cs="Times New Roman"/>
          <w:lang w:val="es-US"/>
        </w:rPr>
        <w:t>25.16</w:t>
      </w:r>
      <w:r w:rsidRPr="0EF3D4BF">
        <w:rPr>
          <w:rFonts w:ascii="Times New Roman" w:eastAsia="Times New Roman" w:hAnsi="Times New Roman" w:cs="Times New Roman"/>
          <w:lang w:val="es-US"/>
        </w:rPr>
        <w:t xml:space="preserve"> % y un MAPE de prueba de </w:t>
      </w:r>
      <w:r w:rsidR="7572EC22" w:rsidRPr="0EF3D4BF">
        <w:rPr>
          <w:rFonts w:ascii="Times New Roman" w:eastAsia="Times New Roman" w:hAnsi="Times New Roman" w:cs="Times New Roman"/>
          <w:lang w:val="es-US"/>
        </w:rPr>
        <w:t>10.31</w:t>
      </w:r>
      <w:r w:rsidRPr="0EF3D4BF">
        <w:rPr>
          <w:rFonts w:ascii="Times New Roman" w:eastAsia="Times New Roman" w:hAnsi="Times New Roman" w:cs="Times New Roman"/>
          <w:lang w:val="es-US"/>
        </w:rPr>
        <w:t xml:space="preserve"> %.</w:t>
      </w:r>
    </w:p>
    <w:p w14:paraId="7A2B68E3" w14:textId="38A2DACD" w:rsidR="5A3A5EA9" w:rsidRDefault="1D2426A0" w:rsidP="00F26317">
      <w:pPr>
        <w:spacing w:after="0"/>
        <w:jc w:val="center"/>
      </w:pPr>
      <w:r>
        <w:rPr>
          <w:noProof/>
        </w:rPr>
        <w:drawing>
          <wp:inline distT="0" distB="0" distL="0" distR="0" wp14:anchorId="3D3935A9" wp14:editId="51F3B8A3">
            <wp:extent cx="4680000" cy="3105000"/>
            <wp:effectExtent l="133350" t="114300" r="101600" b="153035"/>
            <wp:docPr id="3845955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95564" name="Picture 384595564"/>
                    <pic:cNvPicPr/>
                  </pic:nvPicPr>
                  <pic:blipFill>
                    <a:blip r:embed="rId28">
                      <a:extLst>
                        <a:ext uri="{28A0092B-C50C-407E-A947-70E740481C1C}">
                          <a14:useLocalDpi xmlns:a14="http://schemas.microsoft.com/office/drawing/2010/main"/>
                        </a:ext>
                      </a:extLst>
                    </a:blip>
                    <a:srcRect/>
                    <a:stretch>
                      <a:fillRect/>
                    </a:stretch>
                  </pic:blipFill>
                  <pic:spPr>
                    <a:xfrm>
                      <a:off x="0" y="0"/>
                      <a:ext cx="4680000" cy="3105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2246210" w14:textId="3DD48037" w:rsidR="5A3A5EA9" w:rsidRDefault="3400C928" w:rsidP="000A1D93">
      <w:pPr>
        <w:pStyle w:val="Prrafodelista"/>
        <w:numPr>
          <w:ilvl w:val="0"/>
          <w:numId w:val="41"/>
        </w:numPr>
        <w:spacing w:after="360"/>
        <w:jc w:val="center"/>
        <w:rPr>
          <w:rFonts w:ascii="Times New Roman" w:eastAsia="Times New Roman" w:hAnsi="Times New Roman" w:cs="Times New Roman"/>
          <w:b/>
          <w:bCs/>
          <w:sz w:val="20"/>
          <w:szCs w:val="20"/>
          <w:lang w:val="es-US"/>
        </w:rPr>
      </w:pPr>
      <w:r w:rsidRPr="0EF3D4BF">
        <w:rPr>
          <w:rFonts w:ascii="Times New Roman" w:eastAsia="Times New Roman" w:hAnsi="Times New Roman" w:cs="Times New Roman"/>
          <w:sz w:val="20"/>
          <w:szCs w:val="20"/>
          <w:lang w:val="es-US"/>
        </w:rPr>
        <w:t xml:space="preserve">Comparación de la Serie Original respecto a la predicción del </w:t>
      </w:r>
      <w:proofErr w:type="gramStart"/>
      <w:r w:rsidRPr="0EF3D4BF">
        <w:rPr>
          <w:rFonts w:ascii="Times New Roman" w:eastAsia="Times New Roman" w:hAnsi="Times New Roman" w:cs="Times New Roman"/>
          <w:sz w:val="20"/>
          <w:szCs w:val="20"/>
          <w:lang w:val="es-US"/>
        </w:rPr>
        <w:t xml:space="preserve">Modelo </w:t>
      </w:r>
      <w:r w:rsidRPr="0EF3D4BF">
        <w:rPr>
          <w:rFonts w:ascii="Times New Roman" w:eastAsia="Times New Roman" w:hAnsi="Times New Roman" w:cs="Times New Roman"/>
          <w:b/>
          <w:bCs/>
          <w:sz w:val="20"/>
          <w:szCs w:val="20"/>
          <w:lang w:val="es-US"/>
        </w:rPr>
        <w:t xml:space="preserve"> </w:t>
      </w:r>
      <w:proofErr w:type="spellStart"/>
      <w:r w:rsidR="170360DD" w:rsidRPr="0EF3D4BF">
        <w:rPr>
          <w:rFonts w:ascii="Times New Roman" w:eastAsia="Times New Roman" w:hAnsi="Times New Roman" w:cs="Times New Roman"/>
          <w:b/>
          <w:bCs/>
          <w:sz w:val="20"/>
          <w:szCs w:val="20"/>
          <w:lang w:val="es-US"/>
        </w:rPr>
        <w:t>Prophet</w:t>
      </w:r>
      <w:proofErr w:type="spellEnd"/>
      <w:proofErr w:type="gramEnd"/>
      <w:r w:rsidR="170360DD" w:rsidRPr="0EF3D4BF">
        <w:rPr>
          <w:rFonts w:ascii="Times New Roman" w:eastAsia="Times New Roman" w:hAnsi="Times New Roman" w:cs="Times New Roman"/>
          <w:b/>
          <w:bCs/>
          <w:sz w:val="20"/>
          <w:szCs w:val="20"/>
          <w:lang w:val="es-US"/>
        </w:rPr>
        <w:t xml:space="preserve"> Simple</w:t>
      </w:r>
    </w:p>
    <w:p w14:paraId="15D389CA" w14:textId="0DDF4940" w:rsidR="0EF3D4BF" w:rsidRDefault="0EF3D4BF" w:rsidP="0EF3D4BF">
      <w:pPr>
        <w:pStyle w:val="Prrafodelista"/>
        <w:spacing w:after="360"/>
        <w:jc w:val="center"/>
        <w:rPr>
          <w:rFonts w:ascii="Times New Roman" w:eastAsia="Times New Roman" w:hAnsi="Times New Roman" w:cs="Times New Roman"/>
          <w:b/>
          <w:bCs/>
          <w:sz w:val="20"/>
          <w:szCs w:val="20"/>
          <w:lang w:val="es-US"/>
        </w:rPr>
      </w:pPr>
    </w:p>
    <w:p w14:paraId="1B4E54D6" w14:textId="21E3975F" w:rsidR="004759AB" w:rsidRPr="00425E07" w:rsidRDefault="004759AB" w:rsidP="00425E07">
      <w:pPr>
        <w:pStyle w:val="Prrafodelista"/>
        <w:numPr>
          <w:ilvl w:val="0"/>
          <w:numId w:val="32"/>
        </w:numPr>
        <w:spacing w:before="240" w:after="240"/>
        <w:jc w:val="both"/>
        <w:rPr>
          <w:rFonts w:ascii="Times New Roman" w:eastAsia="Times New Roman" w:hAnsi="Times New Roman" w:cs="Times New Roman"/>
          <w:lang w:val="es-US"/>
        </w:rPr>
      </w:pPr>
      <w:proofErr w:type="spellStart"/>
      <w:r w:rsidRPr="0EF3D4BF">
        <w:rPr>
          <w:rFonts w:ascii="Times New Roman" w:eastAsia="Times New Roman" w:hAnsi="Times New Roman" w:cs="Times New Roman"/>
          <w:b/>
          <w:bCs/>
          <w:lang w:val="es-US"/>
        </w:rPr>
        <w:t>Prophet</w:t>
      </w:r>
      <w:proofErr w:type="spellEnd"/>
      <w:r w:rsidRPr="0EF3D4BF">
        <w:rPr>
          <w:rFonts w:ascii="Times New Roman" w:eastAsia="Times New Roman" w:hAnsi="Times New Roman" w:cs="Times New Roman"/>
          <w:b/>
          <w:bCs/>
          <w:lang w:val="es-US"/>
        </w:rPr>
        <w:t xml:space="preserve"> COVID:</w:t>
      </w:r>
      <w:r w:rsidRPr="0EF3D4BF">
        <w:rPr>
          <w:rFonts w:ascii="Times New Roman" w:eastAsia="Times New Roman" w:hAnsi="Times New Roman" w:cs="Times New Roman"/>
          <w:lang w:val="es-US"/>
        </w:rPr>
        <w:t xml:space="preserve"> añadió periodos epidémicos como regresores especiales, reflejando las alteraciones en el comportamiento poblacional y en la atención médica durante la pandemia. Logró un mejor ajuste histórico (Train MAPE = 1</w:t>
      </w:r>
      <w:r w:rsidR="01FB6C07" w:rsidRPr="0EF3D4BF">
        <w:rPr>
          <w:rFonts w:ascii="Times New Roman" w:eastAsia="Times New Roman" w:hAnsi="Times New Roman" w:cs="Times New Roman"/>
          <w:lang w:val="es-US"/>
        </w:rPr>
        <w:t>5</w:t>
      </w:r>
      <w:r w:rsidRPr="0EF3D4BF">
        <w:rPr>
          <w:rFonts w:ascii="Times New Roman" w:eastAsia="Times New Roman" w:hAnsi="Times New Roman" w:cs="Times New Roman"/>
          <w:lang w:val="es-US"/>
        </w:rPr>
        <w:t>.</w:t>
      </w:r>
      <w:r w:rsidR="1B06E72F" w:rsidRPr="0EF3D4BF">
        <w:rPr>
          <w:rFonts w:ascii="Times New Roman" w:eastAsia="Times New Roman" w:hAnsi="Times New Roman" w:cs="Times New Roman"/>
          <w:lang w:val="es-US"/>
        </w:rPr>
        <w:t>16</w:t>
      </w:r>
      <w:r w:rsidRPr="0EF3D4BF">
        <w:rPr>
          <w:rFonts w:ascii="Times New Roman" w:eastAsia="Times New Roman" w:hAnsi="Times New Roman" w:cs="Times New Roman"/>
          <w:lang w:val="es-US"/>
        </w:rPr>
        <w:t xml:space="preserve"> %), aunque con ligera </w:t>
      </w:r>
      <w:r w:rsidR="2A9D11A6" w:rsidRPr="0EF3D4BF">
        <w:rPr>
          <w:rFonts w:ascii="Times New Roman" w:eastAsia="Times New Roman" w:hAnsi="Times New Roman" w:cs="Times New Roman"/>
          <w:lang w:val="es-US"/>
        </w:rPr>
        <w:t>mejor</w:t>
      </w:r>
      <w:r w:rsidRPr="0EF3D4BF">
        <w:rPr>
          <w:rFonts w:ascii="Times New Roman" w:eastAsia="Times New Roman" w:hAnsi="Times New Roman" w:cs="Times New Roman"/>
          <w:lang w:val="es-US"/>
        </w:rPr>
        <w:t>a de precisión en prueba (Test MAPE = 11.</w:t>
      </w:r>
      <w:r w:rsidR="5DDC0FA6" w:rsidRPr="0EF3D4BF">
        <w:rPr>
          <w:rFonts w:ascii="Times New Roman" w:eastAsia="Times New Roman" w:hAnsi="Times New Roman" w:cs="Times New Roman"/>
          <w:lang w:val="es-US"/>
        </w:rPr>
        <w:t>17</w:t>
      </w:r>
      <w:r w:rsidRPr="0EF3D4BF">
        <w:rPr>
          <w:rFonts w:ascii="Times New Roman" w:eastAsia="Times New Roman" w:hAnsi="Times New Roman" w:cs="Times New Roman"/>
          <w:lang w:val="es-US"/>
        </w:rPr>
        <w:t xml:space="preserve"> %).</w:t>
      </w:r>
    </w:p>
    <w:p w14:paraId="50652244" w14:textId="66DE53EA" w:rsidR="2B0C7596" w:rsidRDefault="2B0C7596" w:rsidP="00F26317">
      <w:pPr>
        <w:spacing w:before="240" w:after="0"/>
        <w:jc w:val="center"/>
      </w:pPr>
      <w:r>
        <w:rPr>
          <w:noProof/>
        </w:rPr>
        <w:lastRenderedPageBreak/>
        <w:drawing>
          <wp:inline distT="0" distB="0" distL="0" distR="0" wp14:anchorId="390FE50C" wp14:editId="36F96EBB">
            <wp:extent cx="4680000" cy="3104998"/>
            <wp:effectExtent l="133350" t="114300" r="101600" b="153035"/>
            <wp:docPr id="123540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0363" name="Picture 123540363"/>
                    <pic:cNvPicPr/>
                  </pic:nvPicPr>
                  <pic:blipFill>
                    <a:blip r:embed="rId29">
                      <a:extLst>
                        <a:ext uri="{28A0092B-C50C-407E-A947-70E740481C1C}">
                          <a14:useLocalDpi xmlns:a14="http://schemas.microsoft.com/office/drawing/2010/main"/>
                        </a:ext>
                      </a:extLst>
                    </a:blip>
                    <a:srcRect/>
                    <a:stretch>
                      <a:fillRect/>
                    </a:stretch>
                  </pic:blipFill>
                  <pic:spPr>
                    <a:xfrm>
                      <a:off x="0" y="0"/>
                      <a:ext cx="4680000" cy="31049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2834767" w14:textId="6DD1813C" w:rsidR="44D0E642" w:rsidRDefault="44D0E642" w:rsidP="0EF3D4BF">
      <w:pPr>
        <w:pStyle w:val="Prrafodelista"/>
        <w:numPr>
          <w:ilvl w:val="0"/>
          <w:numId w:val="41"/>
        </w:numPr>
        <w:spacing w:after="360"/>
        <w:jc w:val="center"/>
        <w:rPr>
          <w:rFonts w:ascii="Times New Roman" w:eastAsia="Times New Roman" w:hAnsi="Times New Roman" w:cs="Times New Roman"/>
          <w:b/>
          <w:bCs/>
          <w:sz w:val="20"/>
          <w:szCs w:val="20"/>
          <w:lang w:val="es-US"/>
        </w:rPr>
      </w:pPr>
      <w:r w:rsidRPr="0EF3D4BF">
        <w:rPr>
          <w:rFonts w:ascii="Times New Roman" w:eastAsia="Times New Roman" w:hAnsi="Times New Roman" w:cs="Times New Roman"/>
          <w:sz w:val="20"/>
          <w:szCs w:val="20"/>
          <w:lang w:val="es-US"/>
        </w:rPr>
        <w:t xml:space="preserve">Comparación de la Serie Original respecto a la predicción del </w:t>
      </w:r>
      <w:proofErr w:type="gramStart"/>
      <w:r w:rsidRPr="0EF3D4BF">
        <w:rPr>
          <w:rFonts w:ascii="Times New Roman" w:eastAsia="Times New Roman" w:hAnsi="Times New Roman" w:cs="Times New Roman"/>
          <w:sz w:val="20"/>
          <w:szCs w:val="20"/>
          <w:lang w:val="es-US"/>
        </w:rPr>
        <w:t xml:space="preserve">Modelo </w:t>
      </w:r>
      <w:r w:rsidRPr="0EF3D4BF">
        <w:rPr>
          <w:rFonts w:ascii="Times New Roman" w:eastAsia="Times New Roman" w:hAnsi="Times New Roman" w:cs="Times New Roman"/>
          <w:b/>
          <w:bCs/>
          <w:sz w:val="20"/>
          <w:szCs w:val="20"/>
          <w:lang w:val="es-US"/>
        </w:rPr>
        <w:t xml:space="preserve"> </w:t>
      </w:r>
      <w:proofErr w:type="spellStart"/>
      <w:r w:rsidR="246E0EDF" w:rsidRPr="0EF3D4BF">
        <w:rPr>
          <w:rFonts w:ascii="Times New Roman" w:eastAsia="Times New Roman" w:hAnsi="Times New Roman" w:cs="Times New Roman"/>
          <w:b/>
          <w:bCs/>
          <w:sz w:val="20"/>
          <w:szCs w:val="20"/>
          <w:lang w:val="es-US"/>
        </w:rPr>
        <w:t>Prophet</w:t>
      </w:r>
      <w:proofErr w:type="spellEnd"/>
      <w:proofErr w:type="gramEnd"/>
      <w:r w:rsidR="246E0EDF" w:rsidRPr="0EF3D4BF">
        <w:rPr>
          <w:rFonts w:ascii="Times New Roman" w:eastAsia="Times New Roman" w:hAnsi="Times New Roman" w:cs="Times New Roman"/>
          <w:b/>
          <w:bCs/>
          <w:sz w:val="20"/>
          <w:szCs w:val="20"/>
          <w:lang w:val="es-US"/>
        </w:rPr>
        <w:t xml:space="preserve"> </w:t>
      </w:r>
      <w:proofErr w:type="spellStart"/>
      <w:r w:rsidR="246E0EDF" w:rsidRPr="0EF3D4BF">
        <w:rPr>
          <w:rFonts w:ascii="Times New Roman" w:eastAsia="Times New Roman" w:hAnsi="Times New Roman" w:cs="Times New Roman"/>
          <w:b/>
          <w:bCs/>
          <w:sz w:val="20"/>
          <w:szCs w:val="20"/>
          <w:lang w:val="es-US"/>
        </w:rPr>
        <w:t>Covid</w:t>
      </w:r>
      <w:proofErr w:type="spellEnd"/>
    </w:p>
    <w:p w14:paraId="27194D44" w14:textId="62E5FB1A" w:rsidR="004759AB" w:rsidRPr="004759AB" w:rsidRDefault="6D51D279" w:rsidP="4346028F">
      <w:pPr>
        <w:spacing w:before="240" w:after="240"/>
        <w:jc w:val="both"/>
        <w:rPr>
          <w:rFonts w:ascii="Times New Roman" w:eastAsia="Times New Roman" w:hAnsi="Times New Roman" w:cs="Times New Roman"/>
          <w:b/>
          <w:bCs/>
          <w:lang w:val="es-US"/>
        </w:rPr>
      </w:pPr>
      <w:r w:rsidRPr="4346028F">
        <w:rPr>
          <w:rFonts w:ascii="Times New Roman" w:eastAsia="Times New Roman" w:hAnsi="Times New Roman" w:cs="Times New Roman"/>
          <w:b/>
          <w:bCs/>
          <w:lang w:val="es-US"/>
        </w:rPr>
        <w:t>Modelos Optimizados:</w:t>
      </w:r>
    </w:p>
    <w:p w14:paraId="0C7AB40A" w14:textId="32DBC6AF" w:rsidR="036049BA" w:rsidRDefault="036049BA" w:rsidP="4346028F">
      <w:pPr>
        <w:spacing w:after="240"/>
        <w:jc w:val="both"/>
        <w:rPr>
          <w:rFonts w:ascii="Times New Roman" w:eastAsia="Times New Roman" w:hAnsi="Times New Roman" w:cs="Times New Roman"/>
          <w:lang w:val="es-US"/>
        </w:rPr>
      </w:pPr>
      <w:r w:rsidRPr="4346028F">
        <w:rPr>
          <w:rFonts w:ascii="Times New Roman" w:eastAsia="Times New Roman" w:hAnsi="Times New Roman" w:cs="Times New Roman"/>
          <w:lang w:val="es-US"/>
        </w:rPr>
        <w:t xml:space="preserve">Para estos modelos se probaron horizontes extendidos de predicción </w:t>
      </w:r>
      <w:r w:rsidRPr="4346028F">
        <w:rPr>
          <w:rFonts w:ascii="Times New Roman" w:eastAsia="Times New Roman" w:hAnsi="Times New Roman" w:cs="Times New Roman"/>
          <w:b/>
          <w:bCs/>
          <w:lang w:val="es-US"/>
        </w:rPr>
        <w:t>(1 y 2 años)</w:t>
      </w:r>
      <w:r w:rsidRPr="4346028F">
        <w:rPr>
          <w:rFonts w:ascii="Times New Roman" w:eastAsia="Times New Roman" w:hAnsi="Times New Roman" w:cs="Times New Roman"/>
          <w:lang w:val="es-US"/>
        </w:rPr>
        <w:t xml:space="preserve">, confirmando que modelo mantiene estabilidad y coherencia estructural en proyecciones de largo plazo.  </w:t>
      </w:r>
    </w:p>
    <w:p w14:paraId="215C0B58" w14:textId="4813A530" w:rsidR="004759AB" w:rsidRPr="00E529E4" w:rsidRDefault="004759AB" w:rsidP="004759AB">
      <w:pPr>
        <w:pStyle w:val="Prrafodelista"/>
        <w:numPr>
          <w:ilvl w:val="0"/>
          <w:numId w:val="32"/>
        </w:numPr>
        <w:spacing w:before="240" w:after="240"/>
        <w:jc w:val="both"/>
        <w:rPr>
          <w:rFonts w:ascii="Times New Roman" w:eastAsia="Times New Roman" w:hAnsi="Times New Roman" w:cs="Times New Roman"/>
          <w:lang w:val="es-US"/>
        </w:rPr>
      </w:pPr>
      <w:proofErr w:type="spellStart"/>
      <w:r w:rsidRPr="0EF3D4BF">
        <w:rPr>
          <w:rFonts w:ascii="Times New Roman" w:eastAsia="Times New Roman" w:hAnsi="Times New Roman" w:cs="Times New Roman"/>
          <w:b/>
          <w:bCs/>
          <w:lang w:val="es-US"/>
        </w:rPr>
        <w:t>Prophet</w:t>
      </w:r>
      <w:proofErr w:type="spellEnd"/>
      <w:r w:rsidRPr="0EF3D4BF">
        <w:rPr>
          <w:rFonts w:ascii="Times New Roman" w:eastAsia="Times New Roman" w:hAnsi="Times New Roman" w:cs="Times New Roman"/>
          <w:b/>
          <w:bCs/>
          <w:lang w:val="es-US"/>
        </w:rPr>
        <w:t xml:space="preserve"> Optimizado:</w:t>
      </w:r>
      <w:r w:rsidRPr="0EF3D4BF">
        <w:rPr>
          <w:rFonts w:ascii="Times New Roman" w:eastAsia="Times New Roman" w:hAnsi="Times New Roman" w:cs="Times New Roman"/>
          <w:lang w:val="es-US"/>
        </w:rPr>
        <w:t xml:space="preserve"> modelo ajustado mediante búsqueda de </w:t>
      </w:r>
      <w:proofErr w:type="spellStart"/>
      <w:r w:rsidRPr="0EF3D4BF">
        <w:rPr>
          <w:rFonts w:ascii="Times New Roman" w:eastAsia="Times New Roman" w:hAnsi="Times New Roman" w:cs="Times New Roman"/>
          <w:lang w:val="es-US"/>
        </w:rPr>
        <w:t>hiperparámetros</w:t>
      </w:r>
      <w:proofErr w:type="spellEnd"/>
      <w:r w:rsidRPr="0EF3D4BF">
        <w:rPr>
          <w:rFonts w:ascii="Times New Roman" w:eastAsia="Times New Roman" w:hAnsi="Times New Roman" w:cs="Times New Roman"/>
          <w:lang w:val="es-US"/>
        </w:rPr>
        <w:t xml:space="preserve"> (</w:t>
      </w:r>
      <w:proofErr w:type="spellStart"/>
      <w:r w:rsidRPr="0EF3D4BF">
        <w:rPr>
          <w:rFonts w:ascii="Times New Roman" w:eastAsia="Times New Roman" w:hAnsi="Times New Roman" w:cs="Times New Roman"/>
          <w:lang w:val="es-US"/>
        </w:rPr>
        <w:t>seasonality</w:t>
      </w:r>
      <w:proofErr w:type="spellEnd"/>
      <w:r w:rsidRPr="0EF3D4BF">
        <w:rPr>
          <w:rFonts w:ascii="Times New Roman" w:eastAsia="Times New Roman" w:hAnsi="Times New Roman" w:cs="Times New Roman"/>
          <w:lang w:val="es-US"/>
        </w:rPr>
        <w:t xml:space="preserve"> </w:t>
      </w:r>
      <w:proofErr w:type="spellStart"/>
      <w:r w:rsidRPr="0EF3D4BF">
        <w:rPr>
          <w:rFonts w:ascii="Times New Roman" w:eastAsia="Times New Roman" w:hAnsi="Times New Roman" w:cs="Times New Roman"/>
          <w:lang w:val="es-US"/>
        </w:rPr>
        <w:t>mode</w:t>
      </w:r>
      <w:proofErr w:type="spellEnd"/>
      <w:r w:rsidRPr="0EF3D4BF">
        <w:rPr>
          <w:rFonts w:ascii="Times New Roman" w:eastAsia="Times New Roman" w:hAnsi="Times New Roman" w:cs="Times New Roman"/>
          <w:lang w:val="es-US"/>
        </w:rPr>
        <w:t xml:space="preserve">, </w:t>
      </w:r>
      <w:proofErr w:type="spellStart"/>
      <w:r w:rsidRPr="0EF3D4BF">
        <w:rPr>
          <w:rFonts w:ascii="Times New Roman" w:eastAsia="Times New Roman" w:hAnsi="Times New Roman" w:cs="Times New Roman"/>
          <w:lang w:val="es-US"/>
        </w:rPr>
        <w:t>changepoint</w:t>
      </w:r>
      <w:proofErr w:type="spellEnd"/>
      <w:r w:rsidRPr="0EF3D4BF">
        <w:rPr>
          <w:rFonts w:ascii="Times New Roman" w:eastAsia="Times New Roman" w:hAnsi="Times New Roman" w:cs="Times New Roman"/>
          <w:lang w:val="es-US"/>
        </w:rPr>
        <w:t xml:space="preserve"> prior </w:t>
      </w:r>
      <w:proofErr w:type="spellStart"/>
      <w:r w:rsidRPr="0EF3D4BF">
        <w:rPr>
          <w:rFonts w:ascii="Times New Roman" w:eastAsia="Times New Roman" w:hAnsi="Times New Roman" w:cs="Times New Roman"/>
          <w:lang w:val="es-US"/>
        </w:rPr>
        <w:t>scale</w:t>
      </w:r>
      <w:proofErr w:type="spellEnd"/>
      <w:r w:rsidRPr="0EF3D4BF">
        <w:rPr>
          <w:rFonts w:ascii="Times New Roman" w:eastAsia="Times New Roman" w:hAnsi="Times New Roman" w:cs="Times New Roman"/>
          <w:lang w:val="es-US"/>
        </w:rPr>
        <w:t xml:space="preserve"> y Fourier </w:t>
      </w:r>
      <w:proofErr w:type="spellStart"/>
      <w:r w:rsidRPr="0EF3D4BF">
        <w:rPr>
          <w:rFonts w:ascii="Times New Roman" w:eastAsia="Times New Roman" w:hAnsi="Times New Roman" w:cs="Times New Roman"/>
          <w:lang w:val="es-US"/>
        </w:rPr>
        <w:t>order</w:t>
      </w:r>
      <w:proofErr w:type="spellEnd"/>
      <w:r w:rsidRPr="0EF3D4BF">
        <w:rPr>
          <w:rFonts w:ascii="Times New Roman" w:eastAsia="Times New Roman" w:hAnsi="Times New Roman" w:cs="Times New Roman"/>
          <w:lang w:val="es-US"/>
        </w:rPr>
        <w:t>), alcanzando uno de los mejores balances entre ajuste y estabilidad, con MAPE menor a</w:t>
      </w:r>
      <w:r w:rsidR="4A2464EB" w:rsidRPr="0EF3D4BF">
        <w:rPr>
          <w:rFonts w:ascii="Times New Roman" w:eastAsia="Times New Roman" w:hAnsi="Times New Roman" w:cs="Times New Roman"/>
          <w:lang w:val="es-US"/>
        </w:rPr>
        <w:t>l</w:t>
      </w:r>
      <w:r w:rsidRPr="0EF3D4BF">
        <w:rPr>
          <w:rFonts w:ascii="Times New Roman" w:eastAsia="Times New Roman" w:hAnsi="Times New Roman" w:cs="Times New Roman"/>
          <w:lang w:val="es-US"/>
        </w:rPr>
        <w:t xml:space="preserve"> 10 %</w:t>
      </w:r>
      <w:r w:rsidR="7CE901A4" w:rsidRPr="0EF3D4BF">
        <w:rPr>
          <w:rFonts w:ascii="Times New Roman" w:eastAsia="Times New Roman" w:hAnsi="Times New Roman" w:cs="Times New Roman"/>
          <w:lang w:val="es-US"/>
        </w:rPr>
        <w:t xml:space="preserve"> en predicciones a un año y un MAPE de 18.2% en predicciones a 2 años</w:t>
      </w:r>
      <w:r w:rsidRPr="0EF3D4BF">
        <w:rPr>
          <w:rFonts w:ascii="Times New Roman" w:eastAsia="Times New Roman" w:hAnsi="Times New Roman" w:cs="Times New Roman"/>
          <w:lang w:val="es-US"/>
        </w:rPr>
        <w:t>.</w:t>
      </w:r>
    </w:p>
    <w:p w14:paraId="37210163" w14:textId="3D5A39C5" w:rsidR="745B73DF" w:rsidRDefault="745B73DF" w:rsidP="0EF3D4BF">
      <w:pPr>
        <w:spacing w:before="240" w:after="0"/>
        <w:jc w:val="center"/>
      </w:pPr>
      <w:r>
        <w:rPr>
          <w:noProof/>
        </w:rPr>
        <w:lastRenderedPageBreak/>
        <w:drawing>
          <wp:inline distT="0" distB="0" distL="0" distR="0" wp14:anchorId="3EEE2E25" wp14:editId="57A0EEAC">
            <wp:extent cx="4680000" cy="3104998"/>
            <wp:effectExtent l="133350" t="114300" r="101600" b="153035"/>
            <wp:docPr id="1595693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3989" name="Picture 1595693989"/>
                    <pic:cNvPicPr/>
                  </pic:nvPicPr>
                  <pic:blipFill>
                    <a:blip r:embed="rId30">
                      <a:extLst>
                        <a:ext uri="{28A0092B-C50C-407E-A947-70E740481C1C}">
                          <a14:useLocalDpi xmlns:a14="http://schemas.microsoft.com/office/drawing/2010/main"/>
                        </a:ext>
                      </a:extLst>
                    </a:blip>
                    <a:srcRect/>
                    <a:stretch>
                      <a:fillRect/>
                    </a:stretch>
                  </pic:blipFill>
                  <pic:spPr>
                    <a:xfrm>
                      <a:off x="0" y="0"/>
                      <a:ext cx="4680000" cy="31049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5D36B7" w14:textId="3D2999C7" w:rsidR="3B9773A4" w:rsidRDefault="3B9773A4" w:rsidP="0EF3D4BF">
      <w:pPr>
        <w:pStyle w:val="Prrafodelista"/>
        <w:numPr>
          <w:ilvl w:val="0"/>
          <w:numId w:val="41"/>
        </w:numPr>
        <w:spacing w:after="360"/>
        <w:jc w:val="center"/>
        <w:rPr>
          <w:rFonts w:ascii="Times New Roman" w:eastAsia="Times New Roman" w:hAnsi="Times New Roman" w:cs="Times New Roman"/>
          <w:b/>
          <w:bCs/>
          <w:sz w:val="20"/>
          <w:szCs w:val="20"/>
          <w:lang w:val="es-US"/>
        </w:rPr>
      </w:pPr>
      <w:r w:rsidRPr="0EF3D4BF">
        <w:rPr>
          <w:rFonts w:ascii="Times New Roman" w:eastAsia="Times New Roman" w:hAnsi="Times New Roman" w:cs="Times New Roman"/>
          <w:sz w:val="20"/>
          <w:szCs w:val="20"/>
          <w:lang w:val="es-US"/>
        </w:rPr>
        <w:t xml:space="preserve">Comparación de la Serie Original respecto a la predicción del Modelo </w:t>
      </w:r>
      <w:proofErr w:type="spellStart"/>
      <w:r w:rsidR="51457F34" w:rsidRPr="0EF3D4BF">
        <w:rPr>
          <w:rFonts w:ascii="Times New Roman" w:eastAsia="Times New Roman" w:hAnsi="Times New Roman" w:cs="Times New Roman"/>
          <w:b/>
          <w:bCs/>
          <w:sz w:val="20"/>
          <w:szCs w:val="20"/>
          <w:lang w:val="es-US"/>
        </w:rPr>
        <w:t>Prophet</w:t>
      </w:r>
      <w:proofErr w:type="spellEnd"/>
      <w:r w:rsidR="51457F34" w:rsidRPr="0EF3D4BF">
        <w:rPr>
          <w:rFonts w:ascii="Times New Roman" w:eastAsia="Times New Roman" w:hAnsi="Times New Roman" w:cs="Times New Roman"/>
          <w:b/>
          <w:bCs/>
          <w:sz w:val="20"/>
          <w:szCs w:val="20"/>
          <w:lang w:val="es-US"/>
        </w:rPr>
        <w:t xml:space="preserve"> Optimizado (</w:t>
      </w:r>
      <w:r w:rsidR="26E31C46" w:rsidRPr="0EF3D4BF">
        <w:rPr>
          <w:rFonts w:ascii="Times New Roman" w:eastAsia="Times New Roman" w:hAnsi="Times New Roman" w:cs="Times New Roman"/>
          <w:b/>
          <w:bCs/>
          <w:sz w:val="20"/>
          <w:szCs w:val="20"/>
          <w:lang w:val="es-US"/>
        </w:rPr>
        <w:t>2</w:t>
      </w:r>
      <w:r w:rsidR="51457F34" w:rsidRPr="0EF3D4BF">
        <w:rPr>
          <w:rFonts w:ascii="Times New Roman" w:eastAsia="Times New Roman" w:hAnsi="Times New Roman" w:cs="Times New Roman"/>
          <w:b/>
          <w:bCs/>
          <w:sz w:val="20"/>
          <w:szCs w:val="20"/>
          <w:lang w:val="es-US"/>
        </w:rPr>
        <w:t xml:space="preserve"> año</w:t>
      </w:r>
      <w:r w:rsidR="26E31C46" w:rsidRPr="0EF3D4BF">
        <w:rPr>
          <w:rFonts w:ascii="Times New Roman" w:eastAsia="Times New Roman" w:hAnsi="Times New Roman" w:cs="Times New Roman"/>
          <w:b/>
          <w:bCs/>
          <w:sz w:val="20"/>
          <w:szCs w:val="20"/>
          <w:lang w:val="es-US"/>
        </w:rPr>
        <w:t>s</w:t>
      </w:r>
      <w:r w:rsidR="51457F34" w:rsidRPr="0EF3D4BF">
        <w:rPr>
          <w:rFonts w:ascii="Times New Roman" w:eastAsia="Times New Roman" w:hAnsi="Times New Roman" w:cs="Times New Roman"/>
          <w:b/>
          <w:bCs/>
          <w:sz w:val="20"/>
          <w:szCs w:val="20"/>
          <w:lang w:val="es-US"/>
        </w:rPr>
        <w:t>)</w:t>
      </w:r>
    </w:p>
    <w:p w14:paraId="21FD437F" w14:textId="789CFD13" w:rsidR="745B73DF" w:rsidRDefault="745B73DF" w:rsidP="0EF3D4BF">
      <w:pPr>
        <w:spacing w:before="240" w:after="120"/>
        <w:jc w:val="center"/>
      </w:pPr>
      <w:r>
        <w:rPr>
          <w:noProof/>
        </w:rPr>
        <w:drawing>
          <wp:inline distT="0" distB="0" distL="0" distR="0" wp14:anchorId="4C653287" wp14:editId="082E09EF">
            <wp:extent cx="4680000" cy="3104998"/>
            <wp:effectExtent l="133350" t="114300" r="101600" b="153035"/>
            <wp:docPr id="727989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89114" name="Picture 727989114"/>
                    <pic:cNvPicPr/>
                  </pic:nvPicPr>
                  <pic:blipFill>
                    <a:blip r:embed="rId31">
                      <a:extLst>
                        <a:ext uri="{28A0092B-C50C-407E-A947-70E740481C1C}">
                          <a14:useLocalDpi xmlns:a14="http://schemas.microsoft.com/office/drawing/2010/main"/>
                        </a:ext>
                      </a:extLst>
                    </a:blip>
                    <a:srcRect/>
                    <a:stretch>
                      <a:fillRect/>
                    </a:stretch>
                  </pic:blipFill>
                  <pic:spPr>
                    <a:xfrm>
                      <a:off x="0" y="0"/>
                      <a:ext cx="4680000" cy="31049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DAE0602" w14:textId="7FFD3225" w:rsidR="4D21EB41" w:rsidRDefault="4D21EB41" w:rsidP="0EF3D4BF">
      <w:pPr>
        <w:pStyle w:val="Prrafodelista"/>
        <w:numPr>
          <w:ilvl w:val="0"/>
          <w:numId w:val="41"/>
        </w:numPr>
        <w:spacing w:after="360"/>
        <w:jc w:val="center"/>
        <w:rPr>
          <w:rFonts w:ascii="Times New Roman" w:eastAsia="Times New Roman" w:hAnsi="Times New Roman" w:cs="Times New Roman"/>
          <w:b/>
          <w:bCs/>
          <w:sz w:val="20"/>
          <w:szCs w:val="20"/>
          <w:lang w:val="es-US"/>
        </w:rPr>
      </w:pPr>
      <w:r w:rsidRPr="0EF3D4BF">
        <w:rPr>
          <w:rFonts w:ascii="Times New Roman" w:eastAsia="Times New Roman" w:hAnsi="Times New Roman" w:cs="Times New Roman"/>
          <w:sz w:val="20"/>
          <w:szCs w:val="20"/>
          <w:lang w:val="es-US"/>
        </w:rPr>
        <w:t xml:space="preserve">Comparación de la Serie Original respecto a la predicción del Modelo </w:t>
      </w:r>
      <w:proofErr w:type="spellStart"/>
      <w:r w:rsidRPr="0EF3D4BF">
        <w:rPr>
          <w:rFonts w:ascii="Times New Roman" w:eastAsia="Times New Roman" w:hAnsi="Times New Roman" w:cs="Times New Roman"/>
          <w:b/>
          <w:bCs/>
          <w:sz w:val="20"/>
          <w:szCs w:val="20"/>
          <w:lang w:val="es-US"/>
        </w:rPr>
        <w:t>Prophet</w:t>
      </w:r>
      <w:proofErr w:type="spellEnd"/>
      <w:r w:rsidRPr="0EF3D4BF">
        <w:rPr>
          <w:rFonts w:ascii="Times New Roman" w:eastAsia="Times New Roman" w:hAnsi="Times New Roman" w:cs="Times New Roman"/>
          <w:b/>
          <w:bCs/>
          <w:sz w:val="20"/>
          <w:szCs w:val="20"/>
          <w:lang w:val="es-US"/>
        </w:rPr>
        <w:t xml:space="preserve"> Optimizado (1 año)</w:t>
      </w:r>
    </w:p>
    <w:p w14:paraId="4EA85636" w14:textId="7714B417" w:rsidR="0EF3D4BF" w:rsidRDefault="0EF3D4BF" w:rsidP="0EF3D4BF">
      <w:pPr>
        <w:pStyle w:val="Prrafodelista"/>
        <w:spacing w:after="360"/>
        <w:jc w:val="center"/>
        <w:rPr>
          <w:rFonts w:ascii="Times New Roman" w:eastAsia="Times New Roman" w:hAnsi="Times New Roman" w:cs="Times New Roman"/>
          <w:b/>
          <w:bCs/>
          <w:sz w:val="20"/>
          <w:szCs w:val="20"/>
          <w:lang w:val="es-US"/>
        </w:rPr>
      </w:pPr>
    </w:p>
    <w:p w14:paraId="2941370F" w14:textId="48E2E26B" w:rsidR="004759AB" w:rsidRPr="00E529E4" w:rsidRDefault="004759AB" w:rsidP="004759AB">
      <w:pPr>
        <w:pStyle w:val="Prrafodelista"/>
        <w:numPr>
          <w:ilvl w:val="0"/>
          <w:numId w:val="32"/>
        </w:numPr>
        <w:spacing w:before="240" w:after="240"/>
        <w:jc w:val="both"/>
        <w:rPr>
          <w:rFonts w:ascii="Times New Roman" w:eastAsia="Times New Roman" w:hAnsi="Times New Roman" w:cs="Times New Roman"/>
          <w:lang w:val="es-US"/>
        </w:rPr>
      </w:pPr>
      <w:proofErr w:type="spellStart"/>
      <w:r w:rsidRPr="0EF3D4BF">
        <w:rPr>
          <w:rFonts w:ascii="Times New Roman" w:eastAsia="Times New Roman" w:hAnsi="Times New Roman" w:cs="Times New Roman"/>
          <w:b/>
          <w:bCs/>
          <w:lang w:val="es-US"/>
        </w:rPr>
        <w:t>Prophet</w:t>
      </w:r>
      <w:proofErr w:type="spellEnd"/>
      <w:r w:rsidRPr="0EF3D4BF">
        <w:rPr>
          <w:rFonts w:ascii="Times New Roman" w:eastAsia="Times New Roman" w:hAnsi="Times New Roman" w:cs="Times New Roman"/>
          <w:b/>
          <w:bCs/>
          <w:lang w:val="es-US"/>
        </w:rPr>
        <w:t xml:space="preserve"> Optimizado + COVID: </w:t>
      </w:r>
      <w:r w:rsidRPr="0EF3D4BF">
        <w:rPr>
          <w:rFonts w:ascii="Times New Roman" w:eastAsia="Times New Roman" w:hAnsi="Times New Roman" w:cs="Times New Roman"/>
          <w:lang w:val="es-US"/>
        </w:rPr>
        <w:t xml:space="preserve">versión híbrida que combinó la optimización paramétrica con regresores pandémicos, obteniendo el menor error global del conjunto y una </w:t>
      </w:r>
      <w:r w:rsidRPr="0EF3D4BF">
        <w:rPr>
          <w:rFonts w:ascii="Times New Roman" w:eastAsia="Times New Roman" w:hAnsi="Times New Roman" w:cs="Times New Roman"/>
          <w:lang w:val="es-US"/>
        </w:rPr>
        <w:lastRenderedPageBreak/>
        <w:t>representación más realista de los comportamientos históricos sin comprometer la capacidad de pronóstico.</w:t>
      </w:r>
    </w:p>
    <w:p w14:paraId="48CB52F3" w14:textId="655452DC" w:rsidR="7CFDCDE6" w:rsidRDefault="7CFDCDE6" w:rsidP="0EF3D4BF">
      <w:pPr>
        <w:spacing w:before="240" w:after="0"/>
        <w:jc w:val="center"/>
      </w:pPr>
      <w:r>
        <w:rPr>
          <w:noProof/>
        </w:rPr>
        <w:drawing>
          <wp:inline distT="0" distB="0" distL="0" distR="0" wp14:anchorId="465F40A8" wp14:editId="70EAD58D">
            <wp:extent cx="4680000" cy="3105000"/>
            <wp:effectExtent l="133350" t="114300" r="101600" b="153035"/>
            <wp:docPr id="631330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30579" name="Picture 631330579"/>
                    <pic:cNvPicPr/>
                  </pic:nvPicPr>
                  <pic:blipFill>
                    <a:blip r:embed="rId32">
                      <a:extLst>
                        <a:ext uri="{28A0092B-C50C-407E-A947-70E740481C1C}">
                          <a14:useLocalDpi xmlns:a14="http://schemas.microsoft.com/office/drawing/2010/main"/>
                        </a:ext>
                      </a:extLst>
                    </a:blip>
                    <a:srcRect/>
                    <a:stretch>
                      <a:fillRect/>
                    </a:stretch>
                  </pic:blipFill>
                  <pic:spPr>
                    <a:xfrm>
                      <a:off x="0" y="0"/>
                      <a:ext cx="4680000" cy="3105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FF6D930" w14:textId="60B9AE74" w:rsidR="31969225" w:rsidRDefault="31969225" w:rsidP="0EF3D4BF">
      <w:pPr>
        <w:pStyle w:val="Prrafodelista"/>
        <w:numPr>
          <w:ilvl w:val="0"/>
          <w:numId w:val="41"/>
        </w:numPr>
        <w:spacing w:after="360"/>
        <w:jc w:val="center"/>
        <w:rPr>
          <w:rFonts w:ascii="Times New Roman" w:eastAsia="Times New Roman" w:hAnsi="Times New Roman" w:cs="Times New Roman"/>
          <w:b/>
          <w:bCs/>
          <w:sz w:val="20"/>
          <w:szCs w:val="20"/>
          <w:lang w:val="es-US"/>
        </w:rPr>
      </w:pPr>
      <w:r w:rsidRPr="0EF3D4BF">
        <w:rPr>
          <w:rFonts w:ascii="Times New Roman" w:eastAsia="Times New Roman" w:hAnsi="Times New Roman" w:cs="Times New Roman"/>
          <w:sz w:val="20"/>
          <w:szCs w:val="20"/>
          <w:lang w:val="es-US"/>
        </w:rPr>
        <w:t>Comparación de la Serie Original respecto a la predicción del Modelo</w:t>
      </w:r>
      <w:r w:rsidRPr="0EF3D4BF">
        <w:rPr>
          <w:rFonts w:ascii="Times New Roman" w:eastAsia="Times New Roman" w:hAnsi="Times New Roman" w:cs="Times New Roman"/>
          <w:b/>
          <w:bCs/>
          <w:sz w:val="20"/>
          <w:szCs w:val="20"/>
          <w:lang w:val="es-US"/>
        </w:rPr>
        <w:t xml:space="preserve"> </w:t>
      </w:r>
      <w:proofErr w:type="spellStart"/>
      <w:r w:rsidRPr="0EF3D4BF">
        <w:rPr>
          <w:rFonts w:ascii="Times New Roman" w:eastAsia="Times New Roman" w:hAnsi="Times New Roman" w:cs="Times New Roman"/>
          <w:b/>
          <w:bCs/>
          <w:sz w:val="20"/>
          <w:szCs w:val="20"/>
          <w:lang w:val="es-US"/>
        </w:rPr>
        <w:t>Prophet</w:t>
      </w:r>
      <w:proofErr w:type="spellEnd"/>
      <w:r w:rsidRPr="0EF3D4BF">
        <w:rPr>
          <w:rFonts w:ascii="Times New Roman" w:eastAsia="Times New Roman" w:hAnsi="Times New Roman" w:cs="Times New Roman"/>
          <w:b/>
          <w:bCs/>
          <w:sz w:val="20"/>
          <w:szCs w:val="20"/>
          <w:lang w:val="es-US"/>
        </w:rPr>
        <w:t xml:space="preserve"> Optimizado + COVID (2 año</w:t>
      </w:r>
      <w:r w:rsidR="2C87AD10" w:rsidRPr="0EF3D4BF">
        <w:rPr>
          <w:rFonts w:ascii="Times New Roman" w:eastAsia="Times New Roman" w:hAnsi="Times New Roman" w:cs="Times New Roman"/>
          <w:b/>
          <w:bCs/>
          <w:sz w:val="20"/>
          <w:szCs w:val="20"/>
          <w:lang w:val="es-US"/>
        </w:rPr>
        <w:t>s</w:t>
      </w:r>
      <w:r w:rsidRPr="0EF3D4BF">
        <w:rPr>
          <w:rFonts w:ascii="Times New Roman" w:eastAsia="Times New Roman" w:hAnsi="Times New Roman" w:cs="Times New Roman"/>
          <w:b/>
          <w:bCs/>
          <w:sz w:val="20"/>
          <w:szCs w:val="20"/>
          <w:lang w:val="es-US"/>
        </w:rPr>
        <w:t>)</w:t>
      </w:r>
    </w:p>
    <w:p w14:paraId="2FE11E18" w14:textId="4C953386" w:rsidR="0EF3D4BF" w:rsidRPr="000A1D93" w:rsidRDefault="0EF3D4BF" w:rsidP="0EF3D4BF">
      <w:pPr>
        <w:spacing w:before="240" w:after="240"/>
        <w:jc w:val="center"/>
        <w:rPr>
          <w:lang w:val="es-MX"/>
        </w:rPr>
      </w:pPr>
    </w:p>
    <w:p w14:paraId="7E33ED79" w14:textId="014C7F72" w:rsidR="7CFDCDE6" w:rsidRDefault="7CFDCDE6" w:rsidP="00F26317">
      <w:pPr>
        <w:spacing w:after="0"/>
        <w:jc w:val="center"/>
      </w:pPr>
      <w:r>
        <w:rPr>
          <w:noProof/>
        </w:rPr>
        <w:lastRenderedPageBreak/>
        <w:drawing>
          <wp:inline distT="0" distB="0" distL="0" distR="0" wp14:anchorId="676A3C63" wp14:editId="76F939AB">
            <wp:extent cx="4680000" cy="3104998"/>
            <wp:effectExtent l="133350" t="114300" r="101600" b="153035"/>
            <wp:docPr id="7235116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11605" name="Picture 723511605"/>
                    <pic:cNvPicPr/>
                  </pic:nvPicPr>
                  <pic:blipFill>
                    <a:blip r:embed="rId33">
                      <a:extLst>
                        <a:ext uri="{28A0092B-C50C-407E-A947-70E740481C1C}">
                          <a14:useLocalDpi xmlns:a14="http://schemas.microsoft.com/office/drawing/2010/main"/>
                        </a:ext>
                      </a:extLst>
                    </a:blip>
                    <a:srcRect/>
                    <a:stretch>
                      <a:fillRect/>
                    </a:stretch>
                  </pic:blipFill>
                  <pic:spPr>
                    <a:xfrm>
                      <a:off x="0" y="0"/>
                      <a:ext cx="4680000" cy="31049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BC52543" w14:textId="4FC56721" w:rsidR="0A7E4A3B" w:rsidRDefault="0A7E4A3B" w:rsidP="0EF3D4BF">
      <w:pPr>
        <w:pStyle w:val="Prrafodelista"/>
        <w:numPr>
          <w:ilvl w:val="0"/>
          <w:numId w:val="41"/>
        </w:numPr>
        <w:spacing w:after="360"/>
        <w:jc w:val="center"/>
        <w:rPr>
          <w:rFonts w:ascii="Times New Roman" w:eastAsia="Times New Roman" w:hAnsi="Times New Roman" w:cs="Times New Roman"/>
          <w:b/>
          <w:bCs/>
          <w:sz w:val="20"/>
          <w:szCs w:val="20"/>
          <w:lang w:val="es-US"/>
        </w:rPr>
      </w:pPr>
      <w:r w:rsidRPr="0EF3D4BF">
        <w:rPr>
          <w:rFonts w:ascii="Times New Roman" w:eastAsia="Times New Roman" w:hAnsi="Times New Roman" w:cs="Times New Roman"/>
          <w:sz w:val="20"/>
          <w:szCs w:val="20"/>
          <w:lang w:val="es-US"/>
        </w:rPr>
        <w:t xml:space="preserve">Comparación de la Serie Original respecto a la predicción del </w:t>
      </w:r>
      <w:proofErr w:type="gramStart"/>
      <w:r w:rsidRPr="0EF3D4BF">
        <w:rPr>
          <w:rFonts w:ascii="Times New Roman" w:eastAsia="Times New Roman" w:hAnsi="Times New Roman" w:cs="Times New Roman"/>
          <w:sz w:val="20"/>
          <w:szCs w:val="20"/>
          <w:lang w:val="es-US"/>
        </w:rPr>
        <w:t xml:space="preserve">Modelo </w:t>
      </w:r>
      <w:r w:rsidRPr="0EF3D4BF">
        <w:rPr>
          <w:rFonts w:ascii="Times New Roman" w:eastAsia="Times New Roman" w:hAnsi="Times New Roman" w:cs="Times New Roman"/>
          <w:b/>
          <w:bCs/>
          <w:sz w:val="20"/>
          <w:szCs w:val="20"/>
          <w:lang w:val="es-US"/>
        </w:rPr>
        <w:t xml:space="preserve"> </w:t>
      </w:r>
      <w:proofErr w:type="spellStart"/>
      <w:r w:rsidRPr="0EF3D4BF">
        <w:rPr>
          <w:rFonts w:ascii="Times New Roman" w:eastAsia="Times New Roman" w:hAnsi="Times New Roman" w:cs="Times New Roman"/>
          <w:b/>
          <w:bCs/>
          <w:sz w:val="20"/>
          <w:szCs w:val="20"/>
          <w:lang w:val="es-US"/>
        </w:rPr>
        <w:t>Prophet</w:t>
      </w:r>
      <w:proofErr w:type="spellEnd"/>
      <w:proofErr w:type="gramEnd"/>
      <w:r w:rsidRPr="0EF3D4BF">
        <w:rPr>
          <w:rFonts w:ascii="Times New Roman" w:eastAsia="Times New Roman" w:hAnsi="Times New Roman" w:cs="Times New Roman"/>
          <w:b/>
          <w:bCs/>
          <w:sz w:val="20"/>
          <w:szCs w:val="20"/>
          <w:lang w:val="es-US"/>
        </w:rPr>
        <w:t xml:space="preserve"> Optimizado + COVID (1 año)</w:t>
      </w:r>
    </w:p>
    <w:p w14:paraId="5C1F6272" w14:textId="0F7A1548" w:rsidR="0EF3D4BF" w:rsidRDefault="0EF3D4BF" w:rsidP="0EF3D4BF">
      <w:pPr>
        <w:pStyle w:val="Prrafodelista"/>
        <w:spacing w:after="360"/>
        <w:jc w:val="center"/>
        <w:rPr>
          <w:rFonts w:ascii="Times New Roman" w:eastAsia="Times New Roman" w:hAnsi="Times New Roman" w:cs="Times New Roman"/>
          <w:b/>
          <w:bCs/>
          <w:sz w:val="20"/>
          <w:szCs w:val="20"/>
          <w:lang w:val="es-US"/>
        </w:rPr>
      </w:pPr>
    </w:p>
    <w:p w14:paraId="5AE34289" w14:textId="0616897D" w:rsidR="76BDB6C1" w:rsidRDefault="76BDB6C1" w:rsidP="4346028F">
      <w:pPr>
        <w:pStyle w:val="Prrafodelista"/>
        <w:numPr>
          <w:ilvl w:val="0"/>
          <w:numId w:val="32"/>
        </w:numPr>
        <w:spacing w:before="240" w:after="240"/>
        <w:jc w:val="both"/>
        <w:rPr>
          <w:rFonts w:ascii="Times New Roman" w:eastAsia="Times New Roman" w:hAnsi="Times New Roman" w:cs="Times New Roman"/>
          <w:lang w:val="es-US"/>
        </w:rPr>
      </w:pPr>
      <w:proofErr w:type="spellStart"/>
      <w:r w:rsidRPr="0EF3D4BF">
        <w:rPr>
          <w:rFonts w:ascii="Times New Roman" w:eastAsia="Times New Roman" w:hAnsi="Times New Roman" w:cs="Times New Roman"/>
          <w:b/>
          <w:bCs/>
          <w:lang w:val="es-US"/>
        </w:rPr>
        <w:t>Prophet</w:t>
      </w:r>
      <w:proofErr w:type="spellEnd"/>
      <w:r w:rsidRPr="0EF3D4BF">
        <w:rPr>
          <w:rFonts w:ascii="Times New Roman" w:eastAsia="Times New Roman" w:hAnsi="Times New Roman" w:cs="Times New Roman"/>
          <w:b/>
          <w:bCs/>
          <w:lang w:val="es-US"/>
        </w:rPr>
        <w:t xml:space="preserve"> Optimizado + Fe</w:t>
      </w:r>
      <w:r w:rsidR="3377A7A2" w:rsidRPr="0EF3D4BF">
        <w:rPr>
          <w:rFonts w:ascii="Times New Roman" w:eastAsia="Times New Roman" w:hAnsi="Times New Roman" w:cs="Times New Roman"/>
          <w:b/>
          <w:bCs/>
          <w:lang w:val="es-US"/>
        </w:rPr>
        <w:t>riad</w:t>
      </w:r>
      <w:r w:rsidRPr="0EF3D4BF">
        <w:rPr>
          <w:rFonts w:ascii="Times New Roman" w:eastAsia="Times New Roman" w:hAnsi="Times New Roman" w:cs="Times New Roman"/>
          <w:b/>
          <w:bCs/>
          <w:lang w:val="es-US"/>
        </w:rPr>
        <w:t xml:space="preserve">os: </w:t>
      </w:r>
      <w:r w:rsidR="53E95C0A" w:rsidRPr="0EF3D4BF">
        <w:rPr>
          <w:rFonts w:ascii="Times New Roman" w:eastAsia="Times New Roman" w:hAnsi="Times New Roman" w:cs="Times New Roman"/>
          <w:lang w:val="es-US"/>
        </w:rPr>
        <w:t>versión</w:t>
      </w:r>
      <w:r w:rsidRPr="0EF3D4BF">
        <w:rPr>
          <w:rFonts w:ascii="Times New Roman" w:eastAsia="Times New Roman" w:hAnsi="Times New Roman" w:cs="Times New Roman"/>
          <w:lang w:val="es-US"/>
        </w:rPr>
        <w:t xml:space="preserve"> hibrida</w:t>
      </w:r>
      <w:r w:rsidR="38869F71" w:rsidRPr="0EF3D4BF">
        <w:rPr>
          <w:rFonts w:ascii="Times New Roman" w:eastAsia="Times New Roman" w:hAnsi="Times New Roman" w:cs="Times New Roman"/>
          <w:lang w:val="es-US"/>
        </w:rPr>
        <w:t xml:space="preserve"> que combino la optimización </w:t>
      </w:r>
      <w:r w:rsidR="3FB178AD" w:rsidRPr="0EF3D4BF">
        <w:rPr>
          <w:rFonts w:ascii="Times New Roman" w:eastAsia="Times New Roman" w:hAnsi="Times New Roman" w:cs="Times New Roman"/>
          <w:lang w:val="es-US"/>
        </w:rPr>
        <w:t>paramétrica</w:t>
      </w:r>
      <w:r w:rsidR="38869F71" w:rsidRPr="0EF3D4BF">
        <w:rPr>
          <w:rFonts w:ascii="Times New Roman" w:eastAsia="Times New Roman" w:hAnsi="Times New Roman" w:cs="Times New Roman"/>
          <w:lang w:val="es-US"/>
        </w:rPr>
        <w:t xml:space="preserve"> con regresores tomando en cuenta </w:t>
      </w:r>
      <w:r w:rsidR="776EF011" w:rsidRPr="0EF3D4BF">
        <w:rPr>
          <w:rFonts w:ascii="Times New Roman" w:eastAsia="Times New Roman" w:hAnsi="Times New Roman" w:cs="Times New Roman"/>
          <w:lang w:val="es-US"/>
        </w:rPr>
        <w:t>días</w:t>
      </w:r>
      <w:r w:rsidR="38869F71" w:rsidRPr="0EF3D4BF">
        <w:rPr>
          <w:rFonts w:ascii="Times New Roman" w:eastAsia="Times New Roman" w:hAnsi="Times New Roman" w:cs="Times New Roman"/>
          <w:lang w:val="es-US"/>
        </w:rPr>
        <w:t xml:space="preserve"> festivos en México</w:t>
      </w:r>
      <w:r w:rsidR="35FB3551" w:rsidRPr="0EF3D4BF">
        <w:rPr>
          <w:rFonts w:ascii="Times New Roman" w:eastAsia="Times New Roman" w:hAnsi="Times New Roman" w:cs="Times New Roman"/>
          <w:lang w:val="es-US"/>
        </w:rPr>
        <w:t>.</w:t>
      </w:r>
    </w:p>
    <w:p w14:paraId="2EDC0E53" w14:textId="4B8F6E57" w:rsidR="0EF3D4BF" w:rsidRPr="000A1D93" w:rsidRDefault="0EF3D4BF" w:rsidP="0EF3D4BF">
      <w:pPr>
        <w:spacing w:before="240" w:after="240"/>
        <w:jc w:val="both"/>
        <w:rPr>
          <w:lang w:val="es-MX"/>
        </w:rPr>
      </w:pPr>
    </w:p>
    <w:p w14:paraId="5C79A7AD" w14:textId="12E0E418" w:rsidR="49B1FD85" w:rsidRDefault="49B1FD85" w:rsidP="0EF3D4BF">
      <w:pPr>
        <w:spacing w:before="240" w:after="0"/>
        <w:jc w:val="center"/>
      </w:pPr>
      <w:r>
        <w:rPr>
          <w:noProof/>
        </w:rPr>
        <w:lastRenderedPageBreak/>
        <w:drawing>
          <wp:inline distT="0" distB="0" distL="0" distR="0" wp14:anchorId="480C2B6B" wp14:editId="1B6535BD">
            <wp:extent cx="4680000" cy="3105000"/>
            <wp:effectExtent l="133350" t="114300" r="101600" b="153035"/>
            <wp:docPr id="1466053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53224" name="Picture 1466053224"/>
                    <pic:cNvPicPr/>
                  </pic:nvPicPr>
                  <pic:blipFill>
                    <a:blip r:embed="rId34">
                      <a:extLst>
                        <a:ext uri="{28A0092B-C50C-407E-A947-70E740481C1C}">
                          <a14:useLocalDpi xmlns:a14="http://schemas.microsoft.com/office/drawing/2010/main"/>
                        </a:ext>
                      </a:extLst>
                    </a:blip>
                    <a:srcRect/>
                    <a:stretch>
                      <a:fillRect/>
                    </a:stretch>
                  </pic:blipFill>
                  <pic:spPr>
                    <a:xfrm>
                      <a:off x="0" y="0"/>
                      <a:ext cx="4680000" cy="3105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E5DAF5F" w14:textId="70123127" w:rsidR="2CDFD46A" w:rsidRDefault="2CDFD46A" w:rsidP="0EF3D4BF">
      <w:pPr>
        <w:pStyle w:val="Prrafodelista"/>
        <w:numPr>
          <w:ilvl w:val="0"/>
          <w:numId w:val="41"/>
        </w:numPr>
        <w:spacing w:after="240"/>
        <w:jc w:val="center"/>
        <w:rPr>
          <w:rFonts w:ascii="Times New Roman" w:eastAsia="Times New Roman" w:hAnsi="Times New Roman" w:cs="Times New Roman"/>
          <w:b/>
          <w:bCs/>
          <w:sz w:val="20"/>
          <w:szCs w:val="20"/>
          <w:lang w:val="es-US"/>
        </w:rPr>
      </w:pPr>
      <w:r w:rsidRPr="0EF3D4BF">
        <w:rPr>
          <w:rFonts w:ascii="Times New Roman" w:eastAsia="Times New Roman" w:hAnsi="Times New Roman" w:cs="Times New Roman"/>
          <w:sz w:val="20"/>
          <w:szCs w:val="20"/>
          <w:lang w:val="es-US"/>
        </w:rPr>
        <w:t xml:space="preserve">Comparación de la Serie Original respecto a la predicción del </w:t>
      </w:r>
      <w:proofErr w:type="gramStart"/>
      <w:r w:rsidRPr="0EF3D4BF">
        <w:rPr>
          <w:rFonts w:ascii="Times New Roman" w:eastAsia="Times New Roman" w:hAnsi="Times New Roman" w:cs="Times New Roman"/>
          <w:sz w:val="20"/>
          <w:szCs w:val="20"/>
          <w:lang w:val="es-US"/>
        </w:rPr>
        <w:t xml:space="preserve">Modelo </w:t>
      </w:r>
      <w:r w:rsidRPr="0EF3D4BF">
        <w:rPr>
          <w:rFonts w:ascii="Times New Roman" w:eastAsia="Times New Roman" w:hAnsi="Times New Roman" w:cs="Times New Roman"/>
          <w:b/>
          <w:bCs/>
          <w:sz w:val="20"/>
          <w:szCs w:val="20"/>
          <w:lang w:val="es-US"/>
        </w:rPr>
        <w:t xml:space="preserve"> </w:t>
      </w:r>
      <w:proofErr w:type="spellStart"/>
      <w:r w:rsidRPr="0EF3D4BF">
        <w:rPr>
          <w:rFonts w:ascii="Times New Roman" w:eastAsia="Times New Roman" w:hAnsi="Times New Roman" w:cs="Times New Roman"/>
          <w:b/>
          <w:bCs/>
          <w:sz w:val="20"/>
          <w:szCs w:val="20"/>
          <w:lang w:val="es-US"/>
        </w:rPr>
        <w:t>Prophet</w:t>
      </w:r>
      <w:proofErr w:type="spellEnd"/>
      <w:proofErr w:type="gramEnd"/>
      <w:r w:rsidRPr="0EF3D4BF">
        <w:rPr>
          <w:rFonts w:ascii="Times New Roman" w:eastAsia="Times New Roman" w:hAnsi="Times New Roman" w:cs="Times New Roman"/>
          <w:b/>
          <w:bCs/>
          <w:sz w:val="20"/>
          <w:szCs w:val="20"/>
          <w:lang w:val="es-US"/>
        </w:rPr>
        <w:t xml:space="preserve"> Optimizado + </w:t>
      </w:r>
      <w:r w:rsidR="6C895289" w:rsidRPr="0EF3D4BF">
        <w:rPr>
          <w:rFonts w:ascii="Times New Roman" w:eastAsia="Times New Roman" w:hAnsi="Times New Roman" w:cs="Times New Roman"/>
          <w:b/>
          <w:bCs/>
          <w:sz w:val="20"/>
          <w:szCs w:val="20"/>
          <w:lang w:val="es-US"/>
        </w:rPr>
        <w:t xml:space="preserve">Feriados </w:t>
      </w:r>
      <w:r w:rsidRPr="0EF3D4BF">
        <w:rPr>
          <w:rFonts w:ascii="Times New Roman" w:eastAsia="Times New Roman" w:hAnsi="Times New Roman" w:cs="Times New Roman"/>
          <w:b/>
          <w:bCs/>
          <w:sz w:val="20"/>
          <w:szCs w:val="20"/>
          <w:lang w:val="es-US"/>
        </w:rPr>
        <w:t>(2 año</w:t>
      </w:r>
      <w:r w:rsidR="1BCFC507" w:rsidRPr="0EF3D4BF">
        <w:rPr>
          <w:rFonts w:ascii="Times New Roman" w:eastAsia="Times New Roman" w:hAnsi="Times New Roman" w:cs="Times New Roman"/>
          <w:b/>
          <w:bCs/>
          <w:sz w:val="20"/>
          <w:szCs w:val="20"/>
          <w:lang w:val="es-US"/>
        </w:rPr>
        <w:t>s</w:t>
      </w:r>
      <w:r w:rsidRPr="0EF3D4BF">
        <w:rPr>
          <w:rFonts w:ascii="Times New Roman" w:eastAsia="Times New Roman" w:hAnsi="Times New Roman" w:cs="Times New Roman"/>
          <w:b/>
          <w:bCs/>
          <w:sz w:val="20"/>
          <w:szCs w:val="20"/>
          <w:lang w:val="es-US"/>
        </w:rPr>
        <w:t>)</w:t>
      </w:r>
    </w:p>
    <w:p w14:paraId="03FBB1F2" w14:textId="4531FDCA" w:rsidR="49B1FD85" w:rsidRDefault="49B1FD85" w:rsidP="0EF3D4BF">
      <w:pPr>
        <w:spacing w:before="240" w:after="0"/>
        <w:jc w:val="center"/>
      </w:pPr>
      <w:r>
        <w:rPr>
          <w:noProof/>
        </w:rPr>
        <w:drawing>
          <wp:inline distT="0" distB="0" distL="0" distR="0" wp14:anchorId="4D2DE05E" wp14:editId="6B947124">
            <wp:extent cx="4680000" cy="3104998"/>
            <wp:effectExtent l="133350" t="114300" r="101600" b="153035"/>
            <wp:docPr id="976070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70285" name="Picture 976070285"/>
                    <pic:cNvPicPr/>
                  </pic:nvPicPr>
                  <pic:blipFill>
                    <a:blip r:embed="rId35">
                      <a:extLst>
                        <a:ext uri="{28A0092B-C50C-407E-A947-70E740481C1C}">
                          <a14:useLocalDpi xmlns:a14="http://schemas.microsoft.com/office/drawing/2010/main"/>
                        </a:ext>
                      </a:extLst>
                    </a:blip>
                    <a:srcRect/>
                    <a:stretch>
                      <a:fillRect/>
                    </a:stretch>
                  </pic:blipFill>
                  <pic:spPr>
                    <a:xfrm>
                      <a:off x="0" y="0"/>
                      <a:ext cx="4680000" cy="31049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8BB36DC" w14:textId="6A3BFACC" w:rsidR="6C1A0E6C" w:rsidRDefault="6C1A0E6C" w:rsidP="0EF3D4BF">
      <w:pPr>
        <w:pStyle w:val="Prrafodelista"/>
        <w:numPr>
          <w:ilvl w:val="0"/>
          <w:numId w:val="41"/>
        </w:numPr>
        <w:spacing w:after="360"/>
        <w:jc w:val="center"/>
        <w:rPr>
          <w:rFonts w:ascii="Times New Roman" w:eastAsia="Times New Roman" w:hAnsi="Times New Roman" w:cs="Times New Roman"/>
          <w:b/>
          <w:bCs/>
          <w:sz w:val="20"/>
          <w:szCs w:val="20"/>
          <w:lang w:val="es-US"/>
        </w:rPr>
      </w:pPr>
      <w:r w:rsidRPr="0EF3D4BF">
        <w:rPr>
          <w:rFonts w:ascii="Times New Roman" w:eastAsia="Times New Roman" w:hAnsi="Times New Roman" w:cs="Times New Roman"/>
          <w:sz w:val="20"/>
          <w:szCs w:val="20"/>
          <w:lang w:val="es-US"/>
        </w:rPr>
        <w:t xml:space="preserve">Comparación de la Serie Original respecto a la predicción del </w:t>
      </w:r>
      <w:proofErr w:type="gramStart"/>
      <w:r w:rsidRPr="0EF3D4BF">
        <w:rPr>
          <w:rFonts w:ascii="Times New Roman" w:eastAsia="Times New Roman" w:hAnsi="Times New Roman" w:cs="Times New Roman"/>
          <w:sz w:val="20"/>
          <w:szCs w:val="20"/>
          <w:lang w:val="es-US"/>
        </w:rPr>
        <w:t xml:space="preserve">Modelo </w:t>
      </w:r>
      <w:r w:rsidRPr="0EF3D4BF">
        <w:rPr>
          <w:rFonts w:ascii="Times New Roman" w:eastAsia="Times New Roman" w:hAnsi="Times New Roman" w:cs="Times New Roman"/>
          <w:b/>
          <w:bCs/>
          <w:sz w:val="20"/>
          <w:szCs w:val="20"/>
          <w:lang w:val="es-US"/>
        </w:rPr>
        <w:t xml:space="preserve"> </w:t>
      </w:r>
      <w:proofErr w:type="spellStart"/>
      <w:r w:rsidRPr="0EF3D4BF">
        <w:rPr>
          <w:rFonts w:ascii="Times New Roman" w:eastAsia="Times New Roman" w:hAnsi="Times New Roman" w:cs="Times New Roman"/>
          <w:b/>
          <w:bCs/>
          <w:sz w:val="20"/>
          <w:szCs w:val="20"/>
          <w:lang w:val="es-US"/>
        </w:rPr>
        <w:t>Prophet</w:t>
      </w:r>
      <w:proofErr w:type="spellEnd"/>
      <w:proofErr w:type="gramEnd"/>
      <w:r w:rsidRPr="0EF3D4BF">
        <w:rPr>
          <w:rFonts w:ascii="Times New Roman" w:eastAsia="Times New Roman" w:hAnsi="Times New Roman" w:cs="Times New Roman"/>
          <w:b/>
          <w:bCs/>
          <w:sz w:val="20"/>
          <w:szCs w:val="20"/>
          <w:lang w:val="es-US"/>
        </w:rPr>
        <w:t xml:space="preserve"> Optimizado + Feriados (1 año)</w:t>
      </w:r>
    </w:p>
    <w:p w14:paraId="2C974123" w14:textId="321F1D36" w:rsidR="004759AB" w:rsidRPr="004759AB" w:rsidRDefault="004759AB" w:rsidP="004759AB">
      <w:pPr>
        <w:spacing w:before="240" w:after="240"/>
        <w:jc w:val="both"/>
        <w:rPr>
          <w:rFonts w:ascii="Times New Roman" w:eastAsia="Times New Roman" w:hAnsi="Times New Roman" w:cs="Times New Roman"/>
          <w:lang w:val="es-US"/>
        </w:rPr>
      </w:pPr>
      <w:r w:rsidRPr="004759AB">
        <w:rPr>
          <w:rFonts w:ascii="Times New Roman" w:eastAsia="Times New Roman" w:hAnsi="Times New Roman" w:cs="Times New Roman"/>
          <w:lang w:val="es-US"/>
        </w:rPr>
        <w:lastRenderedPageBreak/>
        <w:t xml:space="preserve">En conjunto, los resultados evidencian que </w:t>
      </w:r>
      <w:proofErr w:type="spellStart"/>
      <w:r w:rsidRPr="004759AB">
        <w:rPr>
          <w:rFonts w:ascii="Times New Roman" w:eastAsia="Times New Roman" w:hAnsi="Times New Roman" w:cs="Times New Roman"/>
          <w:lang w:val="es-US"/>
        </w:rPr>
        <w:t>Prophet</w:t>
      </w:r>
      <w:proofErr w:type="spellEnd"/>
      <w:r w:rsidRPr="004759AB">
        <w:rPr>
          <w:rFonts w:ascii="Times New Roman" w:eastAsia="Times New Roman" w:hAnsi="Times New Roman" w:cs="Times New Roman"/>
          <w:lang w:val="es-US"/>
        </w:rPr>
        <w:t xml:space="preserve"> se consolidó como el modelo más robusto y operativo del proyecto, al ofrecer una lectura interpretable del comportamiento epidemiológico y una precisión superior frente a los enfoques estadísticos clásicos. El análisis comparativo mostró el </w:t>
      </w:r>
      <w:proofErr w:type="spellStart"/>
      <w:r w:rsidRPr="004759AB">
        <w:rPr>
          <w:rFonts w:ascii="Times New Roman" w:eastAsia="Times New Roman" w:hAnsi="Times New Roman" w:cs="Times New Roman"/>
          <w:lang w:val="es-US"/>
        </w:rPr>
        <w:t>trade</w:t>
      </w:r>
      <w:proofErr w:type="spellEnd"/>
      <w:r w:rsidRPr="004759AB">
        <w:rPr>
          <w:rFonts w:ascii="Times New Roman" w:eastAsia="Times New Roman" w:hAnsi="Times New Roman" w:cs="Times New Roman"/>
          <w:lang w:val="es-US"/>
        </w:rPr>
        <w:t>-off sesgo–</w:t>
      </w:r>
      <w:proofErr w:type="gramStart"/>
      <w:r w:rsidRPr="004759AB">
        <w:rPr>
          <w:rFonts w:ascii="Times New Roman" w:eastAsia="Times New Roman" w:hAnsi="Times New Roman" w:cs="Times New Roman"/>
          <w:lang w:val="es-US"/>
        </w:rPr>
        <w:t>varianza característico</w:t>
      </w:r>
      <w:proofErr w:type="gramEnd"/>
      <w:r w:rsidRPr="004759AB">
        <w:rPr>
          <w:rFonts w:ascii="Times New Roman" w:eastAsia="Times New Roman" w:hAnsi="Times New Roman" w:cs="Times New Roman"/>
          <w:lang w:val="es-US"/>
        </w:rPr>
        <w:t>: los modelos simples generalizaron mejor al ignorar anomalías, mientras que las versiones enriquecidas capturaron más detalle histórico con una ligera reducción en la capacidad predictiva.</w:t>
      </w:r>
    </w:p>
    <w:p w14:paraId="69D65D47" w14:textId="41AAB794" w:rsidR="0F3351F2" w:rsidRDefault="004759AB" w:rsidP="004759AB">
      <w:pPr>
        <w:spacing w:before="240" w:after="240"/>
        <w:jc w:val="both"/>
        <w:rPr>
          <w:rFonts w:ascii="Times New Roman" w:eastAsia="Times New Roman" w:hAnsi="Times New Roman" w:cs="Times New Roman"/>
          <w:lang w:val="es-US"/>
        </w:rPr>
      </w:pPr>
      <w:r w:rsidRPr="004759AB">
        <w:rPr>
          <w:rFonts w:ascii="Times New Roman" w:eastAsia="Times New Roman" w:hAnsi="Times New Roman" w:cs="Times New Roman"/>
          <w:lang w:val="es-US"/>
        </w:rPr>
        <w:t xml:space="preserve">Este conjunto de modelos posiciona a </w:t>
      </w:r>
      <w:proofErr w:type="spellStart"/>
      <w:r w:rsidRPr="004759AB">
        <w:rPr>
          <w:rFonts w:ascii="Times New Roman" w:eastAsia="Times New Roman" w:hAnsi="Times New Roman" w:cs="Times New Roman"/>
          <w:lang w:val="es-US"/>
        </w:rPr>
        <w:t>Prophet</w:t>
      </w:r>
      <w:proofErr w:type="spellEnd"/>
      <w:r w:rsidRPr="004759AB">
        <w:rPr>
          <w:rFonts w:ascii="Times New Roman" w:eastAsia="Times New Roman" w:hAnsi="Times New Roman" w:cs="Times New Roman"/>
          <w:lang w:val="es-US"/>
        </w:rPr>
        <w:t xml:space="preserve"> como la herramienta predictiva más adecuada para la planeación prospectiva del IMSS, permitiendo traducir datos semanales en información estratégica para anticipar la demanda y fortalecer la gestión de los servicios de salud mental.</w:t>
      </w:r>
    </w:p>
    <w:p w14:paraId="009F0B7A" w14:textId="77777777" w:rsidR="001419CD" w:rsidRDefault="001419CD" w:rsidP="004759AB">
      <w:pPr>
        <w:spacing w:before="240" w:after="240"/>
        <w:jc w:val="both"/>
        <w:rPr>
          <w:rFonts w:ascii="Times New Roman" w:eastAsia="Times New Roman" w:hAnsi="Times New Roman" w:cs="Times New Roman"/>
          <w:lang w:val="es-US"/>
        </w:rPr>
      </w:pPr>
    </w:p>
    <w:p w14:paraId="534B9997" w14:textId="3B106E69" w:rsidR="5EF567A0" w:rsidRDefault="5EF567A0" w:rsidP="31B123E1">
      <w:pPr>
        <w:pStyle w:val="Ttulo3"/>
        <w:rPr>
          <w:rFonts w:ascii="Times New Roman" w:eastAsia="Times New Roman" w:hAnsi="Times New Roman" w:cs="Times New Roman"/>
          <w:b/>
          <w:bCs/>
          <w:color w:val="auto"/>
          <w:sz w:val="26"/>
          <w:szCs w:val="26"/>
          <w:lang w:val="es-US"/>
        </w:rPr>
      </w:pPr>
      <w:bookmarkStart w:id="6" w:name="_Toc960617592"/>
      <w:r w:rsidRPr="31B123E1">
        <w:rPr>
          <w:rFonts w:ascii="Times New Roman" w:eastAsia="Times New Roman" w:hAnsi="Times New Roman" w:cs="Times New Roman"/>
          <w:b/>
          <w:bCs/>
          <w:color w:val="auto"/>
          <w:sz w:val="26"/>
          <w:szCs w:val="26"/>
          <w:lang w:val="es-US"/>
        </w:rPr>
        <w:t>4. Comparativa y Decisión Final</w:t>
      </w:r>
      <w:bookmarkEnd w:id="6"/>
    </w:p>
    <w:tbl>
      <w:tblPr>
        <w:tblStyle w:val="Tablanormal2"/>
        <w:tblW w:w="9445" w:type="dxa"/>
        <w:tblLayout w:type="fixed"/>
        <w:tblLook w:val="04A0" w:firstRow="1" w:lastRow="0" w:firstColumn="1" w:lastColumn="0" w:noHBand="0" w:noVBand="1"/>
      </w:tblPr>
      <w:tblGrid>
        <w:gridCol w:w="1889"/>
        <w:gridCol w:w="2175"/>
        <w:gridCol w:w="1603"/>
        <w:gridCol w:w="1889"/>
        <w:gridCol w:w="1889"/>
      </w:tblGrid>
      <w:tr w:rsidR="5E17A9EA" w:rsidRPr="00E46DCD" w14:paraId="2F8C9DCE" w14:textId="77777777" w:rsidTr="28A31ED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9" w:type="dxa"/>
          </w:tcPr>
          <w:p w14:paraId="1AC0345E" w14:textId="0EFCD5C9" w:rsidR="5E17A9EA" w:rsidRPr="00E46DCD" w:rsidRDefault="5E17A9EA" w:rsidP="28A31EDE">
            <w:pPr>
              <w:jc w:val="center"/>
              <w:rPr>
                <w:rFonts w:ascii="Times New Roman" w:eastAsia="Times New Roman" w:hAnsi="Times New Roman" w:cs="Times New Roman"/>
                <w:b w:val="0"/>
                <w:bCs w:val="0"/>
                <w:sz w:val="22"/>
                <w:szCs w:val="22"/>
              </w:rPr>
            </w:pPr>
            <w:proofErr w:type="spellStart"/>
            <w:r w:rsidRPr="28A31EDE">
              <w:rPr>
                <w:rFonts w:ascii="Times New Roman" w:eastAsia="Times New Roman" w:hAnsi="Times New Roman" w:cs="Times New Roman"/>
                <w:sz w:val="22"/>
                <w:szCs w:val="22"/>
              </w:rPr>
              <w:t>Categoría</w:t>
            </w:r>
            <w:proofErr w:type="spellEnd"/>
          </w:p>
        </w:tc>
        <w:tc>
          <w:tcPr>
            <w:tcW w:w="2175" w:type="dxa"/>
          </w:tcPr>
          <w:p w14:paraId="20E48C24" w14:textId="0E46E402" w:rsidR="5E17A9EA" w:rsidRPr="00E46DCD" w:rsidRDefault="5E17A9EA" w:rsidP="28A31ED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2"/>
                <w:szCs w:val="22"/>
              </w:rPr>
            </w:pPr>
            <w:r w:rsidRPr="28A31EDE">
              <w:rPr>
                <w:rFonts w:ascii="Times New Roman" w:eastAsia="Times New Roman" w:hAnsi="Times New Roman" w:cs="Times New Roman"/>
                <w:sz w:val="22"/>
                <w:szCs w:val="22"/>
              </w:rPr>
              <w:t>Modelo</w:t>
            </w:r>
          </w:p>
        </w:tc>
        <w:tc>
          <w:tcPr>
            <w:tcW w:w="1603" w:type="dxa"/>
          </w:tcPr>
          <w:p w14:paraId="6A07A6D0" w14:textId="0F526C17" w:rsidR="5E17A9EA" w:rsidRPr="00E46DCD" w:rsidRDefault="5E17A9EA" w:rsidP="28A31ED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2"/>
                <w:szCs w:val="22"/>
              </w:rPr>
            </w:pPr>
            <w:r w:rsidRPr="28A31EDE">
              <w:rPr>
                <w:rFonts w:ascii="Times New Roman" w:eastAsia="Times New Roman" w:hAnsi="Times New Roman" w:cs="Times New Roman"/>
                <w:sz w:val="22"/>
                <w:szCs w:val="22"/>
              </w:rPr>
              <w:t>MAE</w:t>
            </w:r>
          </w:p>
        </w:tc>
        <w:tc>
          <w:tcPr>
            <w:tcW w:w="1889" w:type="dxa"/>
          </w:tcPr>
          <w:p w14:paraId="32D98B38" w14:textId="73BE2896" w:rsidR="5E17A9EA" w:rsidRPr="00E46DCD" w:rsidRDefault="5E17A9EA" w:rsidP="28A31ED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2"/>
                <w:szCs w:val="22"/>
              </w:rPr>
            </w:pPr>
            <w:r w:rsidRPr="28A31EDE">
              <w:rPr>
                <w:rFonts w:ascii="Times New Roman" w:eastAsia="Times New Roman" w:hAnsi="Times New Roman" w:cs="Times New Roman"/>
                <w:sz w:val="22"/>
                <w:szCs w:val="22"/>
              </w:rPr>
              <w:t>RMSE</w:t>
            </w:r>
          </w:p>
        </w:tc>
        <w:tc>
          <w:tcPr>
            <w:tcW w:w="1889" w:type="dxa"/>
          </w:tcPr>
          <w:p w14:paraId="68292F95" w14:textId="692AD5C7" w:rsidR="5E17A9EA" w:rsidRPr="00E46DCD" w:rsidRDefault="5E17A9EA" w:rsidP="28A31ED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2"/>
                <w:szCs w:val="22"/>
              </w:rPr>
            </w:pPr>
            <w:r w:rsidRPr="28A31EDE">
              <w:rPr>
                <w:rFonts w:ascii="Times New Roman" w:eastAsia="Times New Roman" w:hAnsi="Times New Roman" w:cs="Times New Roman"/>
                <w:sz w:val="22"/>
                <w:szCs w:val="22"/>
              </w:rPr>
              <w:t>MAPE</w:t>
            </w:r>
          </w:p>
        </w:tc>
      </w:tr>
      <w:tr w:rsidR="5E17A9EA" w:rsidRPr="00E46DCD" w14:paraId="1EF64FBC" w14:textId="77777777" w:rsidTr="28A31EDE">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889" w:type="dxa"/>
            <w:vMerge w:val="restart"/>
          </w:tcPr>
          <w:p w14:paraId="2464272A" w14:textId="77763F51" w:rsidR="5E17A9EA" w:rsidRPr="00E46DCD" w:rsidRDefault="5E17A9EA" w:rsidP="28A31EDE">
            <w:pPr>
              <w:jc w:val="center"/>
              <w:rPr>
                <w:rFonts w:ascii="Times New Roman" w:eastAsia="Times New Roman" w:hAnsi="Times New Roman" w:cs="Times New Roman"/>
                <w:b w:val="0"/>
                <w:bCs w:val="0"/>
                <w:sz w:val="22"/>
                <w:szCs w:val="22"/>
              </w:rPr>
            </w:pPr>
            <w:proofErr w:type="spellStart"/>
            <w:r w:rsidRPr="28A31EDE">
              <w:rPr>
                <w:rFonts w:ascii="Times New Roman" w:eastAsia="Times New Roman" w:hAnsi="Times New Roman" w:cs="Times New Roman"/>
                <w:sz w:val="22"/>
                <w:szCs w:val="22"/>
              </w:rPr>
              <w:t>Modelos</w:t>
            </w:r>
            <w:proofErr w:type="spellEnd"/>
            <w:r w:rsidRPr="28A31EDE">
              <w:rPr>
                <w:rFonts w:ascii="Times New Roman" w:eastAsia="Times New Roman" w:hAnsi="Times New Roman" w:cs="Times New Roman"/>
                <w:sz w:val="22"/>
                <w:szCs w:val="22"/>
              </w:rPr>
              <w:t xml:space="preserve"> </w:t>
            </w:r>
            <w:proofErr w:type="spellStart"/>
            <w:r w:rsidRPr="28A31EDE">
              <w:rPr>
                <w:rFonts w:ascii="Times New Roman" w:eastAsia="Times New Roman" w:hAnsi="Times New Roman" w:cs="Times New Roman"/>
                <w:sz w:val="22"/>
                <w:szCs w:val="22"/>
              </w:rPr>
              <w:t>clásicos</w:t>
            </w:r>
            <w:proofErr w:type="spellEnd"/>
          </w:p>
        </w:tc>
        <w:tc>
          <w:tcPr>
            <w:tcW w:w="2175" w:type="dxa"/>
          </w:tcPr>
          <w:p w14:paraId="291E9FEC" w14:textId="1F0D7D52" w:rsidR="5E17A9EA" w:rsidRPr="00E46DCD" w:rsidRDefault="5E17A9EA" w:rsidP="28A31E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Holt-Winters</w:t>
            </w:r>
          </w:p>
        </w:tc>
        <w:tc>
          <w:tcPr>
            <w:tcW w:w="1603" w:type="dxa"/>
          </w:tcPr>
          <w:p w14:paraId="54B6406C" w14:textId="7618C2E5" w:rsidR="5E17A9EA" w:rsidRPr="00E46DCD" w:rsidRDefault="5E17A9EA"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363.83</w:t>
            </w:r>
          </w:p>
        </w:tc>
        <w:tc>
          <w:tcPr>
            <w:tcW w:w="1889" w:type="dxa"/>
          </w:tcPr>
          <w:p w14:paraId="112E5707" w14:textId="4B1C1EAA" w:rsidR="5E17A9EA" w:rsidRPr="00E46DCD" w:rsidRDefault="5E17A9EA"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502.38</w:t>
            </w:r>
          </w:p>
        </w:tc>
        <w:tc>
          <w:tcPr>
            <w:tcW w:w="1889" w:type="dxa"/>
          </w:tcPr>
          <w:p w14:paraId="44463E7A" w14:textId="27BC9E29" w:rsidR="5E17A9EA" w:rsidRPr="00E46DCD" w:rsidRDefault="5E17A9EA"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0.1473</w:t>
            </w:r>
          </w:p>
        </w:tc>
      </w:tr>
      <w:tr w:rsidR="5E17A9EA" w:rsidRPr="00E46DCD" w14:paraId="28348C33" w14:textId="77777777" w:rsidTr="28A31EDE">
        <w:trPr>
          <w:trHeight w:val="300"/>
        </w:trPr>
        <w:tc>
          <w:tcPr>
            <w:cnfStyle w:val="001000000000" w:firstRow="0" w:lastRow="0" w:firstColumn="1" w:lastColumn="0" w:oddVBand="0" w:evenVBand="0" w:oddHBand="0" w:evenHBand="0" w:firstRowFirstColumn="0" w:firstRowLastColumn="0" w:lastRowFirstColumn="0" w:lastRowLastColumn="0"/>
            <w:tcW w:w="1889" w:type="dxa"/>
            <w:vMerge/>
          </w:tcPr>
          <w:p w14:paraId="4A7D0EE8" w14:textId="4A0F2076" w:rsidR="5E17A9EA" w:rsidRPr="00E46DCD" w:rsidRDefault="5E17A9EA" w:rsidP="00B343A9">
            <w:pPr>
              <w:jc w:val="center"/>
              <w:rPr>
                <w:rFonts w:asciiTheme="majorHAnsi" w:hAnsiTheme="majorHAnsi" w:cstheme="majorHAnsi"/>
                <w:sz w:val="22"/>
                <w:szCs w:val="22"/>
              </w:rPr>
            </w:pPr>
          </w:p>
        </w:tc>
        <w:tc>
          <w:tcPr>
            <w:tcW w:w="2175" w:type="dxa"/>
          </w:tcPr>
          <w:p w14:paraId="7D11A3D7" w14:textId="167F29EC" w:rsidR="5E17A9EA" w:rsidRPr="00E46DCD" w:rsidRDefault="5E17A9EA" w:rsidP="28A31E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SARIMA</w:t>
            </w:r>
          </w:p>
        </w:tc>
        <w:tc>
          <w:tcPr>
            <w:tcW w:w="1603" w:type="dxa"/>
          </w:tcPr>
          <w:p w14:paraId="1195DE35" w14:textId="43718572" w:rsidR="5E17A9EA" w:rsidRPr="00E46DCD" w:rsidRDefault="5E17A9EA"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334.56</w:t>
            </w:r>
          </w:p>
        </w:tc>
        <w:tc>
          <w:tcPr>
            <w:tcW w:w="1889" w:type="dxa"/>
          </w:tcPr>
          <w:p w14:paraId="13534CE6" w14:textId="713D798B" w:rsidR="5E17A9EA" w:rsidRPr="00E46DCD" w:rsidRDefault="5E17A9EA"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450.10</w:t>
            </w:r>
          </w:p>
        </w:tc>
        <w:tc>
          <w:tcPr>
            <w:tcW w:w="1889" w:type="dxa"/>
          </w:tcPr>
          <w:p w14:paraId="5F6276B0" w14:textId="4B3B857E" w:rsidR="5E17A9EA" w:rsidRPr="00E46DCD" w:rsidRDefault="5E17A9EA"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0.1355</w:t>
            </w:r>
          </w:p>
        </w:tc>
      </w:tr>
      <w:tr w:rsidR="5E17A9EA" w:rsidRPr="00E46DCD" w14:paraId="4023EBEE" w14:textId="77777777" w:rsidTr="28A31E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9" w:type="dxa"/>
            <w:vMerge/>
          </w:tcPr>
          <w:p w14:paraId="7B65D56B" w14:textId="7EBFFF63" w:rsidR="5E17A9EA" w:rsidRPr="00E46DCD" w:rsidRDefault="5E17A9EA" w:rsidP="00B343A9">
            <w:pPr>
              <w:jc w:val="center"/>
              <w:rPr>
                <w:rFonts w:asciiTheme="majorHAnsi" w:hAnsiTheme="majorHAnsi" w:cstheme="majorHAnsi"/>
                <w:sz w:val="22"/>
                <w:szCs w:val="22"/>
              </w:rPr>
            </w:pPr>
          </w:p>
        </w:tc>
        <w:tc>
          <w:tcPr>
            <w:tcW w:w="2175" w:type="dxa"/>
            <w:shd w:val="clear" w:color="auto" w:fill="E8E8E8" w:themeFill="background2"/>
          </w:tcPr>
          <w:p w14:paraId="3BA5C3FB" w14:textId="37AD9361" w:rsidR="5E17A9EA" w:rsidRPr="00E46DCD" w:rsidRDefault="5E17A9EA" w:rsidP="28A31E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SARIMAX</w:t>
            </w:r>
          </w:p>
        </w:tc>
        <w:tc>
          <w:tcPr>
            <w:tcW w:w="1603" w:type="dxa"/>
            <w:shd w:val="clear" w:color="auto" w:fill="E8E8E8" w:themeFill="background2"/>
          </w:tcPr>
          <w:p w14:paraId="4EEE5D68" w14:textId="15084D43" w:rsidR="5E17A9EA" w:rsidRPr="00E46DCD" w:rsidRDefault="5E17A9EA"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281.23</w:t>
            </w:r>
          </w:p>
        </w:tc>
        <w:tc>
          <w:tcPr>
            <w:tcW w:w="1889" w:type="dxa"/>
            <w:shd w:val="clear" w:color="auto" w:fill="E8E8E8" w:themeFill="background2"/>
          </w:tcPr>
          <w:p w14:paraId="2F4CB81E" w14:textId="4CBB5E56" w:rsidR="5E17A9EA" w:rsidRPr="00E46DCD" w:rsidRDefault="5E17A9EA"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394.64</w:t>
            </w:r>
          </w:p>
        </w:tc>
        <w:tc>
          <w:tcPr>
            <w:tcW w:w="1889" w:type="dxa"/>
            <w:shd w:val="clear" w:color="auto" w:fill="E8E8E8" w:themeFill="background2"/>
          </w:tcPr>
          <w:p w14:paraId="542A5253" w14:textId="4DE58C7F" w:rsidR="5E17A9EA" w:rsidRPr="00E46DCD" w:rsidRDefault="5E17A9EA"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0.1150</w:t>
            </w:r>
          </w:p>
        </w:tc>
      </w:tr>
      <w:tr w:rsidR="5E17A9EA" w:rsidRPr="00E46DCD" w14:paraId="53C7EA77" w14:textId="77777777" w:rsidTr="28A31EDE">
        <w:trPr>
          <w:trHeight w:val="300"/>
        </w:trPr>
        <w:tc>
          <w:tcPr>
            <w:cnfStyle w:val="001000000000" w:firstRow="0" w:lastRow="0" w:firstColumn="1" w:lastColumn="0" w:oddVBand="0" w:evenVBand="0" w:oddHBand="0" w:evenHBand="0" w:firstRowFirstColumn="0" w:firstRowLastColumn="0" w:lastRowFirstColumn="0" w:lastRowLastColumn="0"/>
            <w:tcW w:w="1889" w:type="dxa"/>
            <w:vMerge w:val="restart"/>
          </w:tcPr>
          <w:p w14:paraId="09C0BF81" w14:textId="39892F2B" w:rsidR="5E17A9EA" w:rsidRPr="00E46DCD" w:rsidRDefault="5E17A9EA" w:rsidP="28A31EDE">
            <w:pPr>
              <w:jc w:val="center"/>
              <w:rPr>
                <w:rFonts w:ascii="Times New Roman" w:eastAsia="Times New Roman" w:hAnsi="Times New Roman" w:cs="Times New Roman"/>
                <w:b w:val="0"/>
                <w:bCs w:val="0"/>
                <w:sz w:val="22"/>
                <w:szCs w:val="22"/>
              </w:rPr>
            </w:pPr>
            <w:r w:rsidRPr="28A31EDE">
              <w:rPr>
                <w:rFonts w:ascii="Times New Roman" w:eastAsia="Times New Roman" w:hAnsi="Times New Roman" w:cs="Times New Roman"/>
                <w:sz w:val="22"/>
                <w:szCs w:val="22"/>
              </w:rPr>
              <w:t>Machine Learning</w:t>
            </w:r>
          </w:p>
        </w:tc>
        <w:tc>
          <w:tcPr>
            <w:tcW w:w="2175" w:type="dxa"/>
          </w:tcPr>
          <w:p w14:paraId="41469374" w14:textId="2491F726" w:rsidR="5E17A9EA" w:rsidRPr="00E46DCD" w:rsidRDefault="5E17A9EA" w:rsidP="28A31E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roofErr w:type="spellStart"/>
            <w:r w:rsidRPr="28A31EDE">
              <w:rPr>
                <w:rFonts w:ascii="Times New Roman" w:eastAsia="Times New Roman" w:hAnsi="Times New Roman" w:cs="Times New Roman"/>
                <w:sz w:val="22"/>
                <w:szCs w:val="22"/>
              </w:rPr>
              <w:t>XGBoost</w:t>
            </w:r>
            <w:proofErr w:type="spellEnd"/>
            <w:r w:rsidRPr="28A31EDE">
              <w:rPr>
                <w:rFonts w:ascii="Times New Roman" w:eastAsia="Times New Roman" w:hAnsi="Times New Roman" w:cs="Times New Roman"/>
                <w:sz w:val="22"/>
                <w:szCs w:val="22"/>
              </w:rPr>
              <w:t xml:space="preserve"> Simple</w:t>
            </w:r>
          </w:p>
        </w:tc>
        <w:tc>
          <w:tcPr>
            <w:tcW w:w="1603" w:type="dxa"/>
          </w:tcPr>
          <w:p w14:paraId="0A6B5BCC" w14:textId="75F4DD59" w:rsidR="5E17A9EA" w:rsidRPr="00E46DCD" w:rsidRDefault="5E17A9EA"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337.53</w:t>
            </w:r>
          </w:p>
        </w:tc>
        <w:tc>
          <w:tcPr>
            <w:tcW w:w="1889" w:type="dxa"/>
          </w:tcPr>
          <w:p w14:paraId="67E91474" w14:textId="737822FB" w:rsidR="5E17A9EA" w:rsidRPr="00E46DCD" w:rsidRDefault="5E17A9EA"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466.60</w:t>
            </w:r>
          </w:p>
        </w:tc>
        <w:tc>
          <w:tcPr>
            <w:tcW w:w="1889" w:type="dxa"/>
          </w:tcPr>
          <w:p w14:paraId="026F4E7C" w14:textId="46908B02" w:rsidR="5E17A9EA" w:rsidRPr="00E46DCD" w:rsidRDefault="5E17A9EA"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0.1479</w:t>
            </w:r>
          </w:p>
        </w:tc>
      </w:tr>
      <w:tr w:rsidR="5E17A9EA" w:rsidRPr="00E46DCD" w14:paraId="466000AB" w14:textId="77777777" w:rsidTr="28A31E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9" w:type="dxa"/>
            <w:vMerge/>
          </w:tcPr>
          <w:p w14:paraId="6DD37309" w14:textId="17E55C4E" w:rsidR="5E17A9EA" w:rsidRPr="00E46DCD" w:rsidRDefault="5E17A9EA">
            <w:pPr>
              <w:rPr>
                <w:rFonts w:asciiTheme="majorHAnsi" w:hAnsiTheme="majorHAnsi" w:cstheme="majorHAnsi"/>
                <w:sz w:val="22"/>
                <w:szCs w:val="22"/>
              </w:rPr>
            </w:pPr>
          </w:p>
        </w:tc>
        <w:tc>
          <w:tcPr>
            <w:tcW w:w="2175" w:type="dxa"/>
          </w:tcPr>
          <w:p w14:paraId="16EBF1F3" w14:textId="665C23F2" w:rsidR="5E17A9EA" w:rsidRPr="00E46DCD" w:rsidRDefault="5E17A9EA" w:rsidP="28A31E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roofErr w:type="spellStart"/>
            <w:r w:rsidRPr="28A31EDE">
              <w:rPr>
                <w:rFonts w:ascii="Times New Roman" w:eastAsia="Times New Roman" w:hAnsi="Times New Roman" w:cs="Times New Roman"/>
                <w:sz w:val="22"/>
                <w:szCs w:val="22"/>
              </w:rPr>
              <w:t>XGBoost</w:t>
            </w:r>
            <w:proofErr w:type="spellEnd"/>
            <w:r w:rsidRPr="28A31EDE">
              <w:rPr>
                <w:rFonts w:ascii="Times New Roman" w:eastAsia="Times New Roman" w:hAnsi="Times New Roman" w:cs="Times New Roman"/>
                <w:sz w:val="22"/>
                <w:szCs w:val="22"/>
              </w:rPr>
              <w:t xml:space="preserve"> (</w:t>
            </w:r>
            <w:proofErr w:type="spellStart"/>
            <w:r w:rsidRPr="28A31EDE">
              <w:rPr>
                <w:rFonts w:ascii="Times New Roman" w:eastAsia="Times New Roman" w:hAnsi="Times New Roman" w:cs="Times New Roman"/>
                <w:sz w:val="22"/>
                <w:szCs w:val="22"/>
              </w:rPr>
              <w:t>Tendencia</w:t>
            </w:r>
            <w:proofErr w:type="spellEnd"/>
            <w:r w:rsidRPr="28A31EDE">
              <w:rPr>
                <w:rFonts w:ascii="Times New Roman" w:eastAsia="Times New Roman" w:hAnsi="Times New Roman" w:cs="Times New Roman"/>
                <w:sz w:val="22"/>
                <w:szCs w:val="22"/>
              </w:rPr>
              <w:t xml:space="preserve"> y </w:t>
            </w:r>
            <w:proofErr w:type="spellStart"/>
            <w:r w:rsidRPr="28A31EDE">
              <w:rPr>
                <w:rFonts w:ascii="Times New Roman" w:eastAsia="Times New Roman" w:hAnsi="Times New Roman" w:cs="Times New Roman"/>
                <w:sz w:val="22"/>
                <w:szCs w:val="22"/>
              </w:rPr>
              <w:t>Estacionalidad</w:t>
            </w:r>
            <w:proofErr w:type="spellEnd"/>
            <w:r w:rsidR="733C7103" w:rsidRPr="28A31EDE">
              <w:rPr>
                <w:rFonts w:ascii="Times New Roman" w:eastAsia="Times New Roman" w:hAnsi="Times New Roman" w:cs="Times New Roman"/>
                <w:sz w:val="22"/>
                <w:szCs w:val="22"/>
              </w:rPr>
              <w:t>)</w:t>
            </w:r>
          </w:p>
        </w:tc>
        <w:tc>
          <w:tcPr>
            <w:tcW w:w="1603" w:type="dxa"/>
          </w:tcPr>
          <w:p w14:paraId="6303E568" w14:textId="587AF015" w:rsidR="5E17A9EA" w:rsidRPr="00E46DCD" w:rsidRDefault="5E17A9EA"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347.98</w:t>
            </w:r>
          </w:p>
        </w:tc>
        <w:tc>
          <w:tcPr>
            <w:tcW w:w="1889" w:type="dxa"/>
          </w:tcPr>
          <w:p w14:paraId="30119B3F" w14:textId="33D8897E" w:rsidR="5E17A9EA" w:rsidRPr="00E46DCD" w:rsidRDefault="5E17A9EA"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464.19</w:t>
            </w:r>
          </w:p>
        </w:tc>
        <w:tc>
          <w:tcPr>
            <w:tcW w:w="1889" w:type="dxa"/>
          </w:tcPr>
          <w:p w14:paraId="4A2FA2FB" w14:textId="54DC0E59" w:rsidR="5E17A9EA" w:rsidRPr="00E46DCD" w:rsidRDefault="5E17A9EA"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0.1498</w:t>
            </w:r>
          </w:p>
        </w:tc>
      </w:tr>
      <w:tr w:rsidR="5E17A9EA" w:rsidRPr="00E46DCD" w14:paraId="7A3A56DF" w14:textId="77777777" w:rsidTr="28A31EDE">
        <w:trPr>
          <w:trHeight w:val="300"/>
        </w:trPr>
        <w:tc>
          <w:tcPr>
            <w:cnfStyle w:val="001000000000" w:firstRow="0" w:lastRow="0" w:firstColumn="1" w:lastColumn="0" w:oddVBand="0" w:evenVBand="0" w:oddHBand="0" w:evenHBand="0" w:firstRowFirstColumn="0" w:firstRowLastColumn="0" w:lastRowFirstColumn="0" w:lastRowLastColumn="0"/>
            <w:tcW w:w="1889" w:type="dxa"/>
            <w:vMerge/>
          </w:tcPr>
          <w:p w14:paraId="33E8D4BB" w14:textId="1E55E6DD" w:rsidR="5E17A9EA" w:rsidRPr="00E46DCD" w:rsidRDefault="5E17A9EA">
            <w:pPr>
              <w:rPr>
                <w:rFonts w:asciiTheme="majorHAnsi" w:hAnsiTheme="majorHAnsi" w:cstheme="majorHAnsi"/>
                <w:sz w:val="22"/>
                <w:szCs w:val="22"/>
              </w:rPr>
            </w:pPr>
          </w:p>
        </w:tc>
        <w:tc>
          <w:tcPr>
            <w:tcW w:w="2175" w:type="dxa"/>
            <w:shd w:val="clear" w:color="auto" w:fill="E8E8E8" w:themeFill="background2"/>
          </w:tcPr>
          <w:p w14:paraId="1B78B342" w14:textId="18512DC6" w:rsidR="5E17A9EA" w:rsidRPr="00E46DCD" w:rsidRDefault="5E17A9EA" w:rsidP="28A31E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roofErr w:type="spellStart"/>
            <w:r w:rsidRPr="28A31EDE">
              <w:rPr>
                <w:rFonts w:ascii="Times New Roman" w:eastAsia="Times New Roman" w:hAnsi="Times New Roman" w:cs="Times New Roman"/>
                <w:sz w:val="22"/>
                <w:szCs w:val="22"/>
              </w:rPr>
              <w:t>XGBoost</w:t>
            </w:r>
            <w:proofErr w:type="spellEnd"/>
            <w:r w:rsidRPr="28A31EDE">
              <w:rPr>
                <w:rFonts w:ascii="Times New Roman" w:eastAsia="Times New Roman" w:hAnsi="Times New Roman" w:cs="Times New Roman"/>
                <w:sz w:val="22"/>
                <w:szCs w:val="22"/>
              </w:rPr>
              <w:t xml:space="preserve"> COVID</w:t>
            </w:r>
          </w:p>
        </w:tc>
        <w:tc>
          <w:tcPr>
            <w:tcW w:w="1603" w:type="dxa"/>
            <w:shd w:val="clear" w:color="auto" w:fill="E8E8E8" w:themeFill="background2"/>
          </w:tcPr>
          <w:p w14:paraId="1C7EF5DF" w14:textId="346C20DC" w:rsidR="5E17A9EA" w:rsidRPr="00E46DCD" w:rsidRDefault="5E17A9EA"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331.28</w:t>
            </w:r>
          </w:p>
        </w:tc>
        <w:tc>
          <w:tcPr>
            <w:tcW w:w="1889" w:type="dxa"/>
            <w:shd w:val="clear" w:color="auto" w:fill="E8E8E8" w:themeFill="background2"/>
          </w:tcPr>
          <w:p w14:paraId="06D30D87" w14:textId="4E32829E" w:rsidR="5E17A9EA" w:rsidRPr="00E46DCD" w:rsidRDefault="5E17A9EA"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443.82</w:t>
            </w:r>
          </w:p>
        </w:tc>
        <w:tc>
          <w:tcPr>
            <w:tcW w:w="1889" w:type="dxa"/>
            <w:shd w:val="clear" w:color="auto" w:fill="E8E8E8" w:themeFill="background2"/>
          </w:tcPr>
          <w:p w14:paraId="3744F33F" w14:textId="33A03014" w:rsidR="5E17A9EA" w:rsidRPr="00E46DCD" w:rsidRDefault="5E17A9EA"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0.1411</w:t>
            </w:r>
          </w:p>
        </w:tc>
      </w:tr>
      <w:tr w:rsidR="5E17A9EA" w:rsidRPr="00E46DCD" w14:paraId="0A6E2D6D" w14:textId="77777777" w:rsidTr="28A31E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9" w:type="dxa"/>
            <w:vMerge/>
          </w:tcPr>
          <w:p w14:paraId="4D2BB40E" w14:textId="44EBF774" w:rsidR="5E17A9EA" w:rsidRPr="00E46DCD" w:rsidRDefault="5E17A9EA">
            <w:pPr>
              <w:rPr>
                <w:rFonts w:asciiTheme="majorHAnsi" w:hAnsiTheme="majorHAnsi" w:cstheme="majorHAnsi"/>
                <w:sz w:val="22"/>
                <w:szCs w:val="22"/>
              </w:rPr>
            </w:pPr>
          </w:p>
        </w:tc>
        <w:tc>
          <w:tcPr>
            <w:tcW w:w="2175" w:type="dxa"/>
          </w:tcPr>
          <w:p w14:paraId="48DC067D" w14:textId="6A5CEE0B" w:rsidR="5E17A9EA" w:rsidRPr="00E46DCD" w:rsidRDefault="5E17A9EA" w:rsidP="28A31E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roofErr w:type="spellStart"/>
            <w:r w:rsidRPr="28A31EDE">
              <w:rPr>
                <w:rFonts w:ascii="Times New Roman" w:eastAsia="Times New Roman" w:hAnsi="Times New Roman" w:cs="Times New Roman"/>
                <w:sz w:val="22"/>
                <w:szCs w:val="22"/>
              </w:rPr>
              <w:t>XGBoost</w:t>
            </w:r>
            <w:proofErr w:type="spellEnd"/>
            <w:r w:rsidRPr="28A31EDE">
              <w:rPr>
                <w:rFonts w:ascii="Times New Roman" w:eastAsia="Times New Roman" w:hAnsi="Times New Roman" w:cs="Times New Roman"/>
                <w:sz w:val="22"/>
                <w:szCs w:val="22"/>
              </w:rPr>
              <w:t xml:space="preserve"> </w:t>
            </w:r>
            <w:proofErr w:type="spellStart"/>
            <w:r w:rsidRPr="28A31EDE">
              <w:rPr>
                <w:rFonts w:ascii="Times New Roman" w:eastAsia="Times New Roman" w:hAnsi="Times New Roman" w:cs="Times New Roman"/>
                <w:sz w:val="22"/>
                <w:szCs w:val="22"/>
              </w:rPr>
              <w:t>Logarítmico</w:t>
            </w:r>
            <w:proofErr w:type="spellEnd"/>
          </w:p>
        </w:tc>
        <w:tc>
          <w:tcPr>
            <w:tcW w:w="1603" w:type="dxa"/>
          </w:tcPr>
          <w:p w14:paraId="3F704E53" w14:textId="046F39A7" w:rsidR="5E17A9EA" w:rsidRPr="00E46DCD" w:rsidRDefault="5E17A9EA"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325.07</w:t>
            </w:r>
          </w:p>
        </w:tc>
        <w:tc>
          <w:tcPr>
            <w:tcW w:w="1889" w:type="dxa"/>
          </w:tcPr>
          <w:p w14:paraId="1872162C" w14:textId="4D1267E4" w:rsidR="5E17A9EA" w:rsidRPr="00E46DCD" w:rsidRDefault="5E17A9EA"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460.83</w:t>
            </w:r>
          </w:p>
        </w:tc>
        <w:tc>
          <w:tcPr>
            <w:tcW w:w="1889" w:type="dxa"/>
          </w:tcPr>
          <w:p w14:paraId="7DD1D175" w14:textId="63264CB2" w:rsidR="5E17A9EA" w:rsidRPr="00E46DCD" w:rsidRDefault="5E17A9EA"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0.1416</w:t>
            </w:r>
          </w:p>
        </w:tc>
      </w:tr>
      <w:tr w:rsidR="5E17A9EA" w:rsidRPr="00E46DCD" w14:paraId="635F9326" w14:textId="77777777" w:rsidTr="28A31EDE">
        <w:trPr>
          <w:trHeight w:val="300"/>
        </w:trPr>
        <w:tc>
          <w:tcPr>
            <w:cnfStyle w:val="001000000000" w:firstRow="0" w:lastRow="0" w:firstColumn="1" w:lastColumn="0" w:oddVBand="0" w:evenVBand="0" w:oddHBand="0" w:evenHBand="0" w:firstRowFirstColumn="0" w:firstRowLastColumn="0" w:lastRowFirstColumn="0" w:lastRowLastColumn="0"/>
            <w:tcW w:w="1889" w:type="dxa"/>
            <w:vMerge/>
          </w:tcPr>
          <w:p w14:paraId="4B08B94C" w14:textId="1287396B" w:rsidR="5E17A9EA" w:rsidRPr="00E46DCD" w:rsidRDefault="5E17A9EA">
            <w:pPr>
              <w:rPr>
                <w:rFonts w:asciiTheme="majorHAnsi" w:hAnsiTheme="majorHAnsi" w:cstheme="majorHAnsi"/>
                <w:sz w:val="22"/>
                <w:szCs w:val="22"/>
              </w:rPr>
            </w:pPr>
          </w:p>
        </w:tc>
        <w:tc>
          <w:tcPr>
            <w:tcW w:w="2175" w:type="dxa"/>
          </w:tcPr>
          <w:p w14:paraId="0213F559" w14:textId="7487BB43" w:rsidR="5E17A9EA" w:rsidRPr="00E46DCD" w:rsidRDefault="5E17A9EA" w:rsidP="28A31E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Random Forest</w:t>
            </w:r>
          </w:p>
        </w:tc>
        <w:tc>
          <w:tcPr>
            <w:tcW w:w="1603" w:type="dxa"/>
          </w:tcPr>
          <w:p w14:paraId="6DBD612B" w14:textId="4CDC11D7" w:rsidR="5E17A9EA" w:rsidRPr="00E46DCD" w:rsidRDefault="5E17A9EA"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381.48</w:t>
            </w:r>
          </w:p>
        </w:tc>
        <w:tc>
          <w:tcPr>
            <w:tcW w:w="1889" w:type="dxa"/>
          </w:tcPr>
          <w:p w14:paraId="328333E0" w14:textId="11EB217F" w:rsidR="5E17A9EA" w:rsidRPr="00E46DCD" w:rsidRDefault="5E17A9EA"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511.78</w:t>
            </w:r>
          </w:p>
        </w:tc>
        <w:tc>
          <w:tcPr>
            <w:tcW w:w="1889" w:type="dxa"/>
          </w:tcPr>
          <w:p w14:paraId="74D6B277" w14:textId="23CAD46C" w:rsidR="5E17A9EA" w:rsidRPr="00E46DCD" w:rsidRDefault="5E17A9EA"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0.1612</w:t>
            </w:r>
          </w:p>
        </w:tc>
      </w:tr>
      <w:tr w:rsidR="00A82EA0" w:rsidRPr="00E46DCD" w14:paraId="38DCFFA4" w14:textId="77777777" w:rsidTr="28A31E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9" w:type="dxa"/>
            <w:vMerge w:val="restart"/>
            <w:vAlign w:val="center"/>
          </w:tcPr>
          <w:p w14:paraId="088758F1" w14:textId="3D47C6C1" w:rsidR="00A82EA0" w:rsidRPr="00E46DCD" w:rsidRDefault="00A82EA0" w:rsidP="28A31EDE">
            <w:pPr>
              <w:jc w:val="center"/>
              <w:rPr>
                <w:rFonts w:ascii="Times New Roman" w:eastAsia="Times New Roman" w:hAnsi="Times New Roman" w:cs="Times New Roman"/>
                <w:b w:val="0"/>
                <w:bCs w:val="0"/>
                <w:sz w:val="22"/>
                <w:szCs w:val="22"/>
                <w:lang w:val="es-US"/>
              </w:rPr>
            </w:pPr>
            <w:proofErr w:type="spellStart"/>
            <w:r w:rsidRPr="28A31EDE">
              <w:rPr>
                <w:rFonts w:ascii="Times New Roman" w:eastAsia="Times New Roman" w:hAnsi="Times New Roman" w:cs="Times New Roman"/>
                <w:sz w:val="22"/>
                <w:szCs w:val="22"/>
                <w:lang w:val="es-US"/>
              </w:rPr>
              <w:t>Prophet</w:t>
            </w:r>
            <w:proofErr w:type="spellEnd"/>
          </w:p>
        </w:tc>
        <w:tc>
          <w:tcPr>
            <w:tcW w:w="2175" w:type="dxa"/>
          </w:tcPr>
          <w:p w14:paraId="58F85039" w14:textId="0646CEDB" w:rsidR="00A82EA0" w:rsidRPr="00E46DCD" w:rsidRDefault="00A82EA0" w:rsidP="28A31E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Prophet Simple</w:t>
            </w:r>
            <w:r w:rsidR="00AC239D" w:rsidRPr="28A31EDE">
              <w:rPr>
                <w:rFonts w:ascii="Times New Roman" w:eastAsia="Times New Roman" w:hAnsi="Times New Roman" w:cs="Times New Roman"/>
                <w:sz w:val="22"/>
                <w:szCs w:val="22"/>
              </w:rPr>
              <w:t xml:space="preserve"> (1 </w:t>
            </w:r>
            <w:proofErr w:type="spellStart"/>
            <w:r w:rsidR="00AC239D" w:rsidRPr="28A31EDE">
              <w:rPr>
                <w:rFonts w:ascii="Times New Roman" w:eastAsia="Times New Roman" w:hAnsi="Times New Roman" w:cs="Times New Roman"/>
                <w:sz w:val="22"/>
                <w:szCs w:val="22"/>
              </w:rPr>
              <w:t>año</w:t>
            </w:r>
            <w:proofErr w:type="spellEnd"/>
            <w:r w:rsidR="00AC239D" w:rsidRPr="28A31EDE">
              <w:rPr>
                <w:rFonts w:ascii="Times New Roman" w:eastAsia="Times New Roman" w:hAnsi="Times New Roman" w:cs="Times New Roman"/>
                <w:sz w:val="22"/>
                <w:szCs w:val="22"/>
              </w:rPr>
              <w:t>)</w:t>
            </w:r>
          </w:p>
        </w:tc>
        <w:tc>
          <w:tcPr>
            <w:tcW w:w="1603" w:type="dxa"/>
          </w:tcPr>
          <w:p w14:paraId="083EE728" w14:textId="3DFCAF02" w:rsidR="00A82EA0" w:rsidRPr="00E46DCD" w:rsidRDefault="00F9179A"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232.95</w:t>
            </w:r>
          </w:p>
        </w:tc>
        <w:tc>
          <w:tcPr>
            <w:tcW w:w="1889" w:type="dxa"/>
          </w:tcPr>
          <w:p w14:paraId="3AFDDCE9" w14:textId="7BE6CFFD" w:rsidR="00A82EA0" w:rsidRPr="00E46DCD" w:rsidRDefault="00F9179A"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356.55</w:t>
            </w:r>
          </w:p>
        </w:tc>
        <w:tc>
          <w:tcPr>
            <w:tcW w:w="1889" w:type="dxa"/>
          </w:tcPr>
          <w:p w14:paraId="0236CBA3" w14:textId="45FA1EC5" w:rsidR="00A82EA0" w:rsidRPr="00E46DCD" w:rsidRDefault="00BD4E92"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0.0974</w:t>
            </w:r>
          </w:p>
        </w:tc>
      </w:tr>
      <w:tr w:rsidR="00AC239D" w:rsidRPr="00E46DCD" w14:paraId="25ED09FD" w14:textId="77777777" w:rsidTr="28A31EDE">
        <w:trPr>
          <w:trHeight w:val="300"/>
        </w:trPr>
        <w:tc>
          <w:tcPr>
            <w:cnfStyle w:val="001000000000" w:firstRow="0" w:lastRow="0" w:firstColumn="1" w:lastColumn="0" w:oddVBand="0" w:evenVBand="0" w:oddHBand="0" w:evenHBand="0" w:firstRowFirstColumn="0" w:firstRowLastColumn="0" w:lastRowFirstColumn="0" w:lastRowLastColumn="0"/>
            <w:tcW w:w="1889" w:type="dxa"/>
            <w:vMerge/>
          </w:tcPr>
          <w:p w14:paraId="6244F3C1" w14:textId="203AEA12" w:rsidR="00AC239D" w:rsidRPr="00E46DCD" w:rsidRDefault="00AC239D" w:rsidP="00AC239D">
            <w:pPr>
              <w:rPr>
                <w:rFonts w:asciiTheme="majorHAnsi" w:hAnsiTheme="majorHAnsi" w:cstheme="majorHAnsi"/>
                <w:sz w:val="22"/>
                <w:szCs w:val="22"/>
              </w:rPr>
            </w:pPr>
          </w:p>
        </w:tc>
        <w:tc>
          <w:tcPr>
            <w:tcW w:w="2175" w:type="dxa"/>
          </w:tcPr>
          <w:p w14:paraId="59CA5266" w14:textId="4FC19863" w:rsidR="00AC239D" w:rsidRPr="00E46DCD" w:rsidRDefault="00AC239D" w:rsidP="28A31E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 xml:space="preserve">Prophet Simple (2 </w:t>
            </w:r>
            <w:proofErr w:type="spellStart"/>
            <w:r w:rsidRPr="28A31EDE">
              <w:rPr>
                <w:rFonts w:ascii="Times New Roman" w:eastAsia="Times New Roman" w:hAnsi="Times New Roman" w:cs="Times New Roman"/>
                <w:sz w:val="22"/>
                <w:szCs w:val="22"/>
              </w:rPr>
              <w:t>años</w:t>
            </w:r>
            <w:proofErr w:type="spellEnd"/>
            <w:r w:rsidRPr="28A31EDE">
              <w:rPr>
                <w:rFonts w:ascii="Times New Roman" w:eastAsia="Times New Roman" w:hAnsi="Times New Roman" w:cs="Times New Roman"/>
                <w:sz w:val="22"/>
                <w:szCs w:val="22"/>
              </w:rPr>
              <w:t>)</w:t>
            </w:r>
          </w:p>
        </w:tc>
        <w:tc>
          <w:tcPr>
            <w:tcW w:w="1603" w:type="dxa"/>
          </w:tcPr>
          <w:p w14:paraId="1A67490F" w14:textId="316CFB67" w:rsidR="00AC239D" w:rsidRPr="00E46DCD" w:rsidRDefault="00BD4E92"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526.54</w:t>
            </w:r>
          </w:p>
        </w:tc>
        <w:tc>
          <w:tcPr>
            <w:tcW w:w="1889" w:type="dxa"/>
          </w:tcPr>
          <w:p w14:paraId="311E4094" w14:textId="72C15597" w:rsidR="00AC239D" w:rsidRPr="00E46DCD" w:rsidRDefault="00BD4E92"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585.8</w:t>
            </w:r>
            <w:r w:rsidR="00F14E55" w:rsidRPr="28A31EDE">
              <w:rPr>
                <w:rFonts w:ascii="Times New Roman" w:eastAsia="Times New Roman" w:hAnsi="Times New Roman" w:cs="Times New Roman"/>
                <w:sz w:val="22"/>
                <w:szCs w:val="22"/>
              </w:rPr>
              <w:t>7</w:t>
            </w:r>
          </w:p>
        </w:tc>
        <w:tc>
          <w:tcPr>
            <w:tcW w:w="1889" w:type="dxa"/>
          </w:tcPr>
          <w:p w14:paraId="05F94F2D" w14:textId="7196BAF4" w:rsidR="00AC239D" w:rsidRPr="00E46DCD" w:rsidRDefault="00E67730"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0.1819</w:t>
            </w:r>
          </w:p>
        </w:tc>
      </w:tr>
      <w:tr w:rsidR="00F62835" w:rsidRPr="00E46DCD" w14:paraId="71F629C1" w14:textId="77777777" w:rsidTr="28A31E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9" w:type="dxa"/>
            <w:vMerge/>
          </w:tcPr>
          <w:p w14:paraId="7D0F72F0" w14:textId="77777777" w:rsidR="00F62835" w:rsidRPr="00E46DCD" w:rsidRDefault="00F62835" w:rsidP="00F62835">
            <w:pPr>
              <w:rPr>
                <w:rFonts w:asciiTheme="majorHAnsi" w:hAnsiTheme="majorHAnsi" w:cstheme="majorHAnsi"/>
                <w:sz w:val="22"/>
                <w:szCs w:val="22"/>
              </w:rPr>
            </w:pPr>
          </w:p>
        </w:tc>
        <w:tc>
          <w:tcPr>
            <w:tcW w:w="2175" w:type="dxa"/>
          </w:tcPr>
          <w:p w14:paraId="54B960DD" w14:textId="441ED0A8" w:rsidR="00F62835" w:rsidRPr="00E46DCD" w:rsidRDefault="00F62835" w:rsidP="28A31E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lang w:val="es-MX"/>
              </w:rPr>
            </w:pPr>
            <w:proofErr w:type="spellStart"/>
            <w:r w:rsidRPr="28A31EDE">
              <w:rPr>
                <w:rFonts w:ascii="Times New Roman" w:eastAsia="Times New Roman" w:hAnsi="Times New Roman" w:cs="Times New Roman"/>
                <w:sz w:val="22"/>
                <w:szCs w:val="22"/>
                <w:lang w:val="es-MX"/>
              </w:rPr>
              <w:t>Prophet</w:t>
            </w:r>
            <w:proofErr w:type="spellEnd"/>
            <w:r w:rsidRPr="28A31EDE">
              <w:rPr>
                <w:rFonts w:ascii="Times New Roman" w:eastAsia="Times New Roman" w:hAnsi="Times New Roman" w:cs="Times New Roman"/>
                <w:sz w:val="22"/>
                <w:szCs w:val="22"/>
                <w:lang w:val="es-MX"/>
              </w:rPr>
              <w:t xml:space="preserve"> con días festivos (1 año)</w:t>
            </w:r>
          </w:p>
        </w:tc>
        <w:tc>
          <w:tcPr>
            <w:tcW w:w="1603" w:type="dxa"/>
          </w:tcPr>
          <w:p w14:paraId="66C5EBE7" w14:textId="67FBF9F0" w:rsidR="00F62835" w:rsidRPr="00E46DCD" w:rsidRDefault="00E67730"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lang w:val="es-MX"/>
              </w:rPr>
            </w:pPr>
            <w:r w:rsidRPr="28A31EDE">
              <w:rPr>
                <w:rFonts w:ascii="Times New Roman" w:eastAsia="Times New Roman" w:hAnsi="Times New Roman" w:cs="Times New Roman"/>
                <w:sz w:val="22"/>
                <w:szCs w:val="22"/>
                <w:lang w:val="es-MX"/>
              </w:rPr>
              <w:t>240.24</w:t>
            </w:r>
          </w:p>
        </w:tc>
        <w:tc>
          <w:tcPr>
            <w:tcW w:w="1889" w:type="dxa"/>
          </w:tcPr>
          <w:p w14:paraId="51F7F327" w14:textId="34E7EB1A" w:rsidR="00F62835" w:rsidRPr="00E46DCD" w:rsidRDefault="00F14E55"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lang w:val="es-MX"/>
              </w:rPr>
            </w:pPr>
            <w:r w:rsidRPr="28A31EDE">
              <w:rPr>
                <w:rFonts w:ascii="Times New Roman" w:eastAsia="Times New Roman" w:hAnsi="Times New Roman" w:cs="Times New Roman"/>
                <w:sz w:val="22"/>
                <w:szCs w:val="22"/>
                <w:lang w:val="es-MX"/>
              </w:rPr>
              <w:t>367.46</w:t>
            </w:r>
          </w:p>
        </w:tc>
        <w:tc>
          <w:tcPr>
            <w:tcW w:w="1889" w:type="dxa"/>
          </w:tcPr>
          <w:p w14:paraId="30381123" w14:textId="7F199E94" w:rsidR="00F62835" w:rsidRPr="00E46DCD" w:rsidRDefault="00F14E55"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lang w:val="es-MX"/>
              </w:rPr>
            </w:pPr>
            <w:r w:rsidRPr="28A31EDE">
              <w:rPr>
                <w:rFonts w:ascii="Times New Roman" w:eastAsia="Times New Roman" w:hAnsi="Times New Roman" w:cs="Times New Roman"/>
                <w:sz w:val="22"/>
                <w:szCs w:val="22"/>
                <w:lang w:val="es-MX"/>
              </w:rPr>
              <w:t>0.1034</w:t>
            </w:r>
          </w:p>
        </w:tc>
      </w:tr>
      <w:tr w:rsidR="00F62835" w:rsidRPr="00E46DCD" w14:paraId="344464F6" w14:textId="77777777" w:rsidTr="28A31EDE">
        <w:trPr>
          <w:trHeight w:val="300"/>
        </w:trPr>
        <w:tc>
          <w:tcPr>
            <w:cnfStyle w:val="001000000000" w:firstRow="0" w:lastRow="0" w:firstColumn="1" w:lastColumn="0" w:oddVBand="0" w:evenVBand="0" w:oddHBand="0" w:evenHBand="0" w:firstRowFirstColumn="0" w:firstRowLastColumn="0" w:lastRowFirstColumn="0" w:lastRowLastColumn="0"/>
            <w:tcW w:w="1889" w:type="dxa"/>
            <w:vMerge/>
          </w:tcPr>
          <w:p w14:paraId="0BACBA3E" w14:textId="77777777" w:rsidR="00F62835" w:rsidRPr="00E46DCD" w:rsidRDefault="00F62835" w:rsidP="00F62835">
            <w:pPr>
              <w:rPr>
                <w:rFonts w:asciiTheme="majorHAnsi" w:hAnsiTheme="majorHAnsi" w:cstheme="majorHAnsi"/>
                <w:sz w:val="22"/>
                <w:szCs w:val="22"/>
                <w:lang w:val="es-MX"/>
              </w:rPr>
            </w:pPr>
          </w:p>
        </w:tc>
        <w:tc>
          <w:tcPr>
            <w:tcW w:w="2175" w:type="dxa"/>
          </w:tcPr>
          <w:p w14:paraId="7C718A00" w14:textId="4B0BEA02" w:rsidR="00F62835" w:rsidRPr="00E46DCD" w:rsidRDefault="00F62835" w:rsidP="28A31E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es-MX"/>
              </w:rPr>
            </w:pPr>
            <w:proofErr w:type="spellStart"/>
            <w:r w:rsidRPr="28A31EDE">
              <w:rPr>
                <w:rFonts w:ascii="Times New Roman" w:eastAsia="Times New Roman" w:hAnsi="Times New Roman" w:cs="Times New Roman"/>
                <w:sz w:val="22"/>
                <w:szCs w:val="22"/>
                <w:lang w:val="es-MX"/>
              </w:rPr>
              <w:t>Prophet</w:t>
            </w:r>
            <w:proofErr w:type="spellEnd"/>
            <w:r w:rsidRPr="28A31EDE">
              <w:rPr>
                <w:rFonts w:ascii="Times New Roman" w:eastAsia="Times New Roman" w:hAnsi="Times New Roman" w:cs="Times New Roman"/>
                <w:sz w:val="22"/>
                <w:szCs w:val="22"/>
                <w:lang w:val="es-MX"/>
              </w:rPr>
              <w:t xml:space="preserve"> con días festivos (2 años)</w:t>
            </w:r>
          </w:p>
        </w:tc>
        <w:tc>
          <w:tcPr>
            <w:tcW w:w="1603" w:type="dxa"/>
          </w:tcPr>
          <w:p w14:paraId="2AC82C05" w14:textId="740AC2C4" w:rsidR="00F62835" w:rsidRPr="00E46DCD" w:rsidRDefault="00880D60"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es-MX"/>
              </w:rPr>
            </w:pPr>
            <w:r w:rsidRPr="28A31EDE">
              <w:rPr>
                <w:rFonts w:ascii="Times New Roman" w:eastAsia="Times New Roman" w:hAnsi="Times New Roman" w:cs="Times New Roman"/>
                <w:sz w:val="22"/>
                <w:szCs w:val="22"/>
                <w:lang w:val="es-MX"/>
              </w:rPr>
              <w:t>517.88</w:t>
            </w:r>
          </w:p>
        </w:tc>
        <w:tc>
          <w:tcPr>
            <w:tcW w:w="1889" w:type="dxa"/>
          </w:tcPr>
          <w:p w14:paraId="5C4D85C5" w14:textId="2247D378" w:rsidR="00F62835" w:rsidRPr="00E46DCD" w:rsidRDefault="00880D60"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es-MX"/>
              </w:rPr>
            </w:pPr>
            <w:r w:rsidRPr="28A31EDE">
              <w:rPr>
                <w:rFonts w:ascii="Times New Roman" w:eastAsia="Times New Roman" w:hAnsi="Times New Roman" w:cs="Times New Roman"/>
                <w:sz w:val="22"/>
                <w:szCs w:val="22"/>
                <w:lang w:val="es-MX"/>
              </w:rPr>
              <w:t>578.63</w:t>
            </w:r>
          </w:p>
        </w:tc>
        <w:tc>
          <w:tcPr>
            <w:tcW w:w="1889" w:type="dxa"/>
          </w:tcPr>
          <w:p w14:paraId="2511BB1F" w14:textId="1E53A4F3" w:rsidR="00F62835" w:rsidRPr="00E46DCD" w:rsidRDefault="00880D60"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es-MX"/>
              </w:rPr>
            </w:pPr>
            <w:r w:rsidRPr="28A31EDE">
              <w:rPr>
                <w:rFonts w:ascii="Times New Roman" w:eastAsia="Times New Roman" w:hAnsi="Times New Roman" w:cs="Times New Roman"/>
                <w:sz w:val="22"/>
                <w:szCs w:val="22"/>
                <w:lang w:val="es-MX"/>
              </w:rPr>
              <w:t>0.1787</w:t>
            </w:r>
          </w:p>
        </w:tc>
      </w:tr>
      <w:tr w:rsidR="00F62835" w:rsidRPr="00E46DCD" w14:paraId="4034891F" w14:textId="77777777" w:rsidTr="28A31ED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9" w:type="dxa"/>
            <w:vMerge/>
          </w:tcPr>
          <w:p w14:paraId="01D1F89F" w14:textId="77777777" w:rsidR="00F62835" w:rsidRPr="00E46DCD" w:rsidRDefault="00F62835" w:rsidP="00F62835">
            <w:pPr>
              <w:rPr>
                <w:rFonts w:asciiTheme="majorHAnsi" w:hAnsiTheme="majorHAnsi" w:cstheme="majorHAnsi"/>
                <w:sz w:val="22"/>
                <w:szCs w:val="22"/>
                <w:lang w:val="es-MX"/>
              </w:rPr>
            </w:pPr>
          </w:p>
        </w:tc>
        <w:tc>
          <w:tcPr>
            <w:tcW w:w="2175" w:type="dxa"/>
            <w:shd w:val="clear" w:color="auto" w:fill="E8E8E8" w:themeFill="background2"/>
          </w:tcPr>
          <w:p w14:paraId="6F3B8F0D" w14:textId="50F80933" w:rsidR="00F62835" w:rsidRPr="00E46DCD" w:rsidRDefault="00F62835" w:rsidP="28A31E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 xml:space="preserve">Prophet </w:t>
            </w:r>
            <w:proofErr w:type="spellStart"/>
            <w:r w:rsidR="00150982" w:rsidRPr="28A31EDE">
              <w:rPr>
                <w:rFonts w:ascii="Times New Roman" w:eastAsia="Times New Roman" w:hAnsi="Times New Roman" w:cs="Times New Roman"/>
                <w:sz w:val="22"/>
                <w:szCs w:val="22"/>
              </w:rPr>
              <w:t>optimizado</w:t>
            </w:r>
            <w:proofErr w:type="spellEnd"/>
            <w:r w:rsidR="00150982" w:rsidRPr="28A31EDE">
              <w:rPr>
                <w:rFonts w:ascii="Times New Roman" w:eastAsia="Times New Roman" w:hAnsi="Times New Roman" w:cs="Times New Roman"/>
                <w:sz w:val="22"/>
                <w:szCs w:val="22"/>
              </w:rPr>
              <w:t xml:space="preserve"> +</w:t>
            </w:r>
            <w:r w:rsidRPr="28A31EDE">
              <w:rPr>
                <w:rFonts w:ascii="Times New Roman" w:eastAsia="Times New Roman" w:hAnsi="Times New Roman" w:cs="Times New Roman"/>
                <w:sz w:val="22"/>
                <w:szCs w:val="22"/>
              </w:rPr>
              <w:t xml:space="preserve"> </w:t>
            </w:r>
            <w:r w:rsidR="009B039B" w:rsidRPr="28A31EDE">
              <w:rPr>
                <w:rFonts w:ascii="Times New Roman" w:eastAsia="Times New Roman" w:hAnsi="Times New Roman" w:cs="Times New Roman"/>
                <w:sz w:val="22"/>
                <w:szCs w:val="22"/>
              </w:rPr>
              <w:t>Covid</w:t>
            </w:r>
            <w:r w:rsidRPr="28A31EDE">
              <w:rPr>
                <w:rFonts w:ascii="Times New Roman" w:eastAsia="Times New Roman" w:hAnsi="Times New Roman" w:cs="Times New Roman"/>
                <w:sz w:val="22"/>
                <w:szCs w:val="22"/>
              </w:rPr>
              <w:t xml:space="preserve"> (1 </w:t>
            </w:r>
            <w:proofErr w:type="spellStart"/>
            <w:r w:rsidRPr="28A31EDE">
              <w:rPr>
                <w:rFonts w:ascii="Times New Roman" w:eastAsia="Times New Roman" w:hAnsi="Times New Roman" w:cs="Times New Roman"/>
                <w:sz w:val="22"/>
                <w:szCs w:val="22"/>
              </w:rPr>
              <w:t>año</w:t>
            </w:r>
            <w:proofErr w:type="spellEnd"/>
            <w:r w:rsidRPr="28A31EDE">
              <w:rPr>
                <w:rFonts w:ascii="Times New Roman" w:eastAsia="Times New Roman" w:hAnsi="Times New Roman" w:cs="Times New Roman"/>
                <w:sz w:val="22"/>
                <w:szCs w:val="22"/>
              </w:rPr>
              <w:t>)</w:t>
            </w:r>
          </w:p>
        </w:tc>
        <w:tc>
          <w:tcPr>
            <w:tcW w:w="1603" w:type="dxa"/>
            <w:shd w:val="clear" w:color="auto" w:fill="E8E8E8" w:themeFill="background2"/>
          </w:tcPr>
          <w:p w14:paraId="5AEBD4C4" w14:textId="2A37905E" w:rsidR="00F62835" w:rsidRPr="00E46DCD" w:rsidRDefault="00880D60"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237.51</w:t>
            </w:r>
          </w:p>
        </w:tc>
        <w:tc>
          <w:tcPr>
            <w:tcW w:w="1889" w:type="dxa"/>
            <w:shd w:val="clear" w:color="auto" w:fill="E8E8E8" w:themeFill="background2"/>
          </w:tcPr>
          <w:p w14:paraId="244E5B77" w14:textId="30E46E01" w:rsidR="00F62835" w:rsidRPr="00E46DCD" w:rsidRDefault="00880D60"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367.99</w:t>
            </w:r>
          </w:p>
        </w:tc>
        <w:tc>
          <w:tcPr>
            <w:tcW w:w="1889" w:type="dxa"/>
            <w:shd w:val="clear" w:color="auto" w:fill="E8E8E8" w:themeFill="background2"/>
          </w:tcPr>
          <w:p w14:paraId="6D17AC29" w14:textId="1D79D4A7" w:rsidR="00F62835" w:rsidRPr="00E46DCD" w:rsidRDefault="00D93511" w:rsidP="28A31E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0.1043</w:t>
            </w:r>
          </w:p>
        </w:tc>
      </w:tr>
      <w:tr w:rsidR="00F62835" w:rsidRPr="00E46DCD" w14:paraId="2E976F01" w14:textId="77777777" w:rsidTr="28A31EDE">
        <w:trPr>
          <w:trHeight w:val="300"/>
        </w:trPr>
        <w:tc>
          <w:tcPr>
            <w:cnfStyle w:val="001000000000" w:firstRow="0" w:lastRow="0" w:firstColumn="1" w:lastColumn="0" w:oddVBand="0" w:evenVBand="0" w:oddHBand="0" w:evenHBand="0" w:firstRowFirstColumn="0" w:firstRowLastColumn="0" w:lastRowFirstColumn="0" w:lastRowLastColumn="0"/>
            <w:tcW w:w="1889" w:type="dxa"/>
            <w:vMerge/>
          </w:tcPr>
          <w:p w14:paraId="3A7D3737" w14:textId="77777777" w:rsidR="00F62835" w:rsidRPr="00E46DCD" w:rsidRDefault="00F62835" w:rsidP="00F62835">
            <w:pPr>
              <w:rPr>
                <w:rFonts w:asciiTheme="majorHAnsi" w:hAnsiTheme="majorHAnsi" w:cstheme="majorHAnsi"/>
                <w:sz w:val="22"/>
                <w:szCs w:val="22"/>
              </w:rPr>
            </w:pPr>
          </w:p>
        </w:tc>
        <w:tc>
          <w:tcPr>
            <w:tcW w:w="2175" w:type="dxa"/>
          </w:tcPr>
          <w:p w14:paraId="70BC015C" w14:textId="34CE85F5" w:rsidR="00F62835" w:rsidRPr="00E46DCD" w:rsidRDefault="00F62835" w:rsidP="28A31E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 xml:space="preserve">Prophet </w:t>
            </w:r>
            <w:proofErr w:type="spellStart"/>
            <w:r w:rsidR="00150982" w:rsidRPr="28A31EDE">
              <w:rPr>
                <w:rFonts w:ascii="Times New Roman" w:eastAsia="Times New Roman" w:hAnsi="Times New Roman" w:cs="Times New Roman"/>
                <w:sz w:val="22"/>
                <w:szCs w:val="22"/>
              </w:rPr>
              <w:t>optimizado</w:t>
            </w:r>
            <w:proofErr w:type="spellEnd"/>
            <w:r w:rsidR="00150982" w:rsidRPr="28A31EDE">
              <w:rPr>
                <w:rFonts w:ascii="Times New Roman" w:eastAsia="Times New Roman" w:hAnsi="Times New Roman" w:cs="Times New Roman"/>
                <w:sz w:val="22"/>
                <w:szCs w:val="22"/>
              </w:rPr>
              <w:t xml:space="preserve"> +</w:t>
            </w:r>
            <w:r w:rsidR="009B039B" w:rsidRPr="28A31EDE">
              <w:rPr>
                <w:rFonts w:ascii="Times New Roman" w:eastAsia="Times New Roman" w:hAnsi="Times New Roman" w:cs="Times New Roman"/>
                <w:sz w:val="22"/>
                <w:szCs w:val="22"/>
              </w:rPr>
              <w:t xml:space="preserve"> Covid</w:t>
            </w:r>
            <w:r w:rsidRPr="28A31EDE">
              <w:rPr>
                <w:rFonts w:ascii="Times New Roman" w:eastAsia="Times New Roman" w:hAnsi="Times New Roman" w:cs="Times New Roman"/>
                <w:sz w:val="22"/>
                <w:szCs w:val="22"/>
              </w:rPr>
              <w:t xml:space="preserve"> (2 </w:t>
            </w:r>
            <w:proofErr w:type="spellStart"/>
            <w:r w:rsidRPr="28A31EDE">
              <w:rPr>
                <w:rFonts w:ascii="Times New Roman" w:eastAsia="Times New Roman" w:hAnsi="Times New Roman" w:cs="Times New Roman"/>
                <w:sz w:val="22"/>
                <w:szCs w:val="22"/>
              </w:rPr>
              <w:t>años</w:t>
            </w:r>
            <w:proofErr w:type="spellEnd"/>
            <w:r w:rsidRPr="28A31EDE">
              <w:rPr>
                <w:rFonts w:ascii="Times New Roman" w:eastAsia="Times New Roman" w:hAnsi="Times New Roman" w:cs="Times New Roman"/>
                <w:sz w:val="22"/>
                <w:szCs w:val="22"/>
              </w:rPr>
              <w:t>)</w:t>
            </w:r>
          </w:p>
        </w:tc>
        <w:tc>
          <w:tcPr>
            <w:tcW w:w="1603" w:type="dxa"/>
          </w:tcPr>
          <w:p w14:paraId="778D1217" w14:textId="16A32218" w:rsidR="00F62835" w:rsidRPr="00E46DCD" w:rsidRDefault="00D93511"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270.50</w:t>
            </w:r>
          </w:p>
        </w:tc>
        <w:tc>
          <w:tcPr>
            <w:tcW w:w="1889" w:type="dxa"/>
          </w:tcPr>
          <w:p w14:paraId="79FBFD4E" w14:textId="5E2E5F22" w:rsidR="00F62835" w:rsidRPr="00E46DCD" w:rsidRDefault="00D93511"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364.19</w:t>
            </w:r>
          </w:p>
        </w:tc>
        <w:tc>
          <w:tcPr>
            <w:tcW w:w="1889" w:type="dxa"/>
          </w:tcPr>
          <w:p w14:paraId="53318A67" w14:textId="7FF46D8E" w:rsidR="00F62835" w:rsidRPr="00E46DCD" w:rsidRDefault="00D93511" w:rsidP="28A31E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28A31EDE">
              <w:rPr>
                <w:rFonts w:ascii="Times New Roman" w:eastAsia="Times New Roman" w:hAnsi="Times New Roman" w:cs="Times New Roman"/>
                <w:sz w:val="22"/>
                <w:szCs w:val="22"/>
              </w:rPr>
              <w:t>0.0997</w:t>
            </w:r>
          </w:p>
        </w:tc>
      </w:tr>
    </w:tbl>
    <w:p w14:paraId="51367905" w14:textId="086F0B3F" w:rsidR="00655C74" w:rsidRPr="00655C74" w:rsidRDefault="5AA333F0" w:rsidP="00655C74">
      <w:pPr>
        <w:spacing w:before="240" w:after="240"/>
        <w:jc w:val="both"/>
        <w:rPr>
          <w:lang w:val="es-MX"/>
        </w:rPr>
      </w:pPr>
      <w:r w:rsidRPr="4346028F">
        <w:rPr>
          <w:rFonts w:ascii="Times New Roman" w:eastAsia="Times New Roman" w:hAnsi="Times New Roman" w:cs="Times New Roman"/>
          <w:lang w:val="es-US"/>
        </w:rPr>
        <w:t>El</w:t>
      </w:r>
      <w:r w:rsidR="00386F26" w:rsidRPr="4346028F">
        <w:rPr>
          <w:rFonts w:ascii="Times New Roman" w:eastAsia="Times New Roman" w:hAnsi="Times New Roman" w:cs="Times New Roman"/>
          <w:lang w:val="es-US"/>
        </w:rPr>
        <w:t xml:space="preserve"> modelo</w:t>
      </w:r>
      <w:r w:rsidRPr="4346028F">
        <w:rPr>
          <w:rFonts w:ascii="Times New Roman" w:eastAsia="Times New Roman" w:hAnsi="Times New Roman" w:cs="Times New Roman"/>
          <w:lang w:val="es-US"/>
        </w:rPr>
        <w:t xml:space="preserve"> </w:t>
      </w:r>
      <w:proofErr w:type="spellStart"/>
      <w:r w:rsidR="007222A5" w:rsidRPr="4346028F">
        <w:rPr>
          <w:i/>
          <w:iCs/>
          <w:lang w:val="es-MX"/>
        </w:rPr>
        <w:t>Prophet</w:t>
      </w:r>
      <w:proofErr w:type="spellEnd"/>
      <w:r w:rsidR="007222A5" w:rsidRPr="4346028F">
        <w:rPr>
          <w:i/>
          <w:iCs/>
          <w:lang w:val="es-MX"/>
        </w:rPr>
        <w:t xml:space="preserve"> Optimizado + Regresor </w:t>
      </w:r>
      <w:proofErr w:type="spellStart"/>
      <w:r w:rsidR="007222A5" w:rsidRPr="4346028F">
        <w:rPr>
          <w:i/>
          <w:iCs/>
          <w:lang w:val="es-MX"/>
        </w:rPr>
        <w:t>Covid</w:t>
      </w:r>
      <w:proofErr w:type="spellEnd"/>
      <w:r w:rsidR="007222A5" w:rsidRPr="4346028F">
        <w:rPr>
          <w:i/>
          <w:iCs/>
          <w:lang w:val="es-MX"/>
        </w:rPr>
        <w:t xml:space="preserve"> </w:t>
      </w:r>
      <w:r w:rsidR="00386F26" w:rsidRPr="4346028F">
        <w:rPr>
          <w:rFonts w:ascii="Times New Roman" w:eastAsia="Times New Roman" w:hAnsi="Times New Roman" w:cs="Times New Roman"/>
          <w:lang w:val="es-US"/>
        </w:rPr>
        <w:t>a pesar de</w:t>
      </w:r>
      <w:r w:rsidR="00655C74" w:rsidRPr="4346028F">
        <w:rPr>
          <w:lang w:val="es-MX"/>
        </w:rPr>
        <w:t xml:space="preserve"> no </w:t>
      </w:r>
      <w:r w:rsidR="00386F26" w:rsidRPr="4346028F">
        <w:rPr>
          <w:lang w:val="es-MX"/>
        </w:rPr>
        <w:t>ser</w:t>
      </w:r>
      <w:r w:rsidR="00655C74" w:rsidRPr="4346028F">
        <w:rPr>
          <w:lang w:val="es-MX"/>
        </w:rPr>
        <w:t xml:space="preserve"> el ganador por una mínima diferencia en la prueba de precisión pura a 1 año, es el modelo estructuralmente superior y más fiable en general. Representa el mejor equilibrio entre tres objetivos críticos:</w:t>
      </w:r>
    </w:p>
    <w:p w14:paraId="5E249D7D" w14:textId="77777777" w:rsidR="001B606F" w:rsidRDefault="00655C74" w:rsidP="00655C74">
      <w:pPr>
        <w:pStyle w:val="Prrafodelista"/>
        <w:numPr>
          <w:ilvl w:val="0"/>
          <w:numId w:val="33"/>
        </w:numPr>
        <w:spacing w:before="240" w:after="240"/>
        <w:jc w:val="both"/>
        <w:rPr>
          <w:lang w:val="es-MX"/>
        </w:rPr>
      </w:pPr>
      <w:r w:rsidRPr="006007FD">
        <w:rPr>
          <w:b/>
          <w:bCs/>
          <w:lang w:val="es-MX"/>
        </w:rPr>
        <w:t>Alta Precisión de Pronóstico:</w:t>
      </w:r>
      <w:r w:rsidRPr="006007FD">
        <w:rPr>
          <w:lang w:val="es-MX"/>
        </w:rPr>
        <w:t xml:space="preserve"> Su error del 10.4% a 1 año es excelente.</w:t>
      </w:r>
    </w:p>
    <w:p w14:paraId="0DDE3FB4" w14:textId="1519EE2D" w:rsidR="001B606F" w:rsidRDefault="00655C74" w:rsidP="00655C74">
      <w:pPr>
        <w:pStyle w:val="Prrafodelista"/>
        <w:numPr>
          <w:ilvl w:val="0"/>
          <w:numId w:val="33"/>
        </w:numPr>
        <w:spacing w:before="240" w:after="240"/>
        <w:jc w:val="both"/>
        <w:rPr>
          <w:lang w:val="es-MX"/>
        </w:rPr>
      </w:pPr>
      <w:r w:rsidRPr="4346028F">
        <w:rPr>
          <w:b/>
          <w:bCs/>
          <w:lang w:val="es-MX"/>
        </w:rPr>
        <w:lastRenderedPageBreak/>
        <w:t>Correcta Interpretabilidad Histórica:</w:t>
      </w:r>
      <w:r w:rsidRPr="4346028F">
        <w:rPr>
          <w:lang w:val="es-MX"/>
        </w:rPr>
        <w:t xml:space="preserve"> Es el único modelo que entiende y cuantifica el impacto de la pandemia</w:t>
      </w:r>
      <w:r w:rsidR="57F4683A" w:rsidRPr="4346028F">
        <w:rPr>
          <w:lang w:val="es-MX"/>
        </w:rPr>
        <w:t xml:space="preserve"> </w:t>
      </w:r>
      <w:r w:rsidR="57F4683A" w:rsidRPr="4346028F">
        <w:rPr>
          <w:i/>
          <w:iCs/>
          <w:lang w:val="es-MX"/>
        </w:rPr>
        <w:t>(Eventos Anómalos o Cambios Estructurales)</w:t>
      </w:r>
      <w:r w:rsidRPr="4346028F">
        <w:rPr>
          <w:lang w:val="es-MX"/>
        </w:rPr>
        <w:t>.</w:t>
      </w:r>
    </w:p>
    <w:p w14:paraId="0D37A5E5" w14:textId="69BCDFB0" w:rsidR="00655C74" w:rsidRPr="001B606F" w:rsidRDefault="00655C74" w:rsidP="00655C74">
      <w:pPr>
        <w:pStyle w:val="Prrafodelista"/>
        <w:numPr>
          <w:ilvl w:val="0"/>
          <w:numId w:val="33"/>
        </w:numPr>
        <w:spacing w:before="240" w:after="240"/>
        <w:jc w:val="both"/>
        <w:rPr>
          <w:lang w:val="es-MX"/>
        </w:rPr>
      </w:pPr>
      <w:r w:rsidRPr="001B606F">
        <w:rPr>
          <w:b/>
          <w:bCs/>
          <w:lang w:val="es-MX"/>
        </w:rPr>
        <w:t>Robustez a Largo Plazo:</w:t>
      </w:r>
      <w:r w:rsidRPr="001B606F">
        <w:rPr>
          <w:lang w:val="es-MX"/>
        </w:rPr>
        <w:t xml:space="preserve"> Es el modelo más estable y con el menor riesgo de falla catastrófica en horizontes más largos.</w:t>
      </w:r>
    </w:p>
    <w:p w14:paraId="76716607" w14:textId="6A2E6CC6" w:rsidR="00D157FF" w:rsidRPr="00655C74" w:rsidRDefault="00655C74" w:rsidP="5E17A9EA">
      <w:pPr>
        <w:spacing w:before="240" w:after="240"/>
        <w:jc w:val="both"/>
        <w:rPr>
          <w:lang w:val="es-MX"/>
        </w:rPr>
      </w:pPr>
      <w:r w:rsidRPr="0EF3D4BF">
        <w:rPr>
          <w:lang w:val="es-MX"/>
        </w:rPr>
        <w:t xml:space="preserve">En resumen, el análisis demuestra que un modelo bien optimizado, que no solo se ajusta a los patrones </w:t>
      </w:r>
      <w:r w:rsidR="00B63129" w:rsidRPr="0EF3D4BF">
        <w:rPr>
          <w:lang w:val="es-MX"/>
        </w:rPr>
        <w:t>recurrentes,</w:t>
      </w:r>
      <w:r w:rsidRPr="0EF3D4BF">
        <w:rPr>
          <w:lang w:val="es-MX"/>
        </w:rPr>
        <w:t xml:space="preserve"> sino que también es informado sobre eventos anómalos y únicos, produce el pronóstico más confiable y valioso para el negocio.</w:t>
      </w:r>
    </w:p>
    <w:p w14:paraId="40B19701" w14:textId="14423D70" w:rsidR="00F6041E" w:rsidRPr="008C7A14" w:rsidRDefault="00B575A6" w:rsidP="008C7A14">
      <w:pPr>
        <w:pStyle w:val="Ttulo1"/>
        <w:rPr>
          <w:rFonts w:ascii="Times New Roman" w:hAnsi="Times New Roman" w:cs="Times New Roman"/>
          <w:b/>
          <w:bCs/>
          <w:color w:val="auto"/>
          <w:sz w:val="28"/>
          <w:szCs w:val="28"/>
          <w:lang w:val="es-US"/>
        </w:rPr>
      </w:pPr>
      <w:bookmarkStart w:id="7" w:name="_Toc751232067"/>
      <w:r w:rsidRPr="008C7A14">
        <w:rPr>
          <w:rFonts w:ascii="Times New Roman" w:hAnsi="Times New Roman" w:cs="Times New Roman"/>
          <w:b/>
          <w:bCs/>
          <w:color w:val="auto"/>
          <w:sz w:val="28"/>
          <w:szCs w:val="28"/>
          <w:lang w:val="es-US"/>
        </w:rPr>
        <w:t>Recomendaciones clave para implementar la solución</w:t>
      </w:r>
      <w:bookmarkEnd w:id="7"/>
    </w:p>
    <w:p w14:paraId="016F12F1" w14:textId="77777777" w:rsidR="00CD6399" w:rsidRDefault="00CD6399" w:rsidP="00CD6399">
      <w:pPr>
        <w:ind w:firstLine="360"/>
        <w:jc w:val="both"/>
        <w:rPr>
          <w:rFonts w:ascii="Times New Roman" w:hAnsi="Times New Roman" w:cs="Times New Roman"/>
          <w:lang w:val="es-MX"/>
        </w:rPr>
      </w:pPr>
      <w:r w:rsidRPr="003F36BB">
        <w:rPr>
          <w:rFonts w:ascii="Times New Roman" w:hAnsi="Times New Roman" w:cs="Times New Roman"/>
          <w:lang w:val="es-MX"/>
        </w:rPr>
        <w:t xml:space="preserve">A partir de los resultados consolidados, se considera plenamente factible implementar el modelo </w:t>
      </w:r>
      <w:proofErr w:type="spellStart"/>
      <w:r w:rsidRPr="003F36BB">
        <w:rPr>
          <w:rFonts w:ascii="Times New Roman" w:hAnsi="Times New Roman" w:cs="Times New Roman"/>
          <w:lang w:val="es-MX"/>
        </w:rPr>
        <w:t>Prophet</w:t>
      </w:r>
      <w:proofErr w:type="spellEnd"/>
      <w:r w:rsidRPr="003F36BB">
        <w:rPr>
          <w:rFonts w:ascii="Times New Roman" w:hAnsi="Times New Roman" w:cs="Times New Roman"/>
          <w:lang w:val="es-MX"/>
        </w:rPr>
        <w:t xml:space="preserve"> en un entorno productivo controlado, siguiendo las siguientes líneas de acción</w:t>
      </w:r>
      <w:r w:rsidRPr="000F0954">
        <w:rPr>
          <w:rFonts w:ascii="Times New Roman" w:hAnsi="Times New Roman" w:cs="Times New Roman"/>
          <w:lang w:val="es-MX"/>
        </w:rPr>
        <w:t xml:space="preserve">: </w:t>
      </w:r>
    </w:p>
    <w:p w14:paraId="1D3655DC" w14:textId="77777777" w:rsidR="00CD6399" w:rsidRPr="0029390A" w:rsidRDefault="00CD6399" w:rsidP="00CD6399">
      <w:pPr>
        <w:pStyle w:val="Prrafodelista"/>
        <w:numPr>
          <w:ilvl w:val="0"/>
          <w:numId w:val="34"/>
        </w:numPr>
        <w:jc w:val="both"/>
        <w:rPr>
          <w:rFonts w:ascii="Times New Roman" w:hAnsi="Times New Roman" w:cs="Times New Roman"/>
          <w:i/>
          <w:iCs/>
          <w:lang w:val="es-MX"/>
        </w:rPr>
      </w:pPr>
      <w:r w:rsidRPr="0029390A">
        <w:rPr>
          <w:rFonts w:ascii="Times New Roman" w:hAnsi="Times New Roman" w:cs="Times New Roman"/>
          <w:i/>
          <w:iCs/>
          <w:lang w:val="es-MX"/>
        </w:rPr>
        <w:t xml:space="preserve">Elección del modelo </w:t>
      </w:r>
      <w:r>
        <w:rPr>
          <w:rFonts w:ascii="Times New Roman" w:hAnsi="Times New Roman" w:cs="Times New Roman"/>
          <w:i/>
          <w:iCs/>
          <w:lang w:val="es-MX"/>
        </w:rPr>
        <w:t>final</w:t>
      </w:r>
      <w:r w:rsidRPr="0029390A">
        <w:rPr>
          <w:rFonts w:ascii="Times New Roman" w:hAnsi="Times New Roman" w:cs="Times New Roman"/>
          <w:i/>
          <w:iCs/>
          <w:lang w:val="es-MX"/>
        </w:rPr>
        <w:t xml:space="preserve"> como versión productiva.</w:t>
      </w:r>
    </w:p>
    <w:p w14:paraId="48889624" w14:textId="77777777" w:rsidR="00CD6399" w:rsidRDefault="00CD6399" w:rsidP="00CD6399">
      <w:pPr>
        <w:pStyle w:val="Prrafodelista"/>
        <w:jc w:val="both"/>
        <w:rPr>
          <w:rFonts w:ascii="Times New Roman" w:hAnsi="Times New Roman" w:cs="Times New Roman"/>
          <w:lang w:val="es-MX"/>
        </w:rPr>
      </w:pPr>
      <w:r w:rsidRPr="006F3355">
        <w:rPr>
          <w:rFonts w:ascii="Times New Roman" w:hAnsi="Times New Roman" w:cs="Times New Roman"/>
          <w:lang w:val="es-MX"/>
        </w:rPr>
        <w:t>Utilizar la versión optimizada del modelo (“</w:t>
      </w:r>
      <w:proofErr w:type="spellStart"/>
      <w:r w:rsidRPr="006F3355">
        <w:rPr>
          <w:rFonts w:ascii="Times New Roman" w:hAnsi="Times New Roman" w:cs="Times New Roman"/>
          <w:lang w:val="es-MX"/>
        </w:rPr>
        <w:t>Prophet</w:t>
      </w:r>
      <w:proofErr w:type="spellEnd"/>
      <w:r w:rsidRPr="006F3355">
        <w:rPr>
          <w:rFonts w:ascii="Times New Roman" w:hAnsi="Times New Roman" w:cs="Times New Roman"/>
          <w:lang w:val="es-MX"/>
        </w:rPr>
        <w:t xml:space="preserve"> </w:t>
      </w:r>
      <w:r>
        <w:rPr>
          <w:rFonts w:ascii="Times New Roman" w:hAnsi="Times New Roman" w:cs="Times New Roman"/>
          <w:lang w:val="es-MX"/>
        </w:rPr>
        <w:t xml:space="preserve">Optimizado + Regresor </w:t>
      </w:r>
      <w:proofErr w:type="spellStart"/>
      <w:r>
        <w:rPr>
          <w:rFonts w:ascii="Times New Roman" w:hAnsi="Times New Roman" w:cs="Times New Roman"/>
          <w:lang w:val="es-MX"/>
        </w:rPr>
        <w:t>Covid</w:t>
      </w:r>
      <w:proofErr w:type="spellEnd"/>
      <w:r w:rsidRPr="006F3355">
        <w:rPr>
          <w:rFonts w:ascii="Times New Roman" w:hAnsi="Times New Roman" w:cs="Times New Roman"/>
          <w:lang w:val="es-MX"/>
        </w:rPr>
        <w:t>”) como punto de partida en la implementación, por ofrecer la mejor combinación de precisión, robustez y estabilidad</w:t>
      </w:r>
      <w:r w:rsidRPr="00F73910">
        <w:rPr>
          <w:rFonts w:ascii="Times New Roman" w:hAnsi="Times New Roman" w:cs="Times New Roman"/>
          <w:lang w:val="es-MX"/>
        </w:rPr>
        <w:t>.</w:t>
      </w:r>
    </w:p>
    <w:p w14:paraId="3AF4B16B" w14:textId="77777777" w:rsidR="00CD6399" w:rsidRPr="0029390A" w:rsidRDefault="00CD6399" w:rsidP="00CD6399">
      <w:pPr>
        <w:pStyle w:val="Prrafodelista"/>
        <w:numPr>
          <w:ilvl w:val="0"/>
          <w:numId w:val="34"/>
        </w:numPr>
        <w:jc w:val="both"/>
        <w:rPr>
          <w:rFonts w:ascii="Times New Roman" w:hAnsi="Times New Roman" w:cs="Times New Roman"/>
          <w:i/>
          <w:iCs/>
          <w:lang w:val="es-MX"/>
        </w:rPr>
      </w:pPr>
      <w:r w:rsidRPr="0029390A">
        <w:rPr>
          <w:rFonts w:ascii="Times New Roman" w:hAnsi="Times New Roman" w:cs="Times New Roman"/>
          <w:i/>
          <w:iCs/>
          <w:lang w:val="es-MX"/>
        </w:rPr>
        <w:t>Establecer un pipeline de monitoreo continuo.</w:t>
      </w:r>
    </w:p>
    <w:p w14:paraId="584718DB" w14:textId="77777777" w:rsidR="00CD6399" w:rsidRPr="00BA208B" w:rsidRDefault="00CD6399" w:rsidP="00CD6399">
      <w:pPr>
        <w:pStyle w:val="Prrafodelista"/>
        <w:jc w:val="both"/>
        <w:rPr>
          <w:rFonts w:ascii="Times New Roman" w:hAnsi="Times New Roman" w:cs="Times New Roman"/>
          <w:lang w:val="es-MX"/>
        </w:rPr>
      </w:pPr>
      <w:r w:rsidRPr="00F73910">
        <w:rPr>
          <w:rFonts w:ascii="Times New Roman" w:hAnsi="Times New Roman" w:cs="Times New Roman"/>
          <w:lang w:val="es-MX"/>
        </w:rPr>
        <w:t>Implementar métricas automatizadas de desempeño (MAPE, RMSE) y alertas de deriva temporal</w:t>
      </w:r>
      <w:r>
        <w:rPr>
          <w:rFonts w:ascii="Times New Roman" w:hAnsi="Times New Roman" w:cs="Times New Roman"/>
          <w:lang w:val="es-MX"/>
        </w:rPr>
        <w:t>.</w:t>
      </w:r>
      <w:r w:rsidRPr="00BA208B">
        <w:rPr>
          <w:lang w:val="es-MX"/>
        </w:rPr>
        <w:t xml:space="preserve"> </w:t>
      </w:r>
      <w:r w:rsidRPr="00BA208B">
        <w:rPr>
          <w:rFonts w:ascii="Times New Roman" w:hAnsi="Times New Roman" w:cs="Times New Roman"/>
          <w:lang w:val="es-MX"/>
        </w:rPr>
        <w:t>Esto permitirá detectar oportunamente degradaciones en la calidad de las predicciones.</w:t>
      </w:r>
    </w:p>
    <w:p w14:paraId="3A91723C" w14:textId="77777777" w:rsidR="00CD6399" w:rsidRPr="0029390A" w:rsidRDefault="00CD6399" w:rsidP="00CD6399">
      <w:pPr>
        <w:pStyle w:val="Prrafodelista"/>
        <w:numPr>
          <w:ilvl w:val="0"/>
          <w:numId w:val="34"/>
        </w:numPr>
        <w:jc w:val="both"/>
        <w:rPr>
          <w:rFonts w:ascii="Times New Roman" w:hAnsi="Times New Roman" w:cs="Times New Roman"/>
          <w:i/>
          <w:iCs/>
          <w:lang w:val="es-MX"/>
        </w:rPr>
      </w:pPr>
      <w:r w:rsidRPr="003361A6">
        <w:rPr>
          <w:rFonts w:ascii="Times New Roman" w:hAnsi="Times New Roman" w:cs="Times New Roman"/>
          <w:i/>
          <w:iCs/>
          <w:lang w:val="es-MX"/>
        </w:rPr>
        <w:t>Reentrenamientos programados y adaptativos</w:t>
      </w:r>
      <w:r w:rsidRPr="0029390A">
        <w:rPr>
          <w:rFonts w:ascii="Times New Roman" w:hAnsi="Times New Roman" w:cs="Times New Roman"/>
          <w:i/>
          <w:iCs/>
          <w:lang w:val="es-MX"/>
        </w:rPr>
        <w:t>.</w:t>
      </w:r>
    </w:p>
    <w:p w14:paraId="78D8381E" w14:textId="77777777" w:rsidR="00CD6399" w:rsidRDefault="00CD6399" w:rsidP="00CD6399">
      <w:pPr>
        <w:pStyle w:val="Prrafodelista"/>
        <w:jc w:val="both"/>
        <w:rPr>
          <w:rFonts w:ascii="Times New Roman" w:hAnsi="Times New Roman" w:cs="Times New Roman"/>
          <w:lang w:val="es-MX"/>
        </w:rPr>
      </w:pPr>
      <w:r w:rsidRPr="003361A6">
        <w:rPr>
          <w:rFonts w:ascii="Times New Roman" w:hAnsi="Times New Roman" w:cs="Times New Roman"/>
          <w:lang w:val="es-MX"/>
        </w:rPr>
        <w:t>Planificar actualizaciones trimestrales del modelo o cuando las métricas superen umbrales de deriva (por ejemplo, +20 % del error base). Estos reentrenamientos deben integrar las observaciones más recientes de la serie.</w:t>
      </w:r>
    </w:p>
    <w:p w14:paraId="19EDCC50" w14:textId="77777777" w:rsidR="00CD6399" w:rsidRPr="0029390A" w:rsidRDefault="00CD6399" w:rsidP="00CD6399">
      <w:pPr>
        <w:pStyle w:val="Prrafodelista"/>
        <w:numPr>
          <w:ilvl w:val="0"/>
          <w:numId w:val="34"/>
        </w:numPr>
        <w:jc w:val="both"/>
        <w:rPr>
          <w:rFonts w:ascii="Times New Roman" w:hAnsi="Times New Roman" w:cs="Times New Roman"/>
          <w:i/>
          <w:iCs/>
          <w:lang w:val="es-MX"/>
        </w:rPr>
      </w:pPr>
      <w:r w:rsidRPr="00BC2703">
        <w:rPr>
          <w:rFonts w:ascii="Times New Roman" w:hAnsi="Times New Roman" w:cs="Times New Roman"/>
          <w:i/>
          <w:iCs/>
          <w:lang w:val="es-MX"/>
        </w:rPr>
        <w:t>Ampliar las fuentes de información.</w:t>
      </w:r>
    </w:p>
    <w:p w14:paraId="52C3E4D0" w14:textId="77777777" w:rsidR="00CD6399" w:rsidRDefault="00CD6399" w:rsidP="00CD6399">
      <w:pPr>
        <w:pStyle w:val="Prrafodelista"/>
        <w:jc w:val="both"/>
        <w:rPr>
          <w:rFonts w:ascii="Times New Roman" w:hAnsi="Times New Roman" w:cs="Times New Roman"/>
          <w:lang w:val="es-MX"/>
        </w:rPr>
      </w:pPr>
      <w:r w:rsidRPr="0EF3D4BF">
        <w:rPr>
          <w:rFonts w:ascii="Times New Roman" w:hAnsi="Times New Roman" w:cs="Times New Roman"/>
          <w:lang w:val="es-MX"/>
        </w:rPr>
        <w:t>En iteraciones futuras, evaluar la integración de variables exógenas (condiciones climáticas, distribución estatal, indicadores sociodemográficos, factores de movilidad o género) para mejorar la capacidad explicativa ante picos estacionales o eventos atípicos.</w:t>
      </w:r>
    </w:p>
    <w:p w14:paraId="18011872" w14:textId="67AE969F" w:rsidR="00B575A6" w:rsidRPr="008C7A14" w:rsidRDefault="00CB5B23" w:rsidP="008C7A14">
      <w:pPr>
        <w:pStyle w:val="Ttulo1"/>
        <w:rPr>
          <w:rFonts w:ascii="Times New Roman" w:hAnsi="Times New Roman" w:cs="Times New Roman"/>
          <w:b/>
          <w:bCs/>
          <w:color w:val="auto"/>
          <w:sz w:val="28"/>
          <w:szCs w:val="28"/>
          <w:lang w:val="es-US"/>
        </w:rPr>
      </w:pPr>
      <w:bookmarkStart w:id="8" w:name="_Toc1267510081"/>
      <w:r w:rsidRPr="008C7A14">
        <w:rPr>
          <w:rFonts w:ascii="Times New Roman" w:hAnsi="Times New Roman" w:cs="Times New Roman"/>
          <w:b/>
          <w:bCs/>
          <w:color w:val="auto"/>
          <w:sz w:val="28"/>
          <w:szCs w:val="28"/>
          <w:lang w:val="es-US"/>
        </w:rPr>
        <w:t>Análisis costo – beneficio</w:t>
      </w:r>
      <w:bookmarkEnd w:id="8"/>
    </w:p>
    <w:p w14:paraId="7AFE7703" w14:textId="50099822" w:rsidR="34AEA9EE" w:rsidRPr="008D2713" w:rsidRDefault="00304718" w:rsidP="00D157FF">
      <w:pPr>
        <w:spacing w:before="240" w:after="240"/>
        <w:ind w:firstLine="360"/>
        <w:jc w:val="both"/>
        <w:rPr>
          <w:lang w:val="es-US"/>
        </w:rPr>
      </w:pPr>
      <w:r>
        <w:rPr>
          <w:rFonts w:ascii="Times New Roman" w:eastAsia="Times New Roman" w:hAnsi="Times New Roman" w:cs="Times New Roman"/>
          <w:lang w:val="es-US"/>
        </w:rPr>
        <w:t>En base a la</w:t>
      </w:r>
      <w:r w:rsidR="34AEA9EE" w:rsidRPr="31B123E1">
        <w:rPr>
          <w:rFonts w:ascii="Times New Roman" w:eastAsia="Times New Roman" w:hAnsi="Times New Roman" w:cs="Times New Roman"/>
          <w:lang w:val="es-US"/>
        </w:rPr>
        <w:t xml:space="preserve"> metodología </w:t>
      </w:r>
      <w:r w:rsidR="34AEA9EE" w:rsidRPr="00A27A94">
        <w:rPr>
          <w:rFonts w:ascii="Times New Roman" w:eastAsia="Times New Roman" w:hAnsi="Times New Roman" w:cs="Times New Roman"/>
          <w:lang w:val="es-US"/>
        </w:rPr>
        <w:t>CRISP-ML</w:t>
      </w:r>
      <w:r>
        <w:rPr>
          <w:rFonts w:ascii="Times New Roman" w:eastAsia="Times New Roman" w:hAnsi="Times New Roman" w:cs="Times New Roman"/>
          <w:lang w:val="es-US"/>
        </w:rPr>
        <w:t xml:space="preserve">, el </w:t>
      </w:r>
      <w:r w:rsidR="34AEA9EE" w:rsidRPr="31B123E1">
        <w:rPr>
          <w:rFonts w:ascii="Times New Roman" w:eastAsia="Times New Roman" w:hAnsi="Times New Roman" w:cs="Times New Roman"/>
          <w:lang w:val="es-US"/>
        </w:rPr>
        <w:t>análisis costo–beneficio se estructura en torno a dos dimensiones:</w:t>
      </w:r>
    </w:p>
    <w:p w14:paraId="5EF277D5" w14:textId="2D51B072" w:rsidR="34AEA9EE" w:rsidRDefault="34AEA9EE" w:rsidP="31B123E1">
      <w:pPr>
        <w:pStyle w:val="Prrafodelista"/>
        <w:numPr>
          <w:ilvl w:val="0"/>
          <w:numId w:val="25"/>
        </w:numPr>
        <w:spacing w:before="240" w:after="240"/>
        <w:jc w:val="both"/>
        <w:rPr>
          <w:rFonts w:ascii="Times New Roman" w:eastAsia="Times New Roman" w:hAnsi="Times New Roman" w:cs="Times New Roman"/>
          <w:lang w:val="es-US"/>
        </w:rPr>
      </w:pPr>
      <w:r w:rsidRPr="31B123E1">
        <w:rPr>
          <w:rFonts w:ascii="Times New Roman" w:eastAsia="Times New Roman" w:hAnsi="Times New Roman" w:cs="Times New Roman"/>
          <w:lang w:val="es-US"/>
        </w:rPr>
        <w:t>Costos incurridos y operativos, vinculados a las fases del ciclo CRISP-ML.</w:t>
      </w:r>
    </w:p>
    <w:p w14:paraId="1F45C331" w14:textId="1BE6E467" w:rsidR="34AEA9EE" w:rsidRDefault="34AEA9EE" w:rsidP="31B123E1">
      <w:pPr>
        <w:pStyle w:val="Prrafodelista"/>
        <w:numPr>
          <w:ilvl w:val="0"/>
          <w:numId w:val="25"/>
        </w:numPr>
        <w:spacing w:before="240" w:after="240"/>
        <w:jc w:val="both"/>
        <w:rPr>
          <w:rFonts w:ascii="Times New Roman" w:eastAsia="Times New Roman" w:hAnsi="Times New Roman" w:cs="Times New Roman"/>
          <w:lang w:val="es-US"/>
        </w:rPr>
      </w:pPr>
      <w:r w:rsidRPr="31B123E1">
        <w:rPr>
          <w:rFonts w:ascii="Times New Roman" w:eastAsia="Times New Roman" w:hAnsi="Times New Roman" w:cs="Times New Roman"/>
          <w:lang w:val="es-US"/>
        </w:rPr>
        <w:t>Beneficios esperados, tanto cuantificables (eficiencia, ahorro, planeación) como intangibles (prevención, bienestar, equidad).</w:t>
      </w:r>
    </w:p>
    <w:p w14:paraId="3391298F" w14:textId="77777777" w:rsidR="005B4E3E" w:rsidRPr="003F5281" w:rsidRDefault="6918D616" w:rsidP="00F26FC7">
      <w:pPr>
        <w:pStyle w:val="Ttulo3"/>
        <w:rPr>
          <w:rFonts w:ascii="Times New Roman" w:eastAsia="Times New Roman" w:hAnsi="Times New Roman" w:cs="Times New Roman"/>
          <w:b/>
          <w:bCs/>
          <w:color w:val="auto"/>
          <w:sz w:val="24"/>
          <w:szCs w:val="24"/>
          <w:lang w:val="es-US"/>
        </w:rPr>
      </w:pPr>
      <w:bookmarkStart w:id="9" w:name="_Toc1234675591"/>
      <w:r w:rsidRPr="003F5281">
        <w:rPr>
          <w:rFonts w:ascii="Times New Roman" w:eastAsia="Times New Roman" w:hAnsi="Times New Roman" w:cs="Times New Roman"/>
          <w:b/>
          <w:bCs/>
          <w:color w:val="auto"/>
          <w:sz w:val="24"/>
          <w:szCs w:val="24"/>
          <w:lang w:val="es-US"/>
        </w:rPr>
        <w:lastRenderedPageBreak/>
        <w:t>Costos</w:t>
      </w:r>
      <w:bookmarkEnd w:id="9"/>
      <w:r w:rsidRPr="003F5281">
        <w:rPr>
          <w:rFonts w:ascii="Times New Roman" w:eastAsia="Times New Roman" w:hAnsi="Times New Roman" w:cs="Times New Roman"/>
          <w:b/>
          <w:bCs/>
          <w:color w:val="auto"/>
          <w:sz w:val="24"/>
          <w:szCs w:val="24"/>
          <w:lang w:val="es-US"/>
        </w:rPr>
        <w:t xml:space="preserve"> </w:t>
      </w:r>
    </w:p>
    <w:p w14:paraId="2A3C9853" w14:textId="06ED0F81" w:rsidR="6918D616" w:rsidRPr="00F26FC7" w:rsidRDefault="005B4E3E" w:rsidP="005B4E3E">
      <w:pPr>
        <w:pStyle w:val="Ttulo4"/>
        <w:rPr>
          <w:rFonts w:ascii="Times New Roman" w:eastAsia="Times New Roman" w:hAnsi="Times New Roman" w:cs="Times New Roman"/>
          <w:b/>
          <w:bCs/>
          <w:color w:val="auto"/>
          <w:sz w:val="26"/>
          <w:szCs w:val="26"/>
          <w:lang w:val="es-US"/>
        </w:rPr>
      </w:pPr>
      <w:r w:rsidRPr="00B700A2">
        <w:rPr>
          <w:rFonts w:ascii="Times New Roman" w:hAnsi="Times New Roman" w:cs="Times New Roman"/>
          <w:b/>
          <w:bCs/>
          <w:color w:val="auto"/>
          <w:lang w:val="es-US"/>
        </w:rPr>
        <w:t xml:space="preserve">Costos </w:t>
      </w:r>
      <w:r w:rsidR="6918D616" w:rsidRPr="005B4E3E">
        <w:rPr>
          <w:rFonts w:ascii="Times New Roman" w:hAnsi="Times New Roman" w:cs="Times New Roman"/>
          <w:b/>
          <w:bCs/>
          <w:color w:val="auto"/>
          <w:lang w:val="es-US"/>
        </w:rPr>
        <w:t>del proyecto por fase</w:t>
      </w:r>
    </w:p>
    <w:tbl>
      <w:tblPr>
        <w:tblStyle w:val="Tablanormal2"/>
        <w:tblW w:w="9356" w:type="dxa"/>
        <w:tblLayout w:type="fixed"/>
        <w:tblLook w:val="04A0" w:firstRow="1" w:lastRow="0" w:firstColumn="1" w:lastColumn="0" w:noHBand="0" w:noVBand="1"/>
      </w:tblPr>
      <w:tblGrid>
        <w:gridCol w:w="1701"/>
        <w:gridCol w:w="2694"/>
        <w:gridCol w:w="1984"/>
        <w:gridCol w:w="1134"/>
        <w:gridCol w:w="1843"/>
      </w:tblGrid>
      <w:tr w:rsidR="31B123E1" w:rsidRPr="00E46DCD" w14:paraId="7EEAEDC1" w14:textId="77777777" w:rsidTr="6CB2F959">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701" w:type="dxa"/>
          </w:tcPr>
          <w:p w14:paraId="3918DFB3" w14:textId="36E47581" w:rsidR="31B123E1" w:rsidRPr="00E46DCD" w:rsidRDefault="31B123E1" w:rsidP="31B123E1">
            <w:pPr>
              <w:jc w:val="center"/>
              <w:rPr>
                <w:rFonts w:ascii="Times New Roman" w:hAnsi="Times New Roman" w:cs="Times New Roman"/>
                <w:b w:val="0"/>
                <w:bCs w:val="0"/>
                <w:sz w:val="22"/>
                <w:szCs w:val="22"/>
              </w:rPr>
            </w:pPr>
            <w:r w:rsidRPr="00E46DCD">
              <w:rPr>
                <w:rFonts w:ascii="Times New Roman" w:hAnsi="Times New Roman" w:cs="Times New Roman"/>
                <w:sz w:val="22"/>
                <w:szCs w:val="22"/>
              </w:rPr>
              <w:t>Fase</w:t>
            </w:r>
          </w:p>
        </w:tc>
        <w:tc>
          <w:tcPr>
            <w:tcW w:w="2694" w:type="dxa"/>
          </w:tcPr>
          <w:p w14:paraId="53BB4AD5" w14:textId="624BA938" w:rsidR="31B123E1" w:rsidRPr="00E46DCD" w:rsidRDefault="31B123E1" w:rsidP="31B123E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proofErr w:type="spellStart"/>
            <w:r w:rsidRPr="00E46DCD">
              <w:rPr>
                <w:rFonts w:ascii="Times New Roman" w:hAnsi="Times New Roman" w:cs="Times New Roman"/>
                <w:sz w:val="22"/>
                <w:szCs w:val="22"/>
              </w:rPr>
              <w:t>Concepto</w:t>
            </w:r>
            <w:proofErr w:type="spellEnd"/>
            <w:r w:rsidRPr="00E46DCD">
              <w:rPr>
                <w:rFonts w:ascii="Times New Roman" w:hAnsi="Times New Roman" w:cs="Times New Roman"/>
                <w:sz w:val="22"/>
                <w:szCs w:val="22"/>
              </w:rPr>
              <w:t xml:space="preserve"> principal</w:t>
            </w:r>
          </w:p>
        </w:tc>
        <w:tc>
          <w:tcPr>
            <w:tcW w:w="1984" w:type="dxa"/>
          </w:tcPr>
          <w:p w14:paraId="06142FEA" w14:textId="0CC83CF6" w:rsidR="31B123E1" w:rsidRPr="00E46DCD" w:rsidRDefault="31B123E1" w:rsidP="31B123E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proofErr w:type="spellStart"/>
            <w:r w:rsidRPr="00E46DCD">
              <w:rPr>
                <w:rFonts w:ascii="Times New Roman" w:hAnsi="Times New Roman" w:cs="Times New Roman"/>
                <w:sz w:val="22"/>
                <w:szCs w:val="22"/>
              </w:rPr>
              <w:t>Detalle</w:t>
            </w:r>
            <w:proofErr w:type="spellEnd"/>
            <w:r w:rsidRPr="00E46DCD">
              <w:rPr>
                <w:rFonts w:ascii="Times New Roman" w:hAnsi="Times New Roman" w:cs="Times New Roman"/>
                <w:sz w:val="22"/>
                <w:szCs w:val="22"/>
              </w:rPr>
              <w:t xml:space="preserve"> de </w:t>
            </w:r>
            <w:proofErr w:type="spellStart"/>
            <w:r w:rsidRPr="00E46DCD">
              <w:rPr>
                <w:rFonts w:ascii="Times New Roman" w:hAnsi="Times New Roman" w:cs="Times New Roman"/>
                <w:sz w:val="22"/>
                <w:szCs w:val="22"/>
              </w:rPr>
              <w:t>costo</w:t>
            </w:r>
            <w:proofErr w:type="spellEnd"/>
          </w:p>
        </w:tc>
        <w:tc>
          <w:tcPr>
            <w:tcW w:w="1134" w:type="dxa"/>
          </w:tcPr>
          <w:p w14:paraId="23F7690F" w14:textId="41CFA6DE" w:rsidR="31B123E1" w:rsidRPr="00E46DCD" w:rsidRDefault="31B123E1" w:rsidP="31B123E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E46DCD">
              <w:rPr>
                <w:rFonts w:ascii="Times New Roman" w:hAnsi="Times New Roman" w:cs="Times New Roman"/>
                <w:sz w:val="22"/>
                <w:szCs w:val="22"/>
              </w:rPr>
              <w:t xml:space="preserve">Costo </w:t>
            </w:r>
            <w:proofErr w:type="spellStart"/>
            <w:r w:rsidRPr="00E46DCD">
              <w:rPr>
                <w:rFonts w:ascii="Times New Roman" w:hAnsi="Times New Roman" w:cs="Times New Roman"/>
                <w:sz w:val="22"/>
                <w:szCs w:val="22"/>
              </w:rPr>
              <w:t>estimado</w:t>
            </w:r>
            <w:proofErr w:type="spellEnd"/>
            <w:r w:rsidRPr="00E46DCD">
              <w:rPr>
                <w:rFonts w:ascii="Times New Roman" w:hAnsi="Times New Roman" w:cs="Times New Roman"/>
                <w:sz w:val="22"/>
                <w:szCs w:val="22"/>
              </w:rPr>
              <w:t xml:space="preserve"> (MXN)</w:t>
            </w:r>
          </w:p>
        </w:tc>
        <w:tc>
          <w:tcPr>
            <w:tcW w:w="1843" w:type="dxa"/>
          </w:tcPr>
          <w:p w14:paraId="6DADBA2E" w14:textId="42DC6F09" w:rsidR="31B123E1" w:rsidRPr="00E46DCD" w:rsidRDefault="31B123E1" w:rsidP="31B123E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proofErr w:type="spellStart"/>
            <w:r w:rsidRPr="00E46DCD">
              <w:rPr>
                <w:rFonts w:ascii="Times New Roman" w:hAnsi="Times New Roman" w:cs="Times New Roman"/>
                <w:sz w:val="22"/>
                <w:szCs w:val="22"/>
              </w:rPr>
              <w:t>Notas</w:t>
            </w:r>
            <w:proofErr w:type="spellEnd"/>
          </w:p>
        </w:tc>
      </w:tr>
      <w:tr w:rsidR="31B123E1" w:rsidRPr="00C15B4A" w14:paraId="53E38178" w14:textId="77777777" w:rsidTr="6CB2F9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1" w:type="dxa"/>
          </w:tcPr>
          <w:p w14:paraId="0CA8AA8E" w14:textId="77777777" w:rsidR="004E21E6" w:rsidRDefault="31B123E1" w:rsidP="31B123E1">
            <w:pPr>
              <w:rPr>
                <w:rFonts w:ascii="Times New Roman" w:hAnsi="Times New Roman" w:cs="Times New Roman"/>
                <w:b w:val="0"/>
                <w:bCs w:val="0"/>
                <w:sz w:val="22"/>
                <w:szCs w:val="22"/>
              </w:rPr>
            </w:pPr>
            <w:r w:rsidRPr="00E46DCD">
              <w:rPr>
                <w:rFonts w:ascii="Times New Roman" w:hAnsi="Times New Roman" w:cs="Times New Roman"/>
                <w:sz w:val="22"/>
                <w:szCs w:val="22"/>
              </w:rPr>
              <w:t xml:space="preserve">Business &amp; Data </w:t>
            </w:r>
          </w:p>
          <w:p w14:paraId="76146BCD" w14:textId="52374483" w:rsidR="004E21E6" w:rsidRPr="00E46DCD" w:rsidRDefault="31B123E1" w:rsidP="31B123E1">
            <w:pPr>
              <w:rPr>
                <w:rFonts w:ascii="Times New Roman" w:hAnsi="Times New Roman" w:cs="Times New Roman"/>
                <w:b w:val="0"/>
                <w:bCs w:val="0"/>
                <w:sz w:val="22"/>
                <w:szCs w:val="22"/>
              </w:rPr>
            </w:pPr>
            <w:r w:rsidRPr="00E46DCD">
              <w:rPr>
                <w:rFonts w:ascii="Times New Roman" w:hAnsi="Times New Roman" w:cs="Times New Roman"/>
                <w:sz w:val="22"/>
                <w:szCs w:val="22"/>
              </w:rPr>
              <w:t>Understanding</w:t>
            </w:r>
          </w:p>
        </w:tc>
        <w:tc>
          <w:tcPr>
            <w:tcW w:w="2694" w:type="dxa"/>
          </w:tcPr>
          <w:p w14:paraId="26FE20F5" w14:textId="585328D6" w:rsidR="31B123E1" w:rsidRPr="00E46DCD" w:rsidRDefault="31B123E1" w:rsidP="31B1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s-US"/>
              </w:rPr>
            </w:pPr>
            <w:r w:rsidRPr="00E46DCD">
              <w:rPr>
                <w:rFonts w:ascii="Times New Roman" w:hAnsi="Times New Roman" w:cs="Times New Roman"/>
                <w:sz w:val="22"/>
                <w:szCs w:val="22"/>
                <w:lang w:val="es-US"/>
              </w:rPr>
              <w:t>Acceso y limpieza de datos del Boletín Epidemiológico y fuentes IMSS</w:t>
            </w:r>
            <w:r w:rsidR="002A50A8">
              <w:rPr>
                <w:rFonts w:ascii="Times New Roman" w:hAnsi="Times New Roman" w:cs="Times New Roman"/>
                <w:sz w:val="22"/>
                <w:szCs w:val="22"/>
                <w:lang w:val="es-US"/>
              </w:rPr>
              <w:t>.</w:t>
            </w:r>
          </w:p>
        </w:tc>
        <w:tc>
          <w:tcPr>
            <w:tcW w:w="1984" w:type="dxa"/>
          </w:tcPr>
          <w:p w14:paraId="3A9869EB" w14:textId="6FE48812" w:rsidR="31B123E1" w:rsidRPr="00E46DCD" w:rsidRDefault="31B123E1" w:rsidP="31B1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s-US"/>
              </w:rPr>
            </w:pPr>
            <w:r w:rsidRPr="00E46DCD">
              <w:rPr>
                <w:rFonts w:ascii="Times New Roman" w:hAnsi="Times New Roman" w:cs="Times New Roman"/>
                <w:sz w:val="22"/>
                <w:szCs w:val="22"/>
                <w:lang w:val="es-US"/>
              </w:rPr>
              <w:t>Descarga, integración y validación de datos</w:t>
            </w:r>
          </w:p>
        </w:tc>
        <w:tc>
          <w:tcPr>
            <w:tcW w:w="1134" w:type="dxa"/>
          </w:tcPr>
          <w:p w14:paraId="0AE22315" w14:textId="7A2DA9BB" w:rsidR="31B123E1" w:rsidRPr="00E46DCD" w:rsidRDefault="31B123E1" w:rsidP="31B1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46DCD">
              <w:rPr>
                <w:rFonts w:ascii="Times New Roman" w:hAnsi="Times New Roman" w:cs="Times New Roman"/>
                <w:sz w:val="22"/>
                <w:szCs w:val="22"/>
              </w:rPr>
              <w:t>$15,000</w:t>
            </w:r>
          </w:p>
        </w:tc>
        <w:tc>
          <w:tcPr>
            <w:tcW w:w="1843" w:type="dxa"/>
          </w:tcPr>
          <w:p w14:paraId="6261E779" w14:textId="77777777" w:rsidR="31B123E1" w:rsidRDefault="31B123E1" w:rsidP="31B1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s-US"/>
              </w:rPr>
            </w:pPr>
            <w:r w:rsidRPr="00E46DCD">
              <w:rPr>
                <w:rFonts w:ascii="Times New Roman" w:hAnsi="Times New Roman" w:cs="Times New Roman"/>
                <w:sz w:val="22"/>
                <w:szCs w:val="22"/>
                <w:lang w:val="es-US"/>
              </w:rPr>
              <w:t>Horas de analista y científico de datos.</w:t>
            </w:r>
          </w:p>
          <w:p w14:paraId="16AA6773" w14:textId="23A37D00" w:rsidR="004E21E6" w:rsidRPr="00E46DCD" w:rsidRDefault="004E21E6" w:rsidP="31B1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s-US"/>
              </w:rPr>
            </w:pPr>
          </w:p>
        </w:tc>
      </w:tr>
      <w:tr w:rsidR="31B123E1" w:rsidRPr="00C15B4A" w14:paraId="67D11395" w14:textId="77777777" w:rsidTr="6CB2F959">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625F9502" w14:textId="5D23C28E" w:rsidR="31B123E1" w:rsidRPr="00E46DCD" w:rsidRDefault="31B123E1" w:rsidP="31B123E1">
            <w:pPr>
              <w:rPr>
                <w:rFonts w:ascii="Times New Roman" w:hAnsi="Times New Roman" w:cs="Times New Roman"/>
                <w:b w:val="0"/>
                <w:bCs w:val="0"/>
                <w:sz w:val="22"/>
                <w:szCs w:val="22"/>
              </w:rPr>
            </w:pPr>
            <w:r w:rsidRPr="00E46DCD">
              <w:rPr>
                <w:rFonts w:ascii="Times New Roman" w:hAnsi="Times New Roman" w:cs="Times New Roman"/>
                <w:sz w:val="22"/>
                <w:szCs w:val="22"/>
              </w:rPr>
              <w:t>Data Preparation</w:t>
            </w:r>
          </w:p>
        </w:tc>
        <w:tc>
          <w:tcPr>
            <w:tcW w:w="2694" w:type="dxa"/>
          </w:tcPr>
          <w:p w14:paraId="4D403410" w14:textId="09528D5C" w:rsidR="31B123E1" w:rsidRDefault="31B123E1" w:rsidP="31B1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s-US"/>
              </w:rPr>
            </w:pPr>
            <w:r w:rsidRPr="00E46DCD">
              <w:rPr>
                <w:rFonts w:ascii="Times New Roman" w:hAnsi="Times New Roman" w:cs="Times New Roman"/>
                <w:sz w:val="22"/>
                <w:szCs w:val="22"/>
                <w:lang w:val="es-US"/>
              </w:rPr>
              <w:t>Procesamiento, imputación de valores faltantes, ingeniería de características (</w:t>
            </w:r>
            <w:proofErr w:type="spellStart"/>
            <w:r w:rsidRPr="00E46DCD">
              <w:rPr>
                <w:rFonts w:ascii="Times New Roman" w:hAnsi="Times New Roman" w:cs="Times New Roman"/>
                <w:sz w:val="22"/>
                <w:szCs w:val="22"/>
                <w:lang w:val="es-US"/>
              </w:rPr>
              <w:t>lags</w:t>
            </w:r>
            <w:proofErr w:type="spellEnd"/>
            <w:r w:rsidRPr="00E46DCD">
              <w:rPr>
                <w:rFonts w:ascii="Times New Roman" w:hAnsi="Times New Roman" w:cs="Times New Roman"/>
                <w:sz w:val="22"/>
                <w:szCs w:val="22"/>
                <w:lang w:val="es-US"/>
              </w:rPr>
              <w:t>, estacionalidad, COVID-19)</w:t>
            </w:r>
            <w:r w:rsidR="002A50A8">
              <w:rPr>
                <w:rFonts w:ascii="Times New Roman" w:hAnsi="Times New Roman" w:cs="Times New Roman"/>
                <w:sz w:val="22"/>
                <w:szCs w:val="22"/>
                <w:lang w:val="es-US"/>
              </w:rPr>
              <w:t>.</w:t>
            </w:r>
          </w:p>
          <w:p w14:paraId="59D91006" w14:textId="4F0AC323" w:rsidR="002A50A8" w:rsidRPr="00E46DCD" w:rsidRDefault="002A50A8" w:rsidP="31B1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s-US"/>
              </w:rPr>
            </w:pPr>
          </w:p>
        </w:tc>
        <w:tc>
          <w:tcPr>
            <w:tcW w:w="1984" w:type="dxa"/>
          </w:tcPr>
          <w:p w14:paraId="5D5B97D3" w14:textId="28F5342C" w:rsidR="31B123E1" w:rsidRPr="00E46DCD" w:rsidRDefault="31B123E1" w:rsidP="31B1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46DCD">
              <w:rPr>
                <w:rFonts w:ascii="Times New Roman" w:hAnsi="Times New Roman" w:cs="Times New Roman"/>
                <w:sz w:val="22"/>
                <w:szCs w:val="22"/>
              </w:rPr>
              <w:t>Uso de Python, Pandas, Scikit-learn</w:t>
            </w:r>
          </w:p>
        </w:tc>
        <w:tc>
          <w:tcPr>
            <w:tcW w:w="1134" w:type="dxa"/>
          </w:tcPr>
          <w:p w14:paraId="1D388A79" w14:textId="773F17A6" w:rsidR="31B123E1" w:rsidRPr="00E46DCD" w:rsidRDefault="31B123E1" w:rsidP="31B1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46DCD">
              <w:rPr>
                <w:rFonts w:ascii="Times New Roman" w:hAnsi="Times New Roman" w:cs="Times New Roman"/>
                <w:sz w:val="22"/>
                <w:szCs w:val="22"/>
              </w:rPr>
              <w:t>$20,000</w:t>
            </w:r>
          </w:p>
        </w:tc>
        <w:tc>
          <w:tcPr>
            <w:tcW w:w="1843" w:type="dxa"/>
          </w:tcPr>
          <w:p w14:paraId="273AA945" w14:textId="47403A11" w:rsidR="31B123E1" w:rsidRPr="00E46DCD" w:rsidRDefault="31B123E1" w:rsidP="31B1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s-US"/>
              </w:rPr>
            </w:pPr>
            <w:r w:rsidRPr="00E46DCD">
              <w:rPr>
                <w:rFonts w:ascii="Times New Roman" w:hAnsi="Times New Roman" w:cs="Times New Roman"/>
                <w:sz w:val="22"/>
                <w:szCs w:val="22"/>
                <w:lang w:val="es-US"/>
              </w:rPr>
              <w:t>Incluye almacenamiento temporal en servidor.</w:t>
            </w:r>
          </w:p>
        </w:tc>
      </w:tr>
      <w:tr w:rsidR="31B123E1" w:rsidRPr="00E46DCD" w14:paraId="73CA7D90" w14:textId="77777777" w:rsidTr="6CB2F9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1" w:type="dxa"/>
          </w:tcPr>
          <w:p w14:paraId="5D3174A8" w14:textId="56B17015" w:rsidR="31B123E1" w:rsidRPr="00E46DCD" w:rsidRDefault="31B123E1" w:rsidP="31B123E1">
            <w:pPr>
              <w:rPr>
                <w:rFonts w:ascii="Times New Roman" w:hAnsi="Times New Roman" w:cs="Times New Roman"/>
                <w:b w:val="0"/>
                <w:bCs w:val="0"/>
                <w:sz w:val="22"/>
                <w:szCs w:val="22"/>
              </w:rPr>
            </w:pPr>
            <w:r w:rsidRPr="00E46DCD">
              <w:rPr>
                <w:rFonts w:ascii="Times New Roman" w:hAnsi="Times New Roman" w:cs="Times New Roman"/>
                <w:sz w:val="22"/>
                <w:szCs w:val="22"/>
              </w:rPr>
              <w:t>Modeling</w:t>
            </w:r>
          </w:p>
        </w:tc>
        <w:tc>
          <w:tcPr>
            <w:tcW w:w="2694" w:type="dxa"/>
          </w:tcPr>
          <w:p w14:paraId="0BB9FC26" w14:textId="3F05C050" w:rsidR="31B123E1" w:rsidRDefault="31B123E1" w:rsidP="31B1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s-US"/>
              </w:rPr>
            </w:pPr>
            <w:r w:rsidRPr="00E46DCD">
              <w:rPr>
                <w:rFonts w:ascii="Times New Roman" w:hAnsi="Times New Roman" w:cs="Times New Roman"/>
                <w:sz w:val="22"/>
                <w:szCs w:val="22"/>
                <w:lang w:val="es-US"/>
              </w:rPr>
              <w:t xml:space="preserve">Entrenamiento de modelos SARIMA, SARIMAX, </w:t>
            </w:r>
            <w:proofErr w:type="spellStart"/>
            <w:r w:rsidRPr="00E46DCD">
              <w:rPr>
                <w:rFonts w:ascii="Times New Roman" w:hAnsi="Times New Roman" w:cs="Times New Roman"/>
                <w:sz w:val="22"/>
                <w:szCs w:val="22"/>
                <w:lang w:val="es-US"/>
              </w:rPr>
              <w:t>XGBoost</w:t>
            </w:r>
            <w:proofErr w:type="spellEnd"/>
            <w:r w:rsidRPr="00E46DCD">
              <w:rPr>
                <w:rFonts w:ascii="Times New Roman" w:hAnsi="Times New Roman" w:cs="Times New Roman"/>
                <w:sz w:val="22"/>
                <w:szCs w:val="22"/>
                <w:lang w:val="es-US"/>
              </w:rPr>
              <w:t xml:space="preserve">, </w:t>
            </w:r>
            <w:proofErr w:type="spellStart"/>
            <w:r w:rsidRPr="00E46DCD">
              <w:rPr>
                <w:rFonts w:ascii="Times New Roman" w:hAnsi="Times New Roman" w:cs="Times New Roman"/>
                <w:sz w:val="22"/>
                <w:szCs w:val="22"/>
                <w:lang w:val="es-US"/>
              </w:rPr>
              <w:t>Prophet</w:t>
            </w:r>
            <w:proofErr w:type="spellEnd"/>
            <w:r w:rsidR="002A50A8">
              <w:rPr>
                <w:rFonts w:ascii="Times New Roman" w:hAnsi="Times New Roman" w:cs="Times New Roman"/>
                <w:sz w:val="22"/>
                <w:szCs w:val="22"/>
                <w:lang w:val="es-US"/>
              </w:rPr>
              <w:t>.</w:t>
            </w:r>
          </w:p>
          <w:p w14:paraId="3D8E628A" w14:textId="2FDAB260" w:rsidR="002A50A8" w:rsidRPr="00E46DCD" w:rsidRDefault="002A50A8" w:rsidP="31B1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s-US"/>
              </w:rPr>
            </w:pPr>
          </w:p>
        </w:tc>
        <w:tc>
          <w:tcPr>
            <w:tcW w:w="1984" w:type="dxa"/>
          </w:tcPr>
          <w:p w14:paraId="42C8338E" w14:textId="01BE69CB" w:rsidR="31B123E1" w:rsidRPr="00E46DCD" w:rsidRDefault="31B123E1" w:rsidP="31B1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s-US"/>
              </w:rPr>
            </w:pPr>
            <w:r w:rsidRPr="00E46DCD">
              <w:rPr>
                <w:rFonts w:ascii="Times New Roman" w:hAnsi="Times New Roman" w:cs="Times New Roman"/>
                <w:sz w:val="22"/>
                <w:szCs w:val="22"/>
                <w:lang w:val="es-US"/>
              </w:rPr>
              <w:t>Cómputo en nube y GPU básicas</w:t>
            </w:r>
          </w:p>
        </w:tc>
        <w:tc>
          <w:tcPr>
            <w:tcW w:w="1134" w:type="dxa"/>
          </w:tcPr>
          <w:p w14:paraId="11E56679" w14:textId="2A4E1BB5" w:rsidR="31B123E1" w:rsidRPr="00E46DCD" w:rsidRDefault="31B123E1" w:rsidP="31B1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46DCD">
              <w:rPr>
                <w:rFonts w:ascii="Times New Roman" w:hAnsi="Times New Roman" w:cs="Times New Roman"/>
                <w:sz w:val="22"/>
                <w:szCs w:val="22"/>
              </w:rPr>
              <w:t>$25,000</w:t>
            </w:r>
          </w:p>
        </w:tc>
        <w:tc>
          <w:tcPr>
            <w:tcW w:w="1843" w:type="dxa"/>
          </w:tcPr>
          <w:p w14:paraId="073578A6" w14:textId="60DAEC72" w:rsidR="31B123E1" w:rsidRPr="00E46DCD" w:rsidRDefault="31B123E1" w:rsidP="31B1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6CB2F959">
              <w:rPr>
                <w:rFonts w:ascii="Times New Roman" w:hAnsi="Times New Roman" w:cs="Times New Roman"/>
                <w:sz w:val="22"/>
                <w:szCs w:val="22"/>
              </w:rPr>
              <w:t>Pruebas</w:t>
            </w:r>
            <w:proofErr w:type="spellEnd"/>
            <w:r w:rsidRPr="6CB2F959">
              <w:rPr>
                <w:rFonts w:ascii="Times New Roman" w:hAnsi="Times New Roman" w:cs="Times New Roman"/>
                <w:sz w:val="22"/>
                <w:szCs w:val="22"/>
              </w:rPr>
              <w:t xml:space="preserve"> </w:t>
            </w:r>
            <w:proofErr w:type="spellStart"/>
            <w:r w:rsidRPr="6CB2F959">
              <w:rPr>
                <w:rFonts w:ascii="Times New Roman" w:hAnsi="Times New Roman" w:cs="Times New Roman"/>
                <w:sz w:val="22"/>
                <w:szCs w:val="22"/>
              </w:rPr>
              <w:t>iterativas</w:t>
            </w:r>
            <w:proofErr w:type="spellEnd"/>
            <w:r w:rsidRPr="6CB2F959">
              <w:rPr>
                <w:rFonts w:ascii="Times New Roman" w:hAnsi="Times New Roman" w:cs="Times New Roman"/>
                <w:sz w:val="22"/>
                <w:szCs w:val="22"/>
              </w:rPr>
              <w:t xml:space="preserve"> </w:t>
            </w:r>
          </w:p>
        </w:tc>
      </w:tr>
      <w:tr w:rsidR="31B123E1" w:rsidRPr="00E46DCD" w14:paraId="461815A4" w14:textId="77777777" w:rsidTr="6CB2F959">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1FB2EE49" w14:textId="398B4CD9" w:rsidR="31B123E1" w:rsidRPr="00E46DCD" w:rsidRDefault="31B123E1" w:rsidP="31B123E1">
            <w:pPr>
              <w:rPr>
                <w:rFonts w:ascii="Times New Roman" w:hAnsi="Times New Roman" w:cs="Times New Roman"/>
                <w:b w:val="0"/>
                <w:bCs w:val="0"/>
                <w:sz w:val="22"/>
                <w:szCs w:val="22"/>
              </w:rPr>
            </w:pPr>
            <w:r w:rsidRPr="00E46DCD">
              <w:rPr>
                <w:rFonts w:ascii="Times New Roman" w:hAnsi="Times New Roman" w:cs="Times New Roman"/>
                <w:sz w:val="22"/>
                <w:szCs w:val="22"/>
              </w:rPr>
              <w:t>Evaluation</w:t>
            </w:r>
          </w:p>
        </w:tc>
        <w:tc>
          <w:tcPr>
            <w:tcW w:w="2694" w:type="dxa"/>
          </w:tcPr>
          <w:p w14:paraId="31AC61CA" w14:textId="5AAF9840" w:rsidR="31B123E1" w:rsidRDefault="31B123E1" w:rsidP="31B1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s-US"/>
              </w:rPr>
            </w:pPr>
            <w:r w:rsidRPr="00E46DCD">
              <w:rPr>
                <w:rFonts w:ascii="Times New Roman" w:hAnsi="Times New Roman" w:cs="Times New Roman"/>
                <w:sz w:val="22"/>
                <w:szCs w:val="22"/>
                <w:lang w:val="es-US"/>
              </w:rPr>
              <w:t>Validación cruzada temporal, métricas (MAPE, MAE, RMSE), documentación técnica</w:t>
            </w:r>
            <w:r w:rsidR="002A50A8">
              <w:rPr>
                <w:rFonts w:ascii="Times New Roman" w:hAnsi="Times New Roman" w:cs="Times New Roman"/>
                <w:sz w:val="22"/>
                <w:szCs w:val="22"/>
                <w:lang w:val="es-US"/>
              </w:rPr>
              <w:t>.</w:t>
            </w:r>
          </w:p>
          <w:p w14:paraId="3B76724F" w14:textId="258D194A" w:rsidR="002A50A8" w:rsidRPr="00E46DCD" w:rsidRDefault="002A50A8" w:rsidP="31B1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s-US"/>
              </w:rPr>
            </w:pPr>
          </w:p>
        </w:tc>
        <w:tc>
          <w:tcPr>
            <w:tcW w:w="1984" w:type="dxa"/>
          </w:tcPr>
          <w:p w14:paraId="44E10E98" w14:textId="17C2D9A1" w:rsidR="31B123E1" w:rsidRPr="00E46DCD" w:rsidRDefault="31B123E1" w:rsidP="31B1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s-US"/>
              </w:rPr>
            </w:pPr>
            <w:r w:rsidRPr="00E46DCD">
              <w:rPr>
                <w:rFonts w:ascii="Times New Roman" w:hAnsi="Times New Roman" w:cs="Times New Roman"/>
                <w:sz w:val="22"/>
                <w:szCs w:val="22"/>
                <w:lang w:val="es-US"/>
              </w:rPr>
              <w:t xml:space="preserve">Evaluación en entorno local + </w:t>
            </w:r>
            <w:proofErr w:type="spellStart"/>
            <w:r w:rsidRPr="00E46DCD">
              <w:rPr>
                <w:rFonts w:ascii="Times New Roman" w:hAnsi="Times New Roman" w:cs="Times New Roman"/>
                <w:sz w:val="22"/>
                <w:szCs w:val="22"/>
                <w:lang w:val="es-US"/>
              </w:rPr>
              <w:t>Vertex</w:t>
            </w:r>
            <w:proofErr w:type="spellEnd"/>
            <w:r w:rsidRPr="00E46DCD">
              <w:rPr>
                <w:rFonts w:ascii="Times New Roman" w:hAnsi="Times New Roman" w:cs="Times New Roman"/>
                <w:sz w:val="22"/>
                <w:szCs w:val="22"/>
                <w:lang w:val="es-US"/>
              </w:rPr>
              <w:t xml:space="preserve"> AI </w:t>
            </w:r>
            <w:proofErr w:type="spellStart"/>
            <w:r w:rsidRPr="00E46DCD">
              <w:rPr>
                <w:rFonts w:ascii="Times New Roman" w:hAnsi="Times New Roman" w:cs="Times New Roman"/>
                <w:sz w:val="22"/>
                <w:szCs w:val="22"/>
                <w:lang w:val="es-US"/>
              </w:rPr>
              <w:t>sandbox</w:t>
            </w:r>
            <w:proofErr w:type="spellEnd"/>
          </w:p>
        </w:tc>
        <w:tc>
          <w:tcPr>
            <w:tcW w:w="1134" w:type="dxa"/>
          </w:tcPr>
          <w:p w14:paraId="31EBD2A0" w14:textId="3DD9079C" w:rsidR="31B123E1" w:rsidRPr="00E46DCD" w:rsidRDefault="31B123E1" w:rsidP="31B1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46DCD">
              <w:rPr>
                <w:rFonts w:ascii="Times New Roman" w:hAnsi="Times New Roman" w:cs="Times New Roman"/>
                <w:sz w:val="22"/>
                <w:szCs w:val="22"/>
              </w:rPr>
              <w:t>$10,000</w:t>
            </w:r>
          </w:p>
        </w:tc>
        <w:tc>
          <w:tcPr>
            <w:tcW w:w="1843" w:type="dxa"/>
          </w:tcPr>
          <w:p w14:paraId="18373B9D" w14:textId="3A29EF1E" w:rsidR="31B123E1" w:rsidRPr="00E46DCD" w:rsidRDefault="31B123E1" w:rsidP="31B1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46DCD">
              <w:rPr>
                <w:rFonts w:ascii="Times New Roman" w:hAnsi="Times New Roman" w:cs="Times New Roman"/>
                <w:sz w:val="22"/>
                <w:szCs w:val="22"/>
              </w:rPr>
              <w:t xml:space="preserve">Equipo </w:t>
            </w:r>
            <w:proofErr w:type="spellStart"/>
            <w:r w:rsidRPr="00E46DCD">
              <w:rPr>
                <w:rFonts w:ascii="Times New Roman" w:hAnsi="Times New Roman" w:cs="Times New Roman"/>
                <w:sz w:val="22"/>
                <w:szCs w:val="22"/>
              </w:rPr>
              <w:t>técnico</w:t>
            </w:r>
            <w:proofErr w:type="spellEnd"/>
            <w:r w:rsidRPr="00E46DCD">
              <w:rPr>
                <w:rFonts w:ascii="Times New Roman" w:hAnsi="Times New Roman" w:cs="Times New Roman"/>
                <w:sz w:val="22"/>
                <w:szCs w:val="22"/>
              </w:rPr>
              <w:t xml:space="preserve"> y </w:t>
            </w:r>
            <w:proofErr w:type="spellStart"/>
            <w:r w:rsidRPr="00E46DCD">
              <w:rPr>
                <w:rFonts w:ascii="Times New Roman" w:hAnsi="Times New Roman" w:cs="Times New Roman"/>
                <w:sz w:val="22"/>
                <w:szCs w:val="22"/>
              </w:rPr>
              <w:t>docente</w:t>
            </w:r>
            <w:proofErr w:type="spellEnd"/>
            <w:r w:rsidRPr="00E46DCD">
              <w:rPr>
                <w:rFonts w:ascii="Times New Roman" w:hAnsi="Times New Roman" w:cs="Times New Roman"/>
                <w:sz w:val="22"/>
                <w:szCs w:val="22"/>
              </w:rPr>
              <w:t>.</w:t>
            </w:r>
          </w:p>
        </w:tc>
      </w:tr>
      <w:tr w:rsidR="31B123E1" w:rsidRPr="00E46DCD" w14:paraId="09868079" w14:textId="77777777" w:rsidTr="6CB2F9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1" w:type="dxa"/>
          </w:tcPr>
          <w:p w14:paraId="5DA1B428" w14:textId="351DC753" w:rsidR="31B123E1" w:rsidRPr="00E46DCD" w:rsidRDefault="31B123E1" w:rsidP="31B123E1">
            <w:pPr>
              <w:rPr>
                <w:rFonts w:ascii="Times New Roman" w:hAnsi="Times New Roman" w:cs="Times New Roman"/>
                <w:b w:val="0"/>
                <w:bCs w:val="0"/>
                <w:sz w:val="22"/>
                <w:szCs w:val="22"/>
              </w:rPr>
            </w:pPr>
            <w:r w:rsidRPr="00E46DCD">
              <w:rPr>
                <w:rFonts w:ascii="Times New Roman" w:hAnsi="Times New Roman" w:cs="Times New Roman"/>
                <w:sz w:val="22"/>
                <w:szCs w:val="22"/>
              </w:rPr>
              <w:t>Deployment</w:t>
            </w:r>
          </w:p>
        </w:tc>
        <w:tc>
          <w:tcPr>
            <w:tcW w:w="2694" w:type="dxa"/>
          </w:tcPr>
          <w:p w14:paraId="07E2707E" w14:textId="1D70AB44" w:rsidR="31B123E1" w:rsidRPr="00E46DCD" w:rsidRDefault="31B123E1" w:rsidP="31B1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s-US"/>
              </w:rPr>
            </w:pPr>
            <w:r w:rsidRPr="00E46DCD">
              <w:rPr>
                <w:rFonts w:ascii="Times New Roman" w:hAnsi="Times New Roman" w:cs="Times New Roman"/>
                <w:sz w:val="22"/>
                <w:szCs w:val="22"/>
                <w:lang w:val="es-US"/>
              </w:rPr>
              <w:t xml:space="preserve">Implementación teórica en Google </w:t>
            </w:r>
            <w:proofErr w:type="spellStart"/>
            <w:r w:rsidRPr="00E46DCD">
              <w:rPr>
                <w:rFonts w:ascii="Times New Roman" w:hAnsi="Times New Roman" w:cs="Times New Roman"/>
                <w:sz w:val="22"/>
                <w:szCs w:val="22"/>
                <w:lang w:val="es-US"/>
              </w:rPr>
              <w:t>Vertex</w:t>
            </w:r>
            <w:proofErr w:type="spellEnd"/>
            <w:r w:rsidRPr="00E46DCD">
              <w:rPr>
                <w:rFonts w:ascii="Times New Roman" w:hAnsi="Times New Roman" w:cs="Times New Roman"/>
                <w:sz w:val="22"/>
                <w:szCs w:val="22"/>
                <w:lang w:val="es-US"/>
              </w:rPr>
              <w:t xml:space="preserve"> AI (fase propuesta)</w:t>
            </w:r>
            <w:r w:rsidR="002A50A8">
              <w:rPr>
                <w:rFonts w:ascii="Times New Roman" w:hAnsi="Times New Roman" w:cs="Times New Roman"/>
                <w:sz w:val="22"/>
                <w:szCs w:val="22"/>
                <w:lang w:val="es-US"/>
              </w:rPr>
              <w:t>.</w:t>
            </w:r>
          </w:p>
        </w:tc>
        <w:tc>
          <w:tcPr>
            <w:tcW w:w="1984" w:type="dxa"/>
          </w:tcPr>
          <w:p w14:paraId="6DD24EA1" w14:textId="1646D428" w:rsidR="31B123E1" w:rsidRPr="00E46DCD" w:rsidRDefault="31B123E1" w:rsidP="31B1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s-US"/>
              </w:rPr>
            </w:pPr>
            <w:r w:rsidRPr="00E46DCD">
              <w:rPr>
                <w:rFonts w:ascii="Times New Roman" w:hAnsi="Times New Roman" w:cs="Times New Roman"/>
                <w:sz w:val="22"/>
                <w:szCs w:val="22"/>
                <w:lang w:val="es-US"/>
              </w:rPr>
              <w:t xml:space="preserve">API de predicción, almacenamiento </w:t>
            </w:r>
            <w:proofErr w:type="spellStart"/>
            <w:r w:rsidRPr="00E46DCD">
              <w:rPr>
                <w:rFonts w:ascii="Times New Roman" w:hAnsi="Times New Roman" w:cs="Times New Roman"/>
                <w:sz w:val="22"/>
                <w:szCs w:val="22"/>
                <w:lang w:val="es-US"/>
              </w:rPr>
              <w:t>BigQuery</w:t>
            </w:r>
            <w:proofErr w:type="spellEnd"/>
          </w:p>
        </w:tc>
        <w:tc>
          <w:tcPr>
            <w:tcW w:w="1134" w:type="dxa"/>
          </w:tcPr>
          <w:p w14:paraId="115627E8" w14:textId="1791B6ED" w:rsidR="31B123E1" w:rsidRPr="00E46DCD" w:rsidRDefault="31B123E1" w:rsidP="31B1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46DCD">
              <w:rPr>
                <w:rFonts w:ascii="Times New Roman" w:hAnsi="Times New Roman" w:cs="Times New Roman"/>
                <w:sz w:val="22"/>
                <w:szCs w:val="22"/>
              </w:rPr>
              <w:t>$30,000</w:t>
            </w:r>
          </w:p>
        </w:tc>
        <w:tc>
          <w:tcPr>
            <w:tcW w:w="1843" w:type="dxa"/>
          </w:tcPr>
          <w:p w14:paraId="394249C3" w14:textId="77777777" w:rsidR="31B123E1" w:rsidRDefault="31B123E1" w:rsidP="31B1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46DCD">
              <w:rPr>
                <w:rFonts w:ascii="Times New Roman" w:hAnsi="Times New Roman" w:cs="Times New Roman"/>
                <w:sz w:val="22"/>
                <w:szCs w:val="22"/>
                <w:lang w:val="es-US"/>
              </w:rPr>
              <w:t xml:space="preserve">Costos de despliegue en entorno educativo (aprox. </w:t>
            </w:r>
            <w:r w:rsidRPr="00E46DCD">
              <w:rPr>
                <w:rFonts w:ascii="Times New Roman" w:hAnsi="Times New Roman" w:cs="Times New Roman"/>
                <w:sz w:val="22"/>
                <w:szCs w:val="22"/>
              </w:rPr>
              <w:t xml:space="preserve">USD 1,500 </w:t>
            </w:r>
            <w:proofErr w:type="spellStart"/>
            <w:r w:rsidRPr="00E46DCD">
              <w:rPr>
                <w:rFonts w:ascii="Times New Roman" w:hAnsi="Times New Roman" w:cs="Times New Roman"/>
                <w:sz w:val="22"/>
                <w:szCs w:val="22"/>
              </w:rPr>
              <w:t>anuales</w:t>
            </w:r>
            <w:proofErr w:type="spellEnd"/>
            <w:r w:rsidRPr="00E46DCD">
              <w:rPr>
                <w:rFonts w:ascii="Times New Roman" w:hAnsi="Times New Roman" w:cs="Times New Roman"/>
                <w:sz w:val="22"/>
                <w:szCs w:val="22"/>
              </w:rPr>
              <w:t>).</w:t>
            </w:r>
          </w:p>
          <w:p w14:paraId="74D1402D" w14:textId="66B8FE12" w:rsidR="002A50A8" w:rsidRPr="00E46DCD" w:rsidRDefault="002A50A8" w:rsidP="31B1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31B123E1" w:rsidRPr="00C15B4A" w14:paraId="7059457F" w14:textId="77777777" w:rsidTr="6CB2F959">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1893FF6C" w14:textId="4111462D" w:rsidR="31B123E1" w:rsidRPr="00E46DCD" w:rsidRDefault="31B123E1" w:rsidP="31B123E1">
            <w:pPr>
              <w:rPr>
                <w:rFonts w:ascii="Times New Roman" w:hAnsi="Times New Roman" w:cs="Times New Roman"/>
                <w:b w:val="0"/>
                <w:bCs w:val="0"/>
                <w:sz w:val="22"/>
                <w:szCs w:val="22"/>
              </w:rPr>
            </w:pPr>
            <w:r w:rsidRPr="00E46DCD">
              <w:rPr>
                <w:rFonts w:ascii="Times New Roman" w:hAnsi="Times New Roman" w:cs="Times New Roman"/>
                <w:sz w:val="22"/>
                <w:szCs w:val="22"/>
              </w:rPr>
              <w:t>Monitoring &amp; Maintenance</w:t>
            </w:r>
          </w:p>
        </w:tc>
        <w:tc>
          <w:tcPr>
            <w:tcW w:w="2694" w:type="dxa"/>
          </w:tcPr>
          <w:p w14:paraId="51D1192C" w14:textId="3F1496EE" w:rsidR="31B123E1" w:rsidRPr="00E46DCD" w:rsidRDefault="31B123E1" w:rsidP="31B1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s-US"/>
              </w:rPr>
            </w:pPr>
            <w:r w:rsidRPr="00E46DCD">
              <w:rPr>
                <w:rFonts w:ascii="Times New Roman" w:hAnsi="Times New Roman" w:cs="Times New Roman"/>
                <w:sz w:val="22"/>
                <w:szCs w:val="22"/>
                <w:lang w:val="es-US"/>
              </w:rPr>
              <w:t>Reentrenamientos trimestrales, control de deriva y actualización de pipeline</w:t>
            </w:r>
            <w:r w:rsidR="002A50A8">
              <w:rPr>
                <w:rFonts w:ascii="Times New Roman" w:hAnsi="Times New Roman" w:cs="Times New Roman"/>
                <w:sz w:val="22"/>
                <w:szCs w:val="22"/>
                <w:lang w:val="es-US"/>
              </w:rPr>
              <w:t>.</w:t>
            </w:r>
          </w:p>
        </w:tc>
        <w:tc>
          <w:tcPr>
            <w:tcW w:w="1984" w:type="dxa"/>
          </w:tcPr>
          <w:p w14:paraId="4F5F8E8C" w14:textId="742439D0" w:rsidR="31B123E1" w:rsidRPr="00E46DCD" w:rsidRDefault="31B123E1" w:rsidP="31B1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46DCD">
              <w:rPr>
                <w:rFonts w:ascii="Times New Roman" w:hAnsi="Times New Roman" w:cs="Times New Roman"/>
                <w:sz w:val="22"/>
                <w:szCs w:val="22"/>
              </w:rPr>
              <w:t xml:space="preserve">Costos </w:t>
            </w:r>
            <w:proofErr w:type="spellStart"/>
            <w:r w:rsidRPr="00E46DCD">
              <w:rPr>
                <w:rFonts w:ascii="Times New Roman" w:hAnsi="Times New Roman" w:cs="Times New Roman"/>
                <w:sz w:val="22"/>
                <w:szCs w:val="22"/>
              </w:rPr>
              <w:t>anuales</w:t>
            </w:r>
            <w:proofErr w:type="spellEnd"/>
            <w:r w:rsidRPr="00E46DCD">
              <w:rPr>
                <w:rFonts w:ascii="Times New Roman" w:hAnsi="Times New Roman" w:cs="Times New Roman"/>
                <w:sz w:val="22"/>
                <w:szCs w:val="22"/>
              </w:rPr>
              <w:t xml:space="preserve"> </w:t>
            </w:r>
            <w:proofErr w:type="spellStart"/>
            <w:r w:rsidRPr="00E46DCD">
              <w:rPr>
                <w:rFonts w:ascii="Times New Roman" w:hAnsi="Times New Roman" w:cs="Times New Roman"/>
                <w:sz w:val="22"/>
                <w:szCs w:val="22"/>
              </w:rPr>
              <w:t>recurrentes</w:t>
            </w:r>
            <w:proofErr w:type="spellEnd"/>
          </w:p>
        </w:tc>
        <w:tc>
          <w:tcPr>
            <w:tcW w:w="1134" w:type="dxa"/>
          </w:tcPr>
          <w:p w14:paraId="570296E6" w14:textId="3E90746B" w:rsidR="31B123E1" w:rsidRPr="00E46DCD" w:rsidRDefault="31B123E1" w:rsidP="31B1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46DCD">
              <w:rPr>
                <w:rFonts w:ascii="Times New Roman" w:hAnsi="Times New Roman" w:cs="Times New Roman"/>
                <w:sz w:val="22"/>
                <w:szCs w:val="22"/>
              </w:rPr>
              <w:t>$18,000/</w:t>
            </w:r>
            <w:proofErr w:type="spellStart"/>
            <w:r w:rsidRPr="00E46DCD">
              <w:rPr>
                <w:rFonts w:ascii="Times New Roman" w:hAnsi="Times New Roman" w:cs="Times New Roman"/>
                <w:sz w:val="22"/>
                <w:szCs w:val="22"/>
              </w:rPr>
              <w:t>año</w:t>
            </w:r>
            <w:proofErr w:type="spellEnd"/>
          </w:p>
        </w:tc>
        <w:tc>
          <w:tcPr>
            <w:tcW w:w="1843" w:type="dxa"/>
          </w:tcPr>
          <w:p w14:paraId="1F563E5E" w14:textId="51B16357" w:rsidR="31B123E1" w:rsidRPr="00E46DCD" w:rsidRDefault="31B123E1" w:rsidP="31B1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s-US"/>
              </w:rPr>
            </w:pPr>
            <w:r w:rsidRPr="00E46DCD">
              <w:rPr>
                <w:rFonts w:ascii="Times New Roman" w:hAnsi="Times New Roman" w:cs="Times New Roman"/>
                <w:sz w:val="22"/>
                <w:szCs w:val="22"/>
                <w:lang w:val="es-US"/>
              </w:rPr>
              <w:t>Incluye monitoreo automatizado y logs.</w:t>
            </w:r>
          </w:p>
        </w:tc>
      </w:tr>
    </w:tbl>
    <w:p w14:paraId="65C3D9E6" w14:textId="179ACB68" w:rsidR="31B123E1" w:rsidRPr="000C0E62" w:rsidRDefault="008A6389" w:rsidP="000C0E62">
      <w:pPr>
        <w:spacing w:before="240" w:after="0"/>
        <w:ind w:left="360"/>
        <w:jc w:val="center"/>
        <w:rPr>
          <w:rFonts w:ascii="Times New Roman" w:eastAsia="Aptos" w:hAnsi="Times New Roman" w:cs="Times New Roman"/>
          <w:b/>
          <w:bCs/>
          <w:lang w:val="es-US"/>
        </w:rPr>
      </w:pPr>
      <w:r w:rsidRPr="000C0E62">
        <w:rPr>
          <w:rFonts w:ascii="Times New Roman" w:eastAsia="Aptos" w:hAnsi="Times New Roman" w:cs="Times New Roman"/>
          <w:b/>
          <w:bCs/>
          <w:lang w:val="es-US"/>
        </w:rPr>
        <w:t>Costo total inicial estimado: $120,000 MXN</w:t>
      </w:r>
    </w:p>
    <w:p w14:paraId="703EF3BF" w14:textId="54BB9A72" w:rsidR="008A6389" w:rsidRDefault="008A6389" w:rsidP="000C0E62">
      <w:pPr>
        <w:spacing w:after="240"/>
        <w:ind w:left="360"/>
        <w:jc w:val="center"/>
        <w:rPr>
          <w:rFonts w:ascii="Times New Roman" w:eastAsia="Aptos" w:hAnsi="Times New Roman" w:cs="Times New Roman"/>
          <w:b/>
          <w:bCs/>
          <w:lang w:val="es-US"/>
        </w:rPr>
      </w:pPr>
      <w:r w:rsidRPr="000C0E62">
        <w:rPr>
          <w:rFonts w:ascii="Times New Roman" w:eastAsia="Aptos" w:hAnsi="Times New Roman" w:cs="Times New Roman"/>
          <w:b/>
          <w:bCs/>
          <w:lang w:val="es-US"/>
        </w:rPr>
        <w:t>Costo anual de operación y mantenimiento: $18,000 MXN</w:t>
      </w:r>
    </w:p>
    <w:p w14:paraId="58E28C64" w14:textId="77777777" w:rsidR="003F5281" w:rsidRPr="000C0E62" w:rsidRDefault="003F5281" w:rsidP="000C0E62">
      <w:pPr>
        <w:spacing w:after="240"/>
        <w:ind w:left="360"/>
        <w:jc w:val="center"/>
        <w:rPr>
          <w:rFonts w:ascii="Times New Roman" w:eastAsia="Aptos" w:hAnsi="Times New Roman" w:cs="Times New Roman"/>
          <w:lang w:val="es-US"/>
        </w:rPr>
      </w:pPr>
    </w:p>
    <w:p w14:paraId="5DCFCD70" w14:textId="0E999C94" w:rsidR="008A6389" w:rsidRPr="00B700A2" w:rsidRDefault="004F2A95" w:rsidP="00B700A2">
      <w:pPr>
        <w:pStyle w:val="Ttulo4"/>
        <w:rPr>
          <w:rFonts w:ascii="Times New Roman" w:hAnsi="Times New Roman" w:cs="Times New Roman"/>
          <w:b/>
          <w:bCs/>
          <w:color w:val="auto"/>
          <w:lang w:val="es-US"/>
        </w:rPr>
      </w:pPr>
      <w:r w:rsidRPr="00B700A2">
        <w:rPr>
          <w:rFonts w:ascii="Times New Roman" w:hAnsi="Times New Roman" w:cs="Times New Roman"/>
          <w:b/>
          <w:bCs/>
          <w:color w:val="auto"/>
          <w:lang w:val="es-US"/>
        </w:rPr>
        <w:t>Costos esperados de operación y mantenimiento</w:t>
      </w:r>
    </w:p>
    <w:p w14:paraId="18933F2C" w14:textId="1E9B07EC" w:rsidR="004F2A95" w:rsidRPr="004F2A95" w:rsidRDefault="004F2A95" w:rsidP="002A50A8">
      <w:pPr>
        <w:numPr>
          <w:ilvl w:val="0"/>
          <w:numId w:val="31"/>
        </w:numPr>
        <w:spacing w:after="0"/>
        <w:jc w:val="both"/>
        <w:rPr>
          <w:rFonts w:ascii="Times New Roman" w:eastAsia="Aptos" w:hAnsi="Times New Roman" w:cs="Times New Roman"/>
          <w:lang w:val="es-US"/>
        </w:rPr>
      </w:pPr>
      <w:r w:rsidRPr="004F2A95">
        <w:rPr>
          <w:rFonts w:ascii="Times New Roman" w:eastAsia="Aptos" w:hAnsi="Times New Roman" w:cs="Times New Roman"/>
          <w:b/>
          <w:bCs/>
          <w:lang w:val="es-US"/>
        </w:rPr>
        <w:t>Infraestructura en la nube:</w:t>
      </w:r>
      <w:r w:rsidRPr="004F2A95">
        <w:rPr>
          <w:rFonts w:ascii="Times New Roman" w:eastAsia="Aptos" w:hAnsi="Times New Roman" w:cs="Times New Roman"/>
          <w:lang w:val="es-US"/>
        </w:rPr>
        <w:t xml:space="preserve"> </w:t>
      </w:r>
      <w:proofErr w:type="spellStart"/>
      <w:r w:rsidRPr="004F2A95">
        <w:rPr>
          <w:rFonts w:ascii="Times New Roman" w:eastAsia="Aptos" w:hAnsi="Times New Roman" w:cs="Times New Roman"/>
          <w:lang w:val="es-US"/>
        </w:rPr>
        <w:t>Vertex</w:t>
      </w:r>
      <w:proofErr w:type="spellEnd"/>
      <w:r w:rsidRPr="004F2A95">
        <w:rPr>
          <w:rFonts w:ascii="Times New Roman" w:eastAsia="Aptos" w:hAnsi="Times New Roman" w:cs="Times New Roman"/>
          <w:lang w:val="es-US"/>
        </w:rPr>
        <w:t xml:space="preserve"> AI (instancias </w:t>
      </w:r>
      <w:proofErr w:type="spellStart"/>
      <w:r w:rsidRPr="004F2A95">
        <w:rPr>
          <w:rFonts w:ascii="Times New Roman" w:eastAsia="Aptos" w:hAnsi="Times New Roman" w:cs="Times New Roman"/>
          <w:lang w:val="es-US"/>
        </w:rPr>
        <w:t>preemptibles</w:t>
      </w:r>
      <w:proofErr w:type="spellEnd"/>
      <w:r w:rsidRPr="004F2A95">
        <w:rPr>
          <w:rFonts w:ascii="Times New Roman" w:eastAsia="Aptos" w:hAnsi="Times New Roman" w:cs="Times New Roman"/>
          <w:lang w:val="es-US"/>
        </w:rPr>
        <w:t xml:space="preserve">, almacenamiento </w:t>
      </w:r>
      <w:proofErr w:type="spellStart"/>
      <w:r w:rsidRPr="004F2A95">
        <w:rPr>
          <w:rFonts w:ascii="Times New Roman" w:eastAsia="Aptos" w:hAnsi="Times New Roman" w:cs="Times New Roman"/>
          <w:lang w:val="es-US"/>
        </w:rPr>
        <w:t>BigQuery</w:t>
      </w:r>
      <w:proofErr w:type="spellEnd"/>
      <w:r w:rsidRPr="004F2A95">
        <w:rPr>
          <w:rFonts w:ascii="Times New Roman" w:eastAsia="Aptos" w:hAnsi="Times New Roman" w:cs="Times New Roman"/>
          <w:lang w:val="es-US"/>
        </w:rPr>
        <w:t xml:space="preserve">, API </w:t>
      </w:r>
      <w:proofErr w:type="spellStart"/>
      <w:r w:rsidRPr="004F2A95">
        <w:rPr>
          <w:rFonts w:ascii="Times New Roman" w:eastAsia="Aptos" w:hAnsi="Times New Roman" w:cs="Times New Roman"/>
          <w:lang w:val="es-US"/>
        </w:rPr>
        <w:t>endpoint</w:t>
      </w:r>
      <w:proofErr w:type="spellEnd"/>
      <w:r w:rsidR="000D1409">
        <w:rPr>
          <w:rFonts w:ascii="Times New Roman" w:eastAsia="Aptos" w:hAnsi="Times New Roman" w:cs="Times New Roman"/>
          <w:lang w:val="es-US"/>
        </w:rPr>
        <w:t xml:space="preserve">). </w:t>
      </w:r>
      <w:r w:rsidRPr="004F2A95">
        <w:rPr>
          <w:rFonts w:ascii="Times New Roman" w:eastAsia="Aptos" w:hAnsi="Times New Roman" w:cs="Times New Roman"/>
          <w:i/>
          <w:iCs/>
          <w:lang w:val="es-US"/>
        </w:rPr>
        <w:t>≈ $1,200 USD/año</w:t>
      </w:r>
      <w:r w:rsidRPr="004F2A95">
        <w:rPr>
          <w:rFonts w:ascii="Times New Roman" w:eastAsia="Aptos" w:hAnsi="Times New Roman" w:cs="Times New Roman"/>
          <w:lang w:val="es-US"/>
        </w:rPr>
        <w:t xml:space="preserve"> (~$22,800 MXN).</w:t>
      </w:r>
    </w:p>
    <w:p w14:paraId="63EB404B" w14:textId="77777777" w:rsidR="004F2A95" w:rsidRPr="004F2A95" w:rsidRDefault="004F2A95" w:rsidP="002A50A8">
      <w:pPr>
        <w:numPr>
          <w:ilvl w:val="0"/>
          <w:numId w:val="31"/>
        </w:numPr>
        <w:spacing w:after="0"/>
        <w:jc w:val="both"/>
        <w:rPr>
          <w:rFonts w:ascii="Times New Roman" w:eastAsia="Aptos" w:hAnsi="Times New Roman" w:cs="Times New Roman"/>
        </w:rPr>
      </w:pPr>
      <w:r w:rsidRPr="004F2A95">
        <w:rPr>
          <w:rFonts w:ascii="Times New Roman" w:eastAsia="Aptos" w:hAnsi="Times New Roman" w:cs="Times New Roman"/>
          <w:b/>
          <w:bCs/>
          <w:lang w:val="es-US"/>
        </w:rPr>
        <w:t>Reentrenamientos y soporte técnico:</w:t>
      </w:r>
      <w:r w:rsidRPr="004F2A95">
        <w:rPr>
          <w:rFonts w:ascii="Times New Roman" w:eastAsia="Aptos" w:hAnsi="Times New Roman" w:cs="Times New Roman"/>
          <w:lang w:val="es-US"/>
        </w:rPr>
        <w:t xml:space="preserve"> dos ciclos anuales (data </w:t>
      </w:r>
      <w:proofErr w:type="spellStart"/>
      <w:r w:rsidRPr="004F2A95">
        <w:rPr>
          <w:rFonts w:ascii="Times New Roman" w:eastAsia="Aptos" w:hAnsi="Times New Roman" w:cs="Times New Roman"/>
          <w:lang w:val="es-US"/>
        </w:rPr>
        <w:t>scientist</w:t>
      </w:r>
      <w:proofErr w:type="spellEnd"/>
      <w:r w:rsidRPr="004F2A95">
        <w:rPr>
          <w:rFonts w:ascii="Times New Roman" w:eastAsia="Aptos" w:hAnsi="Times New Roman" w:cs="Times New Roman"/>
          <w:lang w:val="es-US"/>
        </w:rPr>
        <w:t xml:space="preserve"> + analista).</w:t>
      </w:r>
      <w:r w:rsidRPr="004F2A95">
        <w:rPr>
          <w:rFonts w:ascii="Times New Roman" w:eastAsia="Aptos" w:hAnsi="Times New Roman" w:cs="Times New Roman"/>
          <w:lang w:val="es-US"/>
        </w:rPr>
        <w:br/>
      </w:r>
      <w:r w:rsidRPr="004F2A95">
        <w:rPr>
          <w:rFonts w:ascii="Times New Roman" w:eastAsia="Aptos" w:hAnsi="Times New Roman" w:cs="Times New Roman"/>
          <w:i/>
          <w:iCs/>
        </w:rPr>
        <w:t>≈ $12,000 MXN/</w:t>
      </w:r>
      <w:proofErr w:type="spellStart"/>
      <w:r w:rsidRPr="004F2A95">
        <w:rPr>
          <w:rFonts w:ascii="Times New Roman" w:eastAsia="Aptos" w:hAnsi="Times New Roman" w:cs="Times New Roman"/>
          <w:i/>
          <w:iCs/>
        </w:rPr>
        <w:t>año</w:t>
      </w:r>
      <w:proofErr w:type="spellEnd"/>
      <w:r w:rsidRPr="004F2A95">
        <w:rPr>
          <w:rFonts w:ascii="Times New Roman" w:eastAsia="Aptos" w:hAnsi="Times New Roman" w:cs="Times New Roman"/>
          <w:i/>
          <w:iCs/>
        </w:rPr>
        <w:t>.</w:t>
      </w:r>
    </w:p>
    <w:p w14:paraId="530E57C2" w14:textId="77777777" w:rsidR="004F2A95" w:rsidRPr="004F2A95" w:rsidRDefault="004F2A95" w:rsidP="002A50A8">
      <w:pPr>
        <w:numPr>
          <w:ilvl w:val="0"/>
          <w:numId w:val="31"/>
        </w:numPr>
        <w:spacing w:after="0"/>
        <w:jc w:val="both"/>
        <w:rPr>
          <w:rFonts w:ascii="Times New Roman" w:eastAsia="Aptos" w:hAnsi="Times New Roman" w:cs="Times New Roman"/>
        </w:rPr>
      </w:pPr>
      <w:r w:rsidRPr="004F2A95">
        <w:rPr>
          <w:rFonts w:ascii="Times New Roman" w:eastAsia="Aptos" w:hAnsi="Times New Roman" w:cs="Times New Roman"/>
          <w:b/>
          <w:bCs/>
          <w:lang w:val="es-US"/>
        </w:rPr>
        <w:lastRenderedPageBreak/>
        <w:t>Actualización y monitoreo:</w:t>
      </w:r>
      <w:r w:rsidRPr="004F2A95">
        <w:rPr>
          <w:rFonts w:ascii="Times New Roman" w:eastAsia="Aptos" w:hAnsi="Times New Roman" w:cs="Times New Roman"/>
          <w:lang w:val="es-US"/>
        </w:rPr>
        <w:t xml:space="preserve"> </w:t>
      </w:r>
      <w:proofErr w:type="spellStart"/>
      <w:r w:rsidRPr="004F2A95">
        <w:rPr>
          <w:rFonts w:ascii="Times New Roman" w:eastAsia="Aptos" w:hAnsi="Times New Roman" w:cs="Times New Roman"/>
          <w:lang w:val="es-US"/>
        </w:rPr>
        <w:t>dashboards</w:t>
      </w:r>
      <w:proofErr w:type="spellEnd"/>
      <w:r w:rsidRPr="004F2A95">
        <w:rPr>
          <w:rFonts w:ascii="Times New Roman" w:eastAsia="Aptos" w:hAnsi="Times New Roman" w:cs="Times New Roman"/>
          <w:lang w:val="es-US"/>
        </w:rPr>
        <w:t>, auditorías y control de métricas.</w:t>
      </w:r>
      <w:r w:rsidRPr="004F2A95">
        <w:rPr>
          <w:rFonts w:ascii="Times New Roman" w:eastAsia="Aptos" w:hAnsi="Times New Roman" w:cs="Times New Roman"/>
          <w:lang w:val="es-US"/>
        </w:rPr>
        <w:br/>
      </w:r>
      <w:r w:rsidRPr="004F2A95">
        <w:rPr>
          <w:rFonts w:ascii="Times New Roman" w:eastAsia="Aptos" w:hAnsi="Times New Roman" w:cs="Times New Roman"/>
          <w:i/>
          <w:iCs/>
        </w:rPr>
        <w:t>≈ $6,000 MXN/</w:t>
      </w:r>
      <w:proofErr w:type="spellStart"/>
      <w:r w:rsidRPr="004F2A95">
        <w:rPr>
          <w:rFonts w:ascii="Times New Roman" w:eastAsia="Aptos" w:hAnsi="Times New Roman" w:cs="Times New Roman"/>
          <w:i/>
          <w:iCs/>
        </w:rPr>
        <w:t>año</w:t>
      </w:r>
      <w:proofErr w:type="spellEnd"/>
      <w:r w:rsidRPr="004F2A95">
        <w:rPr>
          <w:rFonts w:ascii="Times New Roman" w:eastAsia="Aptos" w:hAnsi="Times New Roman" w:cs="Times New Roman"/>
          <w:i/>
          <w:iCs/>
        </w:rPr>
        <w:t>.</w:t>
      </w:r>
    </w:p>
    <w:p w14:paraId="68F732E7" w14:textId="11B1EA1A" w:rsidR="00C05BF8" w:rsidRPr="00765ACD" w:rsidRDefault="004F2A95" w:rsidP="002A50A8">
      <w:pPr>
        <w:spacing w:before="240" w:after="240"/>
        <w:jc w:val="center"/>
        <w:rPr>
          <w:rFonts w:ascii="Times New Roman" w:eastAsia="Aptos" w:hAnsi="Times New Roman" w:cs="Times New Roman"/>
          <w:b/>
          <w:bCs/>
          <w:lang w:val="es-MX"/>
        </w:rPr>
      </w:pPr>
      <w:proofErr w:type="gramStart"/>
      <w:r w:rsidRPr="00765ACD">
        <w:rPr>
          <w:rFonts w:ascii="Times New Roman" w:eastAsia="Aptos" w:hAnsi="Times New Roman" w:cs="Times New Roman"/>
          <w:b/>
          <w:bCs/>
          <w:lang w:val="es-MX"/>
        </w:rPr>
        <w:t>Total</w:t>
      </w:r>
      <w:proofErr w:type="gramEnd"/>
      <w:r w:rsidRPr="00765ACD">
        <w:rPr>
          <w:rFonts w:ascii="Times New Roman" w:eastAsia="Aptos" w:hAnsi="Times New Roman" w:cs="Times New Roman"/>
          <w:b/>
          <w:bCs/>
          <w:lang w:val="es-MX"/>
        </w:rPr>
        <w:t xml:space="preserve"> operativo anual: ≈ $40,000 MXN</w:t>
      </w:r>
    </w:p>
    <w:p w14:paraId="1DEFBE66" w14:textId="707378B1" w:rsidR="00C05BF8" w:rsidRPr="00765ACD" w:rsidRDefault="00C05BF8" w:rsidP="00C05BF8">
      <w:pPr>
        <w:pStyle w:val="Ttulo3"/>
        <w:rPr>
          <w:rFonts w:ascii="Times New Roman" w:eastAsia="Aptos" w:hAnsi="Times New Roman" w:cs="Times New Roman"/>
          <w:b/>
          <w:bCs/>
          <w:sz w:val="24"/>
          <w:szCs w:val="24"/>
          <w:lang w:val="es-MX"/>
        </w:rPr>
      </w:pPr>
      <w:bookmarkStart w:id="10" w:name="_Toc669893328"/>
      <w:r w:rsidRPr="003F5281">
        <w:rPr>
          <w:rFonts w:ascii="Times New Roman" w:eastAsia="Times New Roman" w:hAnsi="Times New Roman" w:cs="Times New Roman"/>
          <w:b/>
          <w:bCs/>
          <w:color w:val="auto"/>
          <w:sz w:val="24"/>
          <w:szCs w:val="24"/>
          <w:lang w:val="es-US"/>
        </w:rPr>
        <w:t>Beneficios</w:t>
      </w:r>
      <w:bookmarkEnd w:id="10"/>
    </w:p>
    <w:p w14:paraId="67AD0CA8" w14:textId="494739B5" w:rsidR="004F2A95" w:rsidRDefault="00153BA8" w:rsidP="00B700A2">
      <w:pPr>
        <w:pStyle w:val="Ttulo4"/>
        <w:rPr>
          <w:rFonts w:ascii="Times New Roman" w:hAnsi="Times New Roman" w:cs="Times New Roman"/>
          <w:b/>
          <w:bCs/>
          <w:color w:val="auto"/>
          <w:lang w:val="es-US"/>
        </w:rPr>
      </w:pPr>
      <w:r w:rsidRPr="00B700A2">
        <w:rPr>
          <w:rFonts w:ascii="Times New Roman" w:hAnsi="Times New Roman" w:cs="Times New Roman"/>
          <w:b/>
          <w:bCs/>
          <w:color w:val="auto"/>
          <w:lang w:val="es-US"/>
        </w:rPr>
        <w:t>Beneficios cuantificables</w:t>
      </w:r>
    </w:p>
    <w:p w14:paraId="023C2D75" w14:textId="65C770D4" w:rsidR="008A0617" w:rsidRPr="008A0617" w:rsidRDefault="008A0617" w:rsidP="008A0617">
      <w:pPr>
        <w:jc w:val="both"/>
        <w:rPr>
          <w:rFonts w:ascii="Times New Roman" w:hAnsi="Times New Roman" w:cs="Times New Roman"/>
          <w:lang w:val="es-US"/>
        </w:rPr>
      </w:pPr>
      <w:r w:rsidRPr="008A0617">
        <w:rPr>
          <w:rFonts w:ascii="Times New Roman" w:hAnsi="Times New Roman" w:cs="Times New Roman"/>
          <w:lang w:val="es-US"/>
        </w:rPr>
        <w:t>Basado en el estudio económico de costos directos del IMSS, los trastornos depresivos representan un costo anual promedio de $16,027.68 MXN por paciente y un gasto total nacional estimado de $4,727.9 millones MXN</w:t>
      </w:r>
      <w:r w:rsidR="00687C74">
        <w:rPr>
          <w:rFonts w:ascii="Times New Roman" w:hAnsi="Times New Roman" w:cs="Times New Roman"/>
          <w:lang w:val="es-US"/>
        </w:rPr>
        <w:t xml:space="preserve"> por gastos extra.</w:t>
      </w:r>
    </w:p>
    <w:p w14:paraId="59A8A2B1" w14:textId="338AEBF6" w:rsidR="008A0617" w:rsidRPr="008A0617" w:rsidRDefault="008A0617" w:rsidP="008A0617">
      <w:pPr>
        <w:jc w:val="both"/>
        <w:rPr>
          <w:rFonts w:ascii="Times New Roman" w:hAnsi="Times New Roman" w:cs="Times New Roman"/>
          <w:lang w:val="es-US"/>
        </w:rPr>
      </w:pPr>
      <w:r w:rsidRPr="6CB2F959">
        <w:rPr>
          <w:rFonts w:ascii="Times New Roman" w:hAnsi="Times New Roman" w:cs="Times New Roman"/>
          <w:lang w:val="es-US"/>
        </w:rPr>
        <w:t>Si el modelo predictivo permite una reducción conservadora del 2% en la demanda no anticipada, el ahorro potencial anual sería:</w:t>
      </w:r>
    </w:p>
    <w:p w14:paraId="35763B31" w14:textId="77777777" w:rsidR="008A0617" w:rsidRPr="00C05BF8" w:rsidRDefault="008A0617" w:rsidP="008A0617">
      <w:pPr>
        <w:jc w:val="center"/>
        <w:rPr>
          <w:rFonts w:ascii="Times New Roman" w:hAnsi="Times New Roman" w:cs="Times New Roman"/>
          <w:b/>
          <w:bCs/>
          <w:lang w:val="es-US"/>
        </w:rPr>
      </w:pPr>
      <w:r w:rsidRPr="00C05BF8">
        <w:rPr>
          <w:rFonts w:ascii="Times New Roman" w:hAnsi="Times New Roman" w:cs="Times New Roman"/>
          <w:b/>
          <w:bCs/>
          <w:lang w:val="es-US"/>
        </w:rPr>
        <w:t>$4,727,989,000 × 0.02 = $94,560,000 MXN</w:t>
      </w:r>
    </w:p>
    <w:p w14:paraId="294811C7" w14:textId="34A0FA29" w:rsidR="003F5281" w:rsidRPr="008A0617" w:rsidRDefault="008A0617" w:rsidP="008A0617">
      <w:pPr>
        <w:jc w:val="both"/>
        <w:rPr>
          <w:rFonts w:ascii="Times New Roman" w:hAnsi="Times New Roman" w:cs="Times New Roman"/>
          <w:lang w:val="es-US"/>
        </w:rPr>
      </w:pPr>
      <w:r w:rsidRPr="0EF3D4BF">
        <w:rPr>
          <w:rFonts w:ascii="Times New Roman" w:hAnsi="Times New Roman" w:cs="Times New Roman"/>
          <w:lang w:val="es-US"/>
        </w:rPr>
        <w:t>Incluso una mejora marginal del 1% en planeación y recursos humanos se traduce en más de $47 millones MXN anuales en ahorro potencial para el IMSS, frente a un costo operativo inferior a $40,000 MXN/año.</w:t>
      </w:r>
    </w:p>
    <w:p w14:paraId="72310A6B" w14:textId="343B30DB" w:rsidR="00B700A2" w:rsidRDefault="003778AE" w:rsidP="003778AE">
      <w:pPr>
        <w:pStyle w:val="Ttulo4"/>
        <w:rPr>
          <w:rFonts w:ascii="Times New Roman" w:hAnsi="Times New Roman" w:cs="Times New Roman"/>
          <w:b/>
          <w:bCs/>
          <w:color w:val="auto"/>
          <w:lang w:val="es-US"/>
        </w:rPr>
      </w:pPr>
      <w:r w:rsidRPr="003778AE">
        <w:rPr>
          <w:rFonts w:ascii="Times New Roman" w:hAnsi="Times New Roman" w:cs="Times New Roman"/>
          <w:b/>
          <w:bCs/>
          <w:color w:val="auto"/>
          <w:lang w:val="es-US"/>
        </w:rPr>
        <w:t>Beneficios intangibles</w:t>
      </w:r>
    </w:p>
    <w:tbl>
      <w:tblPr>
        <w:tblStyle w:val="Tablanormal2"/>
        <w:tblW w:w="0" w:type="auto"/>
        <w:tblLook w:val="04A0" w:firstRow="1" w:lastRow="0" w:firstColumn="1" w:lastColumn="0" w:noHBand="0" w:noVBand="1"/>
      </w:tblPr>
      <w:tblGrid>
        <w:gridCol w:w="2136"/>
        <w:gridCol w:w="3576"/>
        <w:gridCol w:w="3648"/>
      </w:tblGrid>
      <w:tr w:rsidR="005F43B4" w:rsidRPr="007E73C3" w14:paraId="4D423229" w14:textId="77777777" w:rsidTr="0EF3D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1F0C0" w14:textId="77777777" w:rsidR="005F43B4" w:rsidRPr="007E73C3" w:rsidRDefault="005F43B4" w:rsidP="005F43B4">
            <w:pPr>
              <w:spacing w:after="160" w:line="279" w:lineRule="auto"/>
              <w:rPr>
                <w:rFonts w:ascii="Times New Roman" w:hAnsi="Times New Roman" w:cs="Times New Roman"/>
                <w:b w:val="0"/>
                <w:bCs w:val="0"/>
                <w:sz w:val="22"/>
                <w:szCs w:val="22"/>
              </w:rPr>
            </w:pPr>
            <w:proofErr w:type="spellStart"/>
            <w:r w:rsidRPr="007E73C3">
              <w:rPr>
                <w:rFonts w:ascii="Times New Roman" w:hAnsi="Times New Roman" w:cs="Times New Roman"/>
                <w:sz w:val="22"/>
                <w:szCs w:val="22"/>
              </w:rPr>
              <w:t>Dimensión</w:t>
            </w:r>
            <w:proofErr w:type="spellEnd"/>
          </w:p>
        </w:tc>
        <w:tc>
          <w:tcPr>
            <w:tcW w:w="0" w:type="auto"/>
            <w:hideMark/>
          </w:tcPr>
          <w:p w14:paraId="7B8DD488" w14:textId="77777777" w:rsidR="005F43B4" w:rsidRPr="007E73C3" w:rsidRDefault="005F43B4" w:rsidP="005F43B4">
            <w:pPr>
              <w:spacing w:after="160" w:line="27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proofErr w:type="spellStart"/>
            <w:r w:rsidRPr="007E73C3">
              <w:rPr>
                <w:rFonts w:ascii="Times New Roman" w:hAnsi="Times New Roman" w:cs="Times New Roman"/>
                <w:sz w:val="22"/>
                <w:szCs w:val="22"/>
              </w:rPr>
              <w:t>Beneficio</w:t>
            </w:r>
            <w:proofErr w:type="spellEnd"/>
            <w:r w:rsidRPr="007E73C3">
              <w:rPr>
                <w:rFonts w:ascii="Times New Roman" w:hAnsi="Times New Roman" w:cs="Times New Roman"/>
                <w:sz w:val="22"/>
                <w:szCs w:val="22"/>
              </w:rPr>
              <w:t xml:space="preserve"> intangible</w:t>
            </w:r>
          </w:p>
        </w:tc>
        <w:tc>
          <w:tcPr>
            <w:tcW w:w="0" w:type="auto"/>
            <w:hideMark/>
          </w:tcPr>
          <w:p w14:paraId="0B1F5D12" w14:textId="77777777" w:rsidR="005F43B4" w:rsidRPr="007E73C3" w:rsidRDefault="005F43B4" w:rsidP="005F43B4">
            <w:pPr>
              <w:spacing w:after="160" w:line="27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proofErr w:type="spellStart"/>
            <w:r w:rsidRPr="007E73C3">
              <w:rPr>
                <w:rFonts w:ascii="Times New Roman" w:hAnsi="Times New Roman" w:cs="Times New Roman"/>
                <w:sz w:val="22"/>
                <w:szCs w:val="22"/>
              </w:rPr>
              <w:t>Ejemplo</w:t>
            </w:r>
            <w:proofErr w:type="spellEnd"/>
            <w:r w:rsidRPr="007E73C3">
              <w:rPr>
                <w:rFonts w:ascii="Times New Roman" w:hAnsi="Times New Roman" w:cs="Times New Roman"/>
                <w:sz w:val="22"/>
                <w:szCs w:val="22"/>
              </w:rPr>
              <w:t xml:space="preserve"> </w:t>
            </w:r>
            <w:proofErr w:type="spellStart"/>
            <w:r w:rsidRPr="007E73C3">
              <w:rPr>
                <w:rFonts w:ascii="Times New Roman" w:hAnsi="Times New Roman" w:cs="Times New Roman"/>
                <w:sz w:val="22"/>
                <w:szCs w:val="22"/>
              </w:rPr>
              <w:t>concreto</w:t>
            </w:r>
            <w:proofErr w:type="spellEnd"/>
          </w:p>
        </w:tc>
      </w:tr>
      <w:tr w:rsidR="005F43B4" w:rsidRPr="00C15B4A" w14:paraId="2D2D8255" w14:textId="77777777" w:rsidTr="0EF3D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B38B1" w14:textId="77777777" w:rsidR="005F43B4" w:rsidRPr="007E73C3" w:rsidRDefault="005F43B4" w:rsidP="005F43B4">
            <w:pPr>
              <w:spacing w:after="160" w:line="279" w:lineRule="auto"/>
              <w:rPr>
                <w:rFonts w:ascii="Times New Roman" w:hAnsi="Times New Roman" w:cs="Times New Roman"/>
                <w:sz w:val="22"/>
                <w:szCs w:val="22"/>
              </w:rPr>
            </w:pPr>
            <w:proofErr w:type="spellStart"/>
            <w:r w:rsidRPr="007E73C3">
              <w:rPr>
                <w:rFonts w:ascii="Times New Roman" w:hAnsi="Times New Roman" w:cs="Times New Roman"/>
                <w:sz w:val="22"/>
                <w:szCs w:val="22"/>
              </w:rPr>
              <w:t>Eficiencia</w:t>
            </w:r>
            <w:proofErr w:type="spellEnd"/>
            <w:r w:rsidRPr="007E73C3">
              <w:rPr>
                <w:rFonts w:ascii="Times New Roman" w:hAnsi="Times New Roman" w:cs="Times New Roman"/>
                <w:sz w:val="22"/>
                <w:szCs w:val="22"/>
              </w:rPr>
              <w:t xml:space="preserve"> </w:t>
            </w:r>
            <w:proofErr w:type="spellStart"/>
            <w:r w:rsidRPr="007E73C3">
              <w:rPr>
                <w:rFonts w:ascii="Times New Roman" w:hAnsi="Times New Roman" w:cs="Times New Roman"/>
                <w:sz w:val="22"/>
                <w:szCs w:val="22"/>
              </w:rPr>
              <w:t>operativa</w:t>
            </w:r>
            <w:proofErr w:type="spellEnd"/>
          </w:p>
        </w:tc>
        <w:tc>
          <w:tcPr>
            <w:tcW w:w="0" w:type="auto"/>
            <w:hideMark/>
          </w:tcPr>
          <w:p w14:paraId="1B0ACA6D" w14:textId="77777777" w:rsidR="005F43B4" w:rsidRPr="007E73C3" w:rsidRDefault="6573CCF5" w:rsidP="0EF3D4BF">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s-US"/>
              </w:rPr>
            </w:pPr>
            <w:r w:rsidRPr="0EF3D4BF">
              <w:rPr>
                <w:rFonts w:ascii="Times New Roman" w:hAnsi="Times New Roman" w:cs="Times New Roman"/>
                <w:sz w:val="22"/>
                <w:szCs w:val="22"/>
                <w:lang w:val="es-US"/>
              </w:rPr>
              <w:t>Anticipación de picos de demanda para reasignar personal médico.</w:t>
            </w:r>
          </w:p>
        </w:tc>
        <w:tc>
          <w:tcPr>
            <w:tcW w:w="0" w:type="auto"/>
            <w:hideMark/>
          </w:tcPr>
          <w:p w14:paraId="08046F46" w14:textId="77777777" w:rsidR="005F43B4" w:rsidRPr="007E73C3" w:rsidRDefault="6573CCF5" w:rsidP="0EF3D4BF">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s-US"/>
              </w:rPr>
            </w:pPr>
            <w:r w:rsidRPr="0EF3D4BF">
              <w:rPr>
                <w:rFonts w:ascii="Times New Roman" w:hAnsi="Times New Roman" w:cs="Times New Roman"/>
                <w:sz w:val="22"/>
                <w:szCs w:val="22"/>
                <w:lang w:val="es-US"/>
              </w:rPr>
              <w:t>Reducción de saturación en psiquiatría y psicología en semanas pico.</w:t>
            </w:r>
          </w:p>
        </w:tc>
      </w:tr>
      <w:tr w:rsidR="005F43B4" w:rsidRPr="00C15B4A" w14:paraId="785DAC5A" w14:textId="77777777" w:rsidTr="0EF3D4BF">
        <w:tc>
          <w:tcPr>
            <w:cnfStyle w:val="001000000000" w:firstRow="0" w:lastRow="0" w:firstColumn="1" w:lastColumn="0" w:oddVBand="0" w:evenVBand="0" w:oddHBand="0" w:evenHBand="0" w:firstRowFirstColumn="0" w:firstRowLastColumn="0" w:lastRowFirstColumn="0" w:lastRowLastColumn="0"/>
            <w:tcW w:w="0" w:type="auto"/>
            <w:hideMark/>
          </w:tcPr>
          <w:p w14:paraId="45EDCFAB" w14:textId="77777777" w:rsidR="005F43B4" w:rsidRPr="007E73C3" w:rsidRDefault="005F43B4" w:rsidP="005F43B4">
            <w:pPr>
              <w:spacing w:after="160" w:line="279" w:lineRule="auto"/>
              <w:rPr>
                <w:rFonts w:ascii="Times New Roman" w:hAnsi="Times New Roman" w:cs="Times New Roman"/>
                <w:sz w:val="22"/>
                <w:szCs w:val="22"/>
              </w:rPr>
            </w:pPr>
            <w:proofErr w:type="spellStart"/>
            <w:r w:rsidRPr="007E73C3">
              <w:rPr>
                <w:rFonts w:ascii="Times New Roman" w:hAnsi="Times New Roman" w:cs="Times New Roman"/>
                <w:sz w:val="22"/>
                <w:szCs w:val="22"/>
              </w:rPr>
              <w:t>Gestión</w:t>
            </w:r>
            <w:proofErr w:type="spellEnd"/>
            <w:r w:rsidRPr="007E73C3">
              <w:rPr>
                <w:rFonts w:ascii="Times New Roman" w:hAnsi="Times New Roman" w:cs="Times New Roman"/>
                <w:sz w:val="22"/>
                <w:szCs w:val="22"/>
              </w:rPr>
              <w:t xml:space="preserve"> </w:t>
            </w:r>
            <w:proofErr w:type="spellStart"/>
            <w:r w:rsidRPr="007E73C3">
              <w:rPr>
                <w:rFonts w:ascii="Times New Roman" w:hAnsi="Times New Roman" w:cs="Times New Roman"/>
                <w:sz w:val="22"/>
                <w:szCs w:val="22"/>
              </w:rPr>
              <w:t>presupuestal</w:t>
            </w:r>
            <w:proofErr w:type="spellEnd"/>
          </w:p>
        </w:tc>
        <w:tc>
          <w:tcPr>
            <w:tcW w:w="0" w:type="auto"/>
            <w:hideMark/>
          </w:tcPr>
          <w:p w14:paraId="4F44B653" w14:textId="77777777" w:rsidR="005F43B4" w:rsidRPr="007E73C3" w:rsidRDefault="6573CCF5" w:rsidP="0EF3D4BF">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s-US"/>
              </w:rPr>
            </w:pPr>
            <w:r w:rsidRPr="0EF3D4BF">
              <w:rPr>
                <w:rFonts w:ascii="Times New Roman" w:hAnsi="Times New Roman" w:cs="Times New Roman"/>
                <w:sz w:val="22"/>
                <w:szCs w:val="22"/>
                <w:lang w:val="es-US"/>
              </w:rPr>
              <w:t>Planeación más precisa de abasto de psicofármacos y consultas.</w:t>
            </w:r>
          </w:p>
        </w:tc>
        <w:tc>
          <w:tcPr>
            <w:tcW w:w="0" w:type="auto"/>
            <w:hideMark/>
          </w:tcPr>
          <w:p w14:paraId="1A137AE0" w14:textId="77777777" w:rsidR="005F43B4" w:rsidRPr="007E73C3" w:rsidRDefault="6573CCF5" w:rsidP="0EF3D4BF">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s-US"/>
              </w:rPr>
            </w:pPr>
            <w:r w:rsidRPr="0EF3D4BF">
              <w:rPr>
                <w:rFonts w:ascii="Times New Roman" w:hAnsi="Times New Roman" w:cs="Times New Roman"/>
                <w:sz w:val="22"/>
                <w:szCs w:val="22"/>
                <w:lang w:val="es-US"/>
              </w:rPr>
              <w:t>Evita sobrecompra y desabasto; mejora trazabilidad del gasto.</w:t>
            </w:r>
          </w:p>
        </w:tc>
      </w:tr>
      <w:tr w:rsidR="005F43B4" w:rsidRPr="00C15B4A" w14:paraId="21460978" w14:textId="77777777" w:rsidTr="0EF3D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9F5C0" w14:textId="77777777" w:rsidR="005F43B4" w:rsidRPr="007E73C3" w:rsidRDefault="005F43B4" w:rsidP="005F43B4">
            <w:pPr>
              <w:spacing w:after="160" w:line="279" w:lineRule="auto"/>
              <w:rPr>
                <w:rFonts w:ascii="Times New Roman" w:hAnsi="Times New Roman" w:cs="Times New Roman"/>
                <w:sz w:val="22"/>
                <w:szCs w:val="22"/>
              </w:rPr>
            </w:pPr>
            <w:r w:rsidRPr="007E73C3">
              <w:rPr>
                <w:rFonts w:ascii="Times New Roman" w:hAnsi="Times New Roman" w:cs="Times New Roman"/>
                <w:sz w:val="22"/>
                <w:szCs w:val="22"/>
              </w:rPr>
              <w:t xml:space="preserve">Salud </w:t>
            </w:r>
            <w:proofErr w:type="spellStart"/>
            <w:r w:rsidRPr="007E73C3">
              <w:rPr>
                <w:rFonts w:ascii="Times New Roman" w:hAnsi="Times New Roman" w:cs="Times New Roman"/>
                <w:sz w:val="22"/>
                <w:szCs w:val="22"/>
              </w:rPr>
              <w:t>pública</w:t>
            </w:r>
            <w:proofErr w:type="spellEnd"/>
            <w:r w:rsidRPr="007E73C3">
              <w:rPr>
                <w:rFonts w:ascii="Times New Roman" w:hAnsi="Times New Roman" w:cs="Times New Roman"/>
                <w:sz w:val="22"/>
                <w:szCs w:val="22"/>
              </w:rPr>
              <w:t xml:space="preserve"> y </w:t>
            </w:r>
            <w:proofErr w:type="spellStart"/>
            <w:r w:rsidRPr="007E73C3">
              <w:rPr>
                <w:rFonts w:ascii="Times New Roman" w:hAnsi="Times New Roman" w:cs="Times New Roman"/>
                <w:sz w:val="22"/>
                <w:szCs w:val="22"/>
              </w:rPr>
              <w:t>prevención</w:t>
            </w:r>
            <w:proofErr w:type="spellEnd"/>
          </w:p>
        </w:tc>
        <w:tc>
          <w:tcPr>
            <w:tcW w:w="0" w:type="auto"/>
            <w:hideMark/>
          </w:tcPr>
          <w:p w14:paraId="5F45A6BB" w14:textId="77777777" w:rsidR="005F43B4" w:rsidRPr="007E73C3" w:rsidRDefault="6573CCF5" w:rsidP="0EF3D4BF">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s-US"/>
              </w:rPr>
            </w:pPr>
            <w:r w:rsidRPr="0EF3D4BF">
              <w:rPr>
                <w:rFonts w:ascii="Times New Roman" w:hAnsi="Times New Roman" w:cs="Times New Roman"/>
                <w:sz w:val="22"/>
                <w:szCs w:val="22"/>
                <w:lang w:val="es-US"/>
              </w:rPr>
              <w:t>Permite actuar proactivamente en zonas de alto riesgo.</w:t>
            </w:r>
          </w:p>
        </w:tc>
        <w:tc>
          <w:tcPr>
            <w:tcW w:w="0" w:type="auto"/>
            <w:hideMark/>
          </w:tcPr>
          <w:p w14:paraId="0E1A47ED" w14:textId="77777777" w:rsidR="005F43B4" w:rsidRPr="007E73C3" w:rsidRDefault="6573CCF5" w:rsidP="0EF3D4BF">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s-US"/>
              </w:rPr>
            </w:pPr>
            <w:r w:rsidRPr="0EF3D4BF">
              <w:rPr>
                <w:rFonts w:ascii="Times New Roman" w:hAnsi="Times New Roman" w:cs="Times New Roman"/>
                <w:sz w:val="22"/>
                <w:szCs w:val="22"/>
                <w:lang w:val="es-US"/>
              </w:rPr>
              <w:t>Detección temprana de aumentos regionales de casos depresivos.</w:t>
            </w:r>
          </w:p>
        </w:tc>
      </w:tr>
      <w:tr w:rsidR="005F43B4" w:rsidRPr="00C15B4A" w14:paraId="3B32F3A8" w14:textId="77777777" w:rsidTr="0EF3D4BF">
        <w:tc>
          <w:tcPr>
            <w:cnfStyle w:val="001000000000" w:firstRow="0" w:lastRow="0" w:firstColumn="1" w:lastColumn="0" w:oddVBand="0" w:evenVBand="0" w:oddHBand="0" w:evenHBand="0" w:firstRowFirstColumn="0" w:firstRowLastColumn="0" w:lastRowFirstColumn="0" w:lastRowLastColumn="0"/>
            <w:tcW w:w="0" w:type="auto"/>
            <w:hideMark/>
          </w:tcPr>
          <w:p w14:paraId="16E6072E" w14:textId="77777777" w:rsidR="005F43B4" w:rsidRPr="007E73C3" w:rsidRDefault="005F43B4" w:rsidP="005F43B4">
            <w:pPr>
              <w:spacing w:after="160" w:line="279" w:lineRule="auto"/>
              <w:rPr>
                <w:rFonts w:ascii="Times New Roman" w:hAnsi="Times New Roman" w:cs="Times New Roman"/>
                <w:sz w:val="22"/>
                <w:szCs w:val="22"/>
              </w:rPr>
            </w:pPr>
            <w:proofErr w:type="spellStart"/>
            <w:r w:rsidRPr="007E73C3">
              <w:rPr>
                <w:rFonts w:ascii="Times New Roman" w:hAnsi="Times New Roman" w:cs="Times New Roman"/>
                <w:sz w:val="22"/>
                <w:szCs w:val="22"/>
              </w:rPr>
              <w:t>Transparencia</w:t>
            </w:r>
            <w:proofErr w:type="spellEnd"/>
            <w:r w:rsidRPr="007E73C3">
              <w:rPr>
                <w:rFonts w:ascii="Times New Roman" w:hAnsi="Times New Roman" w:cs="Times New Roman"/>
                <w:sz w:val="22"/>
                <w:szCs w:val="22"/>
              </w:rPr>
              <w:t xml:space="preserve"> </w:t>
            </w:r>
            <w:proofErr w:type="spellStart"/>
            <w:r w:rsidRPr="007E73C3">
              <w:rPr>
                <w:rFonts w:ascii="Times New Roman" w:hAnsi="Times New Roman" w:cs="Times New Roman"/>
                <w:sz w:val="22"/>
                <w:szCs w:val="22"/>
              </w:rPr>
              <w:t>institucional</w:t>
            </w:r>
            <w:proofErr w:type="spellEnd"/>
          </w:p>
        </w:tc>
        <w:tc>
          <w:tcPr>
            <w:tcW w:w="0" w:type="auto"/>
            <w:hideMark/>
          </w:tcPr>
          <w:p w14:paraId="11AE273C" w14:textId="77777777" w:rsidR="005F43B4" w:rsidRPr="007E73C3" w:rsidRDefault="6573CCF5" w:rsidP="0EF3D4BF">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s-US"/>
              </w:rPr>
            </w:pPr>
            <w:r w:rsidRPr="0EF3D4BF">
              <w:rPr>
                <w:rFonts w:ascii="Times New Roman" w:hAnsi="Times New Roman" w:cs="Times New Roman"/>
                <w:sz w:val="22"/>
                <w:szCs w:val="22"/>
                <w:lang w:val="es-US"/>
              </w:rPr>
              <w:t>Facilita reportes con métricas verificables.</w:t>
            </w:r>
          </w:p>
        </w:tc>
        <w:tc>
          <w:tcPr>
            <w:tcW w:w="0" w:type="auto"/>
            <w:hideMark/>
          </w:tcPr>
          <w:p w14:paraId="6123F320" w14:textId="77777777" w:rsidR="005F43B4" w:rsidRPr="007E73C3" w:rsidRDefault="6573CCF5" w:rsidP="0EF3D4BF">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s-US"/>
              </w:rPr>
            </w:pPr>
            <w:r w:rsidRPr="0EF3D4BF">
              <w:rPr>
                <w:rFonts w:ascii="Times New Roman" w:hAnsi="Times New Roman" w:cs="Times New Roman"/>
                <w:sz w:val="22"/>
                <w:szCs w:val="22"/>
                <w:lang w:val="es-US"/>
              </w:rPr>
              <w:t>Mejora la rendición de cuentas y la confianza pública.</w:t>
            </w:r>
          </w:p>
        </w:tc>
      </w:tr>
      <w:tr w:rsidR="005F43B4" w:rsidRPr="00C15B4A" w14:paraId="60BC0046" w14:textId="77777777" w:rsidTr="0EF3D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A567D" w14:textId="77777777" w:rsidR="005F43B4" w:rsidRPr="007E73C3" w:rsidRDefault="005F43B4" w:rsidP="005F43B4">
            <w:pPr>
              <w:spacing w:after="160" w:line="279" w:lineRule="auto"/>
              <w:rPr>
                <w:rFonts w:ascii="Times New Roman" w:hAnsi="Times New Roman" w:cs="Times New Roman"/>
                <w:sz w:val="22"/>
                <w:szCs w:val="22"/>
              </w:rPr>
            </w:pPr>
            <w:proofErr w:type="spellStart"/>
            <w:r w:rsidRPr="007E73C3">
              <w:rPr>
                <w:rFonts w:ascii="Times New Roman" w:hAnsi="Times New Roman" w:cs="Times New Roman"/>
                <w:sz w:val="22"/>
                <w:szCs w:val="22"/>
              </w:rPr>
              <w:t>Innovación</w:t>
            </w:r>
            <w:proofErr w:type="spellEnd"/>
            <w:r w:rsidRPr="007E73C3">
              <w:rPr>
                <w:rFonts w:ascii="Times New Roman" w:hAnsi="Times New Roman" w:cs="Times New Roman"/>
                <w:sz w:val="22"/>
                <w:szCs w:val="22"/>
              </w:rPr>
              <w:t xml:space="preserve"> y </w:t>
            </w:r>
            <w:proofErr w:type="spellStart"/>
            <w:r w:rsidRPr="007E73C3">
              <w:rPr>
                <w:rFonts w:ascii="Times New Roman" w:hAnsi="Times New Roman" w:cs="Times New Roman"/>
                <w:sz w:val="22"/>
                <w:szCs w:val="22"/>
              </w:rPr>
              <w:t>formación</w:t>
            </w:r>
            <w:proofErr w:type="spellEnd"/>
          </w:p>
        </w:tc>
        <w:tc>
          <w:tcPr>
            <w:tcW w:w="0" w:type="auto"/>
            <w:hideMark/>
          </w:tcPr>
          <w:p w14:paraId="0394C6D1" w14:textId="77777777" w:rsidR="005F43B4" w:rsidRPr="007E73C3" w:rsidRDefault="6573CCF5" w:rsidP="0EF3D4BF">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s-US"/>
              </w:rPr>
            </w:pPr>
            <w:r w:rsidRPr="0EF3D4BF">
              <w:rPr>
                <w:rFonts w:ascii="Times New Roman" w:hAnsi="Times New Roman" w:cs="Times New Roman"/>
                <w:sz w:val="22"/>
                <w:szCs w:val="22"/>
                <w:lang w:val="es-US"/>
              </w:rPr>
              <w:t>Fortalece capacidades analíticas en el IMSS.</w:t>
            </w:r>
          </w:p>
        </w:tc>
        <w:tc>
          <w:tcPr>
            <w:tcW w:w="0" w:type="auto"/>
            <w:hideMark/>
          </w:tcPr>
          <w:p w14:paraId="7D9BE563" w14:textId="77777777" w:rsidR="005F43B4" w:rsidRPr="007E73C3" w:rsidRDefault="6573CCF5" w:rsidP="0EF3D4BF">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s-US"/>
              </w:rPr>
            </w:pPr>
            <w:r w:rsidRPr="0EF3D4BF">
              <w:rPr>
                <w:rFonts w:ascii="Times New Roman" w:hAnsi="Times New Roman" w:cs="Times New Roman"/>
                <w:sz w:val="22"/>
                <w:szCs w:val="22"/>
                <w:lang w:val="es-US"/>
              </w:rPr>
              <w:t>Primer modelo predictivo de salud mental en Latinoamérica.</w:t>
            </w:r>
          </w:p>
        </w:tc>
      </w:tr>
    </w:tbl>
    <w:p w14:paraId="1AA94C8A" w14:textId="77777777" w:rsidR="00BD764B" w:rsidRDefault="00BD764B" w:rsidP="00BD764B">
      <w:pPr>
        <w:rPr>
          <w:lang w:val="es-US"/>
        </w:rPr>
      </w:pPr>
    </w:p>
    <w:p w14:paraId="25107D95" w14:textId="71501427" w:rsidR="007E73C3" w:rsidRPr="00E23E8F" w:rsidRDefault="007E73C3" w:rsidP="00E23E8F">
      <w:pPr>
        <w:pStyle w:val="Ttulo3"/>
        <w:rPr>
          <w:rFonts w:ascii="Times New Roman" w:eastAsia="Times New Roman" w:hAnsi="Times New Roman" w:cs="Times New Roman"/>
          <w:b/>
          <w:bCs/>
          <w:color w:val="auto"/>
          <w:sz w:val="26"/>
          <w:szCs w:val="26"/>
          <w:lang w:val="es-US"/>
        </w:rPr>
      </w:pPr>
      <w:bookmarkStart w:id="11" w:name="_Toc122442597"/>
      <w:r w:rsidRPr="00E23E8F">
        <w:rPr>
          <w:rFonts w:ascii="Times New Roman" w:eastAsia="Times New Roman" w:hAnsi="Times New Roman" w:cs="Times New Roman"/>
          <w:b/>
          <w:bCs/>
          <w:color w:val="auto"/>
          <w:sz w:val="26"/>
          <w:szCs w:val="26"/>
          <w:lang w:val="es-US"/>
        </w:rPr>
        <w:t>Relación beneficio-costo aproximada</w:t>
      </w:r>
      <w:bookmarkEnd w:id="11"/>
    </w:p>
    <w:p w14:paraId="3DFA9A8D" w14:textId="1F88B994" w:rsidR="00014C82" w:rsidRPr="00C6552B" w:rsidRDefault="007E73C3" w:rsidP="007E73C3">
      <w:pPr>
        <w:jc w:val="center"/>
        <w:rPr>
          <w:rFonts w:ascii="Times New Roman" w:hAnsi="Times New Roman" w:cs="Times New Roman"/>
          <w:lang w:val="es-US"/>
        </w:rPr>
      </w:pPr>
      <w:r w:rsidRPr="0EF3D4BF">
        <w:rPr>
          <w:rFonts w:ascii="Times New Roman" w:hAnsi="Times New Roman" w:cs="Times New Roman"/>
          <w:b/>
          <w:bCs/>
          <w:lang w:val="es-US"/>
        </w:rPr>
        <w:t>&gt; 1 : 1000</w:t>
      </w:r>
      <w:r w:rsidRPr="0EF3D4BF">
        <w:rPr>
          <w:rFonts w:ascii="Times New Roman" w:hAnsi="Times New Roman" w:cs="Times New Roman"/>
          <w:lang w:val="es-US"/>
        </w:rPr>
        <w:t>, demostrando alta rentabilidad social y económica.</w:t>
      </w:r>
    </w:p>
    <w:p w14:paraId="21D85118" w14:textId="52D7CFE6" w:rsidR="72CFE5D4" w:rsidRDefault="72CFE5D4" w:rsidP="1A52610E">
      <w:pPr>
        <w:pStyle w:val="Ttulo3"/>
        <w:rPr>
          <w:rFonts w:ascii="Times New Roman" w:eastAsia="Times New Roman" w:hAnsi="Times New Roman" w:cs="Times New Roman"/>
          <w:b/>
          <w:bCs/>
          <w:color w:val="auto"/>
          <w:sz w:val="26"/>
          <w:szCs w:val="26"/>
          <w:lang w:val="es-US"/>
        </w:rPr>
      </w:pPr>
      <w:r w:rsidRPr="1A52610E">
        <w:rPr>
          <w:rFonts w:ascii="Times New Roman" w:eastAsia="Times New Roman" w:hAnsi="Times New Roman" w:cs="Times New Roman"/>
          <w:b/>
          <w:bCs/>
          <w:color w:val="auto"/>
          <w:sz w:val="26"/>
          <w:szCs w:val="26"/>
          <w:lang w:val="es-US"/>
        </w:rPr>
        <w:lastRenderedPageBreak/>
        <w:t>Estimación costos 2025 en base a predicciones del Modelo</w:t>
      </w:r>
    </w:p>
    <w:p w14:paraId="04ADDF91" w14:textId="0C0264C3" w:rsidR="127B6CD1" w:rsidRDefault="127B6CD1" w:rsidP="008B09C4">
      <w:pPr>
        <w:spacing w:after="0"/>
        <w:jc w:val="center"/>
      </w:pPr>
      <w:r>
        <w:rPr>
          <w:noProof/>
        </w:rPr>
        <w:drawing>
          <wp:inline distT="0" distB="0" distL="0" distR="0" wp14:anchorId="06EED37C" wp14:editId="251C8535">
            <wp:extent cx="4680000" cy="3105000"/>
            <wp:effectExtent l="133350" t="114300" r="101600" b="153035"/>
            <wp:docPr id="1519061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61295" name="Picture 1519061295"/>
                    <pic:cNvPicPr/>
                  </pic:nvPicPr>
                  <pic:blipFill>
                    <a:blip r:embed="rId36">
                      <a:extLst>
                        <a:ext uri="{28A0092B-C50C-407E-A947-70E740481C1C}">
                          <a14:useLocalDpi xmlns:a14="http://schemas.microsoft.com/office/drawing/2010/main"/>
                        </a:ext>
                      </a:extLst>
                    </a:blip>
                    <a:stretch>
                      <a:fillRect/>
                    </a:stretch>
                  </pic:blipFill>
                  <pic:spPr>
                    <a:xfrm>
                      <a:off x="0" y="0"/>
                      <a:ext cx="4680000" cy="3105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9368929" w14:textId="7F466C8A" w:rsidR="5C10DE52" w:rsidRDefault="5C10DE52" w:rsidP="1A52610E">
      <w:pPr>
        <w:pStyle w:val="Prrafodelista"/>
        <w:numPr>
          <w:ilvl w:val="0"/>
          <w:numId w:val="41"/>
        </w:numPr>
        <w:spacing w:after="360"/>
        <w:jc w:val="center"/>
        <w:rPr>
          <w:rFonts w:ascii="Times New Roman" w:eastAsia="Times New Roman" w:hAnsi="Times New Roman" w:cs="Times New Roman"/>
          <w:b/>
          <w:bCs/>
          <w:sz w:val="20"/>
          <w:szCs w:val="20"/>
          <w:lang w:val="es-US"/>
        </w:rPr>
      </w:pPr>
      <w:r w:rsidRPr="1A52610E">
        <w:rPr>
          <w:rFonts w:ascii="Times New Roman" w:eastAsia="Times New Roman" w:hAnsi="Times New Roman" w:cs="Times New Roman"/>
          <w:b/>
          <w:bCs/>
          <w:sz w:val="20"/>
          <w:szCs w:val="20"/>
          <w:lang w:val="es-US"/>
        </w:rPr>
        <w:t>Pronóstico acumulado de casos (2025–2026)</w:t>
      </w:r>
    </w:p>
    <w:p w14:paraId="6FBCE235" w14:textId="4516425B" w:rsidR="5C10DE52" w:rsidRDefault="5C10DE52" w:rsidP="1A52610E">
      <w:pPr>
        <w:jc w:val="both"/>
        <w:rPr>
          <w:rFonts w:ascii="Times New Roman" w:hAnsi="Times New Roman" w:cs="Times New Roman"/>
          <w:lang w:val="es-US"/>
        </w:rPr>
      </w:pPr>
      <w:r w:rsidRPr="1A52610E">
        <w:rPr>
          <w:rFonts w:ascii="Times New Roman" w:hAnsi="Times New Roman" w:cs="Times New Roman"/>
          <w:lang w:val="es-US"/>
        </w:rPr>
        <w:t xml:space="preserve">La Figura 25 presenta el pronóstico generado mediante el modelo </w:t>
      </w:r>
      <w:proofErr w:type="spellStart"/>
      <w:r w:rsidRPr="1A52610E">
        <w:rPr>
          <w:rFonts w:ascii="Times New Roman" w:hAnsi="Times New Roman" w:cs="Times New Roman"/>
          <w:lang w:val="es-US"/>
        </w:rPr>
        <w:t>Prophet</w:t>
      </w:r>
      <w:proofErr w:type="spellEnd"/>
      <w:r w:rsidRPr="1A52610E">
        <w:rPr>
          <w:rFonts w:ascii="Times New Roman" w:hAnsi="Times New Roman" w:cs="Times New Roman"/>
          <w:lang w:val="es-US"/>
        </w:rPr>
        <w:t xml:space="preserve"> para el periodo comprendido entre los años 2025 y 2026. En la gráfica se muestra la serie de valores predichos (en color naranja) junto con su respectiva banda de confianza al 95% (en tono sombreado). </w:t>
      </w:r>
    </w:p>
    <w:p w14:paraId="6CACFB16" w14:textId="147872F0" w:rsidR="5C10DE52" w:rsidRPr="008B09C4" w:rsidRDefault="5C10DE52" w:rsidP="1A52610E">
      <w:pPr>
        <w:jc w:val="both"/>
        <w:rPr>
          <w:lang w:val="es-MX"/>
        </w:rPr>
      </w:pPr>
      <w:r w:rsidRPr="1A52610E">
        <w:rPr>
          <w:rFonts w:ascii="Times New Roman" w:hAnsi="Times New Roman" w:cs="Times New Roman"/>
          <w:lang w:val="es-US"/>
        </w:rPr>
        <w:t>La evolución observada refleja un comportamiento estacional con variaciones periódicas, donde los valores alcanzan incrementos notorios durante ciertos intervalos del año, seguidos de descensos moderados. La banda de confianza muestra una amplitud variable, indicando que la incertidumbre del modelo no es uniforme en el horizonte temporal; en particular, se aprecia un mayor grado de variabilidad hacia los periodos de transición.</w:t>
      </w:r>
    </w:p>
    <w:p w14:paraId="678325C8" w14:textId="7B075053" w:rsidR="5C10DE52" w:rsidRDefault="5C10DE52" w:rsidP="1A52610E">
      <w:pPr>
        <w:pStyle w:val="Ttulo4"/>
        <w:rPr>
          <w:rFonts w:ascii="Times New Roman" w:hAnsi="Times New Roman" w:cs="Times New Roman"/>
          <w:b/>
          <w:bCs/>
          <w:color w:val="auto"/>
          <w:lang w:val="es-US"/>
        </w:rPr>
      </w:pPr>
      <w:r w:rsidRPr="1A52610E">
        <w:rPr>
          <w:rFonts w:ascii="Times New Roman" w:hAnsi="Times New Roman" w:cs="Times New Roman"/>
          <w:b/>
          <w:bCs/>
          <w:color w:val="auto"/>
          <w:lang w:val="es-US"/>
        </w:rPr>
        <w:t>Estimación de la predicción acumulada</w:t>
      </w:r>
    </w:p>
    <w:p w14:paraId="41FAB3B9" w14:textId="3D1C1305" w:rsidR="5C10DE52" w:rsidRPr="008B09C4" w:rsidRDefault="5C10DE52" w:rsidP="1A52610E">
      <w:pPr>
        <w:jc w:val="both"/>
        <w:rPr>
          <w:lang w:val="es-MX"/>
        </w:rPr>
      </w:pPr>
      <w:r w:rsidRPr="1A52610E">
        <w:rPr>
          <w:rFonts w:ascii="Times New Roman" w:eastAsia="Times New Roman" w:hAnsi="Times New Roman" w:cs="Times New Roman"/>
          <w:lang w:val="es-US"/>
        </w:rPr>
        <w:t xml:space="preserve">Con base en las predicciones generadas, se obtuvo </w:t>
      </w:r>
      <w:r w:rsidRPr="00D355F5">
        <w:rPr>
          <w:rFonts w:ascii="Times New Roman" w:eastAsia="Times New Roman" w:hAnsi="Times New Roman" w:cs="Times New Roman"/>
          <w:lang w:val="es-US"/>
        </w:rPr>
        <w:t>una predicción acumulada total de 154,665 casos nuevos. El cálculo del intervalo de confianza acumulado se realizó mediante el método analítico, bajo el supuesto de independencia de errores,</w:t>
      </w:r>
      <w:r w:rsidRPr="1A52610E">
        <w:rPr>
          <w:rFonts w:ascii="Times New Roman" w:eastAsia="Times New Roman" w:hAnsi="Times New Roman" w:cs="Times New Roman"/>
          <w:lang w:val="es-US"/>
        </w:rPr>
        <w:t xml:space="preserve"> obteniéndose un rango de confianza ajustado del 95%, expresado como:</w:t>
      </w:r>
    </w:p>
    <w:p w14:paraId="6BAEF894" w14:textId="6B1189CE" w:rsidR="5C10DE52" w:rsidRDefault="5C10DE52" w:rsidP="1A52610E">
      <w:pPr>
        <w:rPr>
          <w:rFonts w:ascii="Times New Roman" w:eastAsia="Times New Roman" w:hAnsi="Times New Roman" w:cs="Times New Roman"/>
          <w:lang w:val="es-US"/>
        </w:rPr>
      </w:pPr>
      <w:r w:rsidRPr="1A52610E">
        <w:rPr>
          <w:rFonts w:ascii="Times New Roman" w:eastAsia="Times New Roman" w:hAnsi="Times New Roman" w:cs="Times New Roman"/>
          <w:b/>
          <w:bCs/>
          <w:lang w:val="es-US"/>
        </w:rPr>
        <w:t>Predicción acumulada total:</w:t>
      </w:r>
      <w:r w:rsidRPr="1A52610E">
        <w:rPr>
          <w:rFonts w:ascii="Times New Roman" w:eastAsia="Times New Roman" w:hAnsi="Times New Roman" w:cs="Times New Roman"/>
          <w:lang w:val="es-US"/>
        </w:rPr>
        <w:t xml:space="preserve"> 154,665 ± 1,975 (152,690 – 156,641) [IC 95%]</w:t>
      </w:r>
    </w:p>
    <w:p w14:paraId="6B004339" w14:textId="623C4732" w:rsidR="5C10DE52" w:rsidRPr="008B09C4" w:rsidRDefault="5C10DE52" w:rsidP="1A52610E">
      <w:pPr>
        <w:jc w:val="both"/>
        <w:rPr>
          <w:lang w:val="es-MX"/>
        </w:rPr>
      </w:pPr>
      <w:r w:rsidRPr="1A52610E">
        <w:rPr>
          <w:rFonts w:ascii="Times New Roman" w:eastAsia="Times New Roman" w:hAnsi="Times New Roman" w:cs="Times New Roman"/>
          <w:lang w:val="es-US"/>
        </w:rPr>
        <w:t xml:space="preserve">De forma complementaria, se aplicó el </w:t>
      </w:r>
      <w:r w:rsidRPr="00D355F5">
        <w:rPr>
          <w:rFonts w:ascii="Times New Roman" w:eastAsia="Times New Roman" w:hAnsi="Times New Roman" w:cs="Times New Roman"/>
          <w:lang w:val="es-US"/>
        </w:rPr>
        <w:t xml:space="preserve">método </w:t>
      </w:r>
      <w:proofErr w:type="spellStart"/>
      <w:r w:rsidRPr="00D355F5">
        <w:rPr>
          <w:rFonts w:ascii="Times New Roman" w:eastAsia="Times New Roman" w:hAnsi="Times New Roman" w:cs="Times New Roman"/>
          <w:lang w:val="es-US"/>
        </w:rPr>
        <w:t>Naive</w:t>
      </w:r>
      <w:proofErr w:type="spellEnd"/>
      <w:r w:rsidRPr="00D355F5">
        <w:rPr>
          <w:rFonts w:ascii="Times New Roman" w:eastAsia="Times New Roman" w:hAnsi="Times New Roman" w:cs="Times New Roman"/>
          <w:lang w:val="es-US"/>
        </w:rPr>
        <w:t xml:space="preserve"> o Conservador,</w:t>
      </w:r>
      <w:r w:rsidRPr="1A52610E">
        <w:rPr>
          <w:rFonts w:ascii="Times New Roman" w:eastAsia="Times New Roman" w:hAnsi="Times New Roman" w:cs="Times New Roman"/>
          <w:lang w:val="es-US"/>
        </w:rPr>
        <w:t xml:space="preserve"> el cual asume una correlación perfecta entre los errores de las predicciones diarias, resultando en un intervalo de confianza más amplio:</w:t>
      </w:r>
    </w:p>
    <w:p w14:paraId="5D3ADE3E" w14:textId="6613C27A" w:rsidR="5C10DE52" w:rsidRPr="008B09C4" w:rsidRDefault="5C10DE52" w:rsidP="1A52610E">
      <w:pPr>
        <w:rPr>
          <w:lang w:val="es-MX"/>
        </w:rPr>
      </w:pPr>
      <w:r w:rsidRPr="1A52610E">
        <w:rPr>
          <w:rFonts w:ascii="Times New Roman" w:eastAsia="Times New Roman" w:hAnsi="Times New Roman" w:cs="Times New Roman"/>
          <w:b/>
          <w:bCs/>
          <w:lang w:val="es-US"/>
        </w:rPr>
        <w:lastRenderedPageBreak/>
        <w:t>Predicción acumulada total:</w:t>
      </w:r>
      <w:r w:rsidRPr="1A52610E">
        <w:rPr>
          <w:rFonts w:ascii="Times New Roman" w:eastAsia="Times New Roman" w:hAnsi="Times New Roman" w:cs="Times New Roman"/>
          <w:lang w:val="es-US"/>
        </w:rPr>
        <w:t xml:space="preserve"> 154,665 ± 14,164 (140,349 – 168,829) [IC 95%]</w:t>
      </w:r>
    </w:p>
    <w:p w14:paraId="2AAE7760" w14:textId="13BA9817" w:rsidR="5C10DE52" w:rsidRPr="008B09C4" w:rsidRDefault="5C10DE52" w:rsidP="1A52610E">
      <w:pPr>
        <w:jc w:val="both"/>
        <w:rPr>
          <w:lang w:val="es-MX"/>
        </w:rPr>
      </w:pPr>
      <w:r w:rsidRPr="1A52610E">
        <w:rPr>
          <w:rFonts w:ascii="Times New Roman" w:eastAsia="Times New Roman" w:hAnsi="Times New Roman" w:cs="Times New Roman"/>
          <w:lang w:val="es-US"/>
        </w:rPr>
        <w:t xml:space="preserve">La comparación entre ambos enfoques permite observar que, mientras el método analítico ofrece una estimación más ajustada y eficiente bajo supuestos estadísticos razonables, el método </w:t>
      </w:r>
      <w:proofErr w:type="spellStart"/>
      <w:r w:rsidRPr="1A52610E">
        <w:rPr>
          <w:rFonts w:ascii="Times New Roman" w:eastAsia="Times New Roman" w:hAnsi="Times New Roman" w:cs="Times New Roman"/>
          <w:lang w:val="es-US"/>
        </w:rPr>
        <w:t>Naive</w:t>
      </w:r>
      <w:proofErr w:type="spellEnd"/>
      <w:r w:rsidRPr="1A52610E">
        <w:rPr>
          <w:rFonts w:ascii="Times New Roman" w:eastAsia="Times New Roman" w:hAnsi="Times New Roman" w:cs="Times New Roman"/>
          <w:lang w:val="es-US"/>
        </w:rPr>
        <w:t xml:space="preserve"> proporciona un intervalo de confianza considerablemente más amplio, funcionando como una cota superior de incertidumbre. Este contraste resulta útil para contextualizar la robustez del modelo y la sensibilidad del pronóstico ante distintos supuestos sobre la dependencia de los errores.</w:t>
      </w:r>
    </w:p>
    <w:p w14:paraId="5080ADCF" w14:textId="2F69BF3A" w:rsidR="5C10DE52" w:rsidRPr="0087214D" w:rsidRDefault="5C10DE52" w:rsidP="1A52610E">
      <w:pPr>
        <w:pStyle w:val="Ttulo4"/>
        <w:rPr>
          <w:rFonts w:ascii="Times New Roman" w:hAnsi="Times New Roman" w:cs="Times New Roman"/>
          <w:b/>
          <w:bCs/>
          <w:color w:val="auto"/>
          <w:lang w:val="es-US"/>
        </w:rPr>
      </w:pPr>
      <w:r w:rsidRPr="0087214D">
        <w:rPr>
          <w:rFonts w:ascii="Times New Roman" w:hAnsi="Times New Roman" w:cs="Times New Roman"/>
          <w:b/>
          <w:bCs/>
          <w:color w:val="auto"/>
          <w:lang w:val="es-US"/>
        </w:rPr>
        <w:t>Justificación del método analítico</w:t>
      </w:r>
    </w:p>
    <w:p w14:paraId="08AF61FF" w14:textId="77777777" w:rsidR="00A23DA9" w:rsidRDefault="003F69BD" w:rsidP="00A23DA9">
      <w:pPr>
        <w:spacing w:before="240" w:after="240"/>
        <w:ind w:firstLine="720"/>
        <w:jc w:val="both"/>
        <w:rPr>
          <w:rFonts w:ascii="Times New Roman" w:eastAsia="Times New Roman" w:hAnsi="Times New Roman" w:cs="Times New Roman"/>
          <w:lang w:val="es-MX"/>
        </w:rPr>
      </w:pPr>
      <w:r w:rsidRPr="003F69BD">
        <w:rPr>
          <w:rFonts w:ascii="Times New Roman" w:eastAsia="Times New Roman" w:hAnsi="Times New Roman" w:cs="Times New Roman"/>
          <w:lang w:val="es-MX"/>
        </w:rPr>
        <w:t xml:space="preserve">El método analítico se emplea para estimar los intervalos de confianza acumulados de las predicciones generadas por el modelo </w:t>
      </w:r>
      <w:proofErr w:type="spellStart"/>
      <w:r w:rsidRPr="003F69BD">
        <w:rPr>
          <w:rFonts w:ascii="Times New Roman" w:eastAsia="Times New Roman" w:hAnsi="Times New Roman" w:cs="Times New Roman"/>
          <w:lang w:val="es-MX"/>
        </w:rPr>
        <w:t>Prophet</w:t>
      </w:r>
      <w:proofErr w:type="spellEnd"/>
      <w:r w:rsidRPr="003F69BD">
        <w:rPr>
          <w:rFonts w:ascii="Times New Roman" w:eastAsia="Times New Roman" w:hAnsi="Times New Roman" w:cs="Times New Roman"/>
          <w:lang w:val="es-MX"/>
        </w:rPr>
        <w:t xml:space="preserve">, lo que permite medir la incertidumbre relacionada con el valor total esperado en el horizonte de pronóstico. Este enfoque es más rápido y eficiente en comparación con los métodos de simulación, ofreciendo una aproximación teórica del comportamiento de la varianza acumulada utilizando los límites de confianza diarios del modelo. </w:t>
      </w:r>
    </w:p>
    <w:p w14:paraId="3D9E59BD" w14:textId="7AD35DA2" w:rsidR="5C10DE52" w:rsidRPr="00A23DA9" w:rsidRDefault="003F69BD" w:rsidP="00A23DA9">
      <w:pPr>
        <w:spacing w:before="240" w:after="240"/>
        <w:jc w:val="both"/>
        <w:rPr>
          <w:rFonts w:ascii="Times New Roman" w:eastAsia="Times New Roman" w:hAnsi="Times New Roman" w:cs="Times New Roman"/>
          <w:lang w:val="es-MX"/>
        </w:rPr>
      </w:pPr>
      <w:proofErr w:type="spellStart"/>
      <w:r w:rsidRPr="003F69BD">
        <w:rPr>
          <w:rFonts w:ascii="Times New Roman" w:eastAsia="Times New Roman" w:hAnsi="Times New Roman" w:cs="Times New Roman"/>
          <w:lang w:val="es-MX"/>
        </w:rPr>
        <w:t>Prophet</w:t>
      </w:r>
      <w:proofErr w:type="spellEnd"/>
      <w:r w:rsidRPr="003F69BD">
        <w:rPr>
          <w:rFonts w:ascii="Times New Roman" w:eastAsia="Times New Roman" w:hAnsi="Times New Roman" w:cs="Times New Roman"/>
          <w:lang w:val="es-MX"/>
        </w:rPr>
        <w:t xml:space="preserve"> genera, para cada instante, una predicción puntual (y ̂t) y un intervalo de confianza, asumiendo que este último deriva de una distribución aproximadamente normal, lo que permite estimar la desviación estándar diaria y el valor crítico correspondiente al nivel de confianza deseado, típicamente del 95%. Las ventajas del método incluyen su eficiencia computacional y su capacidad de interpretación estadística, ya que facilita la derivación de intervalos de confianza acumulados mediante operaciones determinísticas basadas en los resultados del modelo. Sin embargo, su </w:t>
      </w:r>
      <w:r w:rsidR="00A23DA9" w:rsidRPr="003F69BD">
        <w:rPr>
          <w:rFonts w:ascii="Times New Roman" w:eastAsia="Times New Roman" w:hAnsi="Times New Roman" w:cs="Times New Roman"/>
          <w:lang w:val="es-MX"/>
        </w:rPr>
        <w:t>limitación</w:t>
      </w:r>
      <w:r w:rsidRPr="003F69BD">
        <w:rPr>
          <w:rFonts w:ascii="Times New Roman" w:eastAsia="Times New Roman" w:hAnsi="Times New Roman" w:cs="Times New Roman"/>
          <w:lang w:val="es-MX"/>
        </w:rPr>
        <w:t xml:space="preserve"> principal reside en la suposición de independencia entre los errores de predicción diarios, lo que puede no ser verdaderamente aplicable a series temporales reales donde podría haber autocorrelación en los residuos, resultando en intervalos que podrían subestimar la varianza total si existiera correlación entre errores.</w:t>
      </w:r>
    </w:p>
    <w:p w14:paraId="7E39513A" w14:textId="0D0575B3" w:rsidR="5C10DE52" w:rsidRDefault="5C10DE52" w:rsidP="1A52610E">
      <w:pPr>
        <w:pStyle w:val="Ttulo4"/>
        <w:rPr>
          <w:rFonts w:ascii="Times New Roman" w:eastAsia="Times New Roman" w:hAnsi="Times New Roman" w:cs="Times New Roman"/>
          <w:b/>
          <w:bCs/>
          <w:color w:val="auto"/>
          <w:lang w:val="es-US"/>
        </w:rPr>
      </w:pPr>
      <w:r w:rsidRPr="1A52610E">
        <w:rPr>
          <w:rFonts w:ascii="Times New Roman" w:eastAsia="Times New Roman" w:hAnsi="Times New Roman" w:cs="Times New Roman"/>
          <w:b/>
          <w:bCs/>
          <w:color w:val="auto"/>
          <w:lang w:val="es-US"/>
        </w:rPr>
        <w:t xml:space="preserve">Justificación del método </w:t>
      </w:r>
      <w:proofErr w:type="spellStart"/>
      <w:r w:rsidRPr="1A52610E">
        <w:rPr>
          <w:rFonts w:ascii="Times New Roman" w:eastAsia="Times New Roman" w:hAnsi="Times New Roman" w:cs="Times New Roman"/>
          <w:b/>
          <w:bCs/>
          <w:color w:val="auto"/>
          <w:lang w:val="es-US"/>
        </w:rPr>
        <w:t>Naive</w:t>
      </w:r>
      <w:proofErr w:type="spellEnd"/>
      <w:r w:rsidRPr="1A52610E">
        <w:rPr>
          <w:rFonts w:ascii="Times New Roman" w:eastAsia="Times New Roman" w:hAnsi="Times New Roman" w:cs="Times New Roman"/>
          <w:b/>
          <w:bCs/>
          <w:color w:val="auto"/>
          <w:lang w:val="es-US"/>
        </w:rPr>
        <w:t xml:space="preserve"> / Conservador (suma directa de límites)</w:t>
      </w:r>
    </w:p>
    <w:p w14:paraId="3D82CC99" w14:textId="4C34EC9A" w:rsidR="5C10DE52" w:rsidRDefault="00110616" w:rsidP="00BD74BE">
      <w:pPr>
        <w:spacing w:before="240" w:after="240"/>
        <w:jc w:val="both"/>
        <w:rPr>
          <w:rFonts w:ascii="Times New Roman" w:eastAsia="Times New Roman" w:hAnsi="Times New Roman" w:cs="Times New Roman"/>
          <w:lang w:val="es-MX"/>
        </w:rPr>
      </w:pPr>
      <w:r w:rsidRPr="00110616">
        <w:rPr>
          <w:rFonts w:ascii="Times New Roman" w:eastAsia="Times New Roman" w:hAnsi="Times New Roman" w:cs="Times New Roman"/>
          <w:lang w:val="es-MX"/>
        </w:rPr>
        <w:t xml:space="preserve">El método </w:t>
      </w:r>
      <w:proofErr w:type="spellStart"/>
      <w:r w:rsidRPr="00110616">
        <w:rPr>
          <w:rFonts w:ascii="Times New Roman" w:eastAsia="Times New Roman" w:hAnsi="Times New Roman" w:cs="Times New Roman"/>
          <w:lang w:val="es-MX"/>
        </w:rPr>
        <w:t>Naive</w:t>
      </w:r>
      <w:proofErr w:type="spellEnd"/>
      <w:r w:rsidRPr="00110616">
        <w:rPr>
          <w:rFonts w:ascii="Times New Roman" w:eastAsia="Times New Roman" w:hAnsi="Times New Roman" w:cs="Times New Roman"/>
          <w:lang w:val="es-MX"/>
        </w:rPr>
        <w:t xml:space="preserve"> o Conservador se utiliza para calcular intervalos de confianza acumulados basados en predicciones del modelo </w:t>
      </w:r>
      <w:proofErr w:type="spellStart"/>
      <w:r w:rsidRPr="00110616">
        <w:rPr>
          <w:rFonts w:ascii="Times New Roman" w:eastAsia="Times New Roman" w:hAnsi="Times New Roman" w:cs="Times New Roman"/>
          <w:lang w:val="es-MX"/>
        </w:rPr>
        <w:t>Prophet</w:t>
      </w:r>
      <w:proofErr w:type="spellEnd"/>
      <w:r w:rsidRPr="00110616">
        <w:rPr>
          <w:rFonts w:ascii="Times New Roman" w:eastAsia="Times New Roman" w:hAnsi="Times New Roman" w:cs="Times New Roman"/>
          <w:lang w:val="es-MX"/>
        </w:rPr>
        <w:t>, asumiendo una correlación perfecta entre los errores de predicción. Este enfoque, denominado "conservador", produce intervalos más amplios debido a la suposición de que los errores diarios afectan las predicciones de manera coherente. Aunque suele sobreestimar la varianza acumulada, es útil como un límite superior para comparar con métodos más sofisticados. Su simplicidad y determinismo lo hacen apropiado para estimaciones preliminares o análisis de riesgo. Sin embargo, tiende a generar intervalos excesivos en situaciones donde los errores no son dependientes, por lo que en este trabajo se utilizó principalmente como referencia junto con los métodos Analítico y de Monte Carlo, que proporcionan estimaciones más equilibradas de la incertidumbre acumulada.</w:t>
      </w:r>
    </w:p>
    <w:p w14:paraId="538142EA" w14:textId="3F80DB55" w:rsidR="00A23DA9" w:rsidRDefault="00A23DA9" w:rsidP="006B788D">
      <w:pPr>
        <w:pStyle w:val="Ttulo4"/>
        <w:rPr>
          <w:rFonts w:ascii="Times New Roman" w:eastAsia="Times New Roman" w:hAnsi="Times New Roman" w:cs="Times New Roman"/>
          <w:b/>
          <w:bCs/>
          <w:color w:val="auto"/>
          <w:lang w:val="es-US"/>
        </w:rPr>
      </w:pPr>
      <w:r w:rsidRPr="006B788D">
        <w:rPr>
          <w:rFonts w:ascii="Times New Roman" w:eastAsia="Times New Roman" w:hAnsi="Times New Roman" w:cs="Times New Roman"/>
          <w:b/>
          <w:bCs/>
          <w:color w:val="auto"/>
          <w:lang w:val="es-US"/>
        </w:rPr>
        <w:lastRenderedPageBreak/>
        <w:t>Estimación de costo</w:t>
      </w:r>
      <w:r w:rsidR="006B788D">
        <w:rPr>
          <w:rFonts w:ascii="Times New Roman" w:eastAsia="Times New Roman" w:hAnsi="Times New Roman" w:cs="Times New Roman"/>
          <w:b/>
          <w:bCs/>
          <w:color w:val="auto"/>
          <w:lang w:val="es-US"/>
        </w:rPr>
        <w:t xml:space="preserve"> para el año 2025</w:t>
      </w:r>
    </w:p>
    <w:p w14:paraId="7EA396C0" w14:textId="24527ACB" w:rsidR="0067259A" w:rsidRPr="0067259A" w:rsidRDefault="0067259A" w:rsidP="0067259A">
      <w:pPr>
        <w:spacing w:before="240" w:after="240"/>
        <w:jc w:val="both"/>
        <w:rPr>
          <w:rFonts w:ascii="Times New Roman" w:eastAsia="Times New Roman" w:hAnsi="Times New Roman" w:cs="Times New Roman"/>
          <w:lang w:val="es-MX"/>
        </w:rPr>
      </w:pPr>
      <w:r w:rsidRPr="0067259A">
        <w:rPr>
          <w:rFonts w:ascii="Times New Roman" w:eastAsia="Times New Roman" w:hAnsi="Times New Roman" w:cs="Times New Roman"/>
          <w:lang w:val="es-MX"/>
        </w:rPr>
        <w:t>Con base en la proyección a un año generada por el modelo, se estima que para 202</w:t>
      </w:r>
      <w:r>
        <w:rPr>
          <w:rFonts w:ascii="Times New Roman" w:eastAsia="Times New Roman" w:hAnsi="Times New Roman" w:cs="Times New Roman"/>
          <w:lang w:val="es-MX"/>
        </w:rPr>
        <w:t>5</w:t>
      </w:r>
      <w:r w:rsidRPr="0067259A">
        <w:rPr>
          <w:rFonts w:ascii="Times New Roman" w:eastAsia="Times New Roman" w:hAnsi="Times New Roman" w:cs="Times New Roman"/>
          <w:lang w:val="es-MX"/>
        </w:rPr>
        <w:t xml:space="preserve"> el número total de pacientes con diagnóstico de depresión atendidos por el IMSS alcanzará 154,665 casos</w:t>
      </w:r>
      <w:r w:rsidR="00560F7F">
        <w:rPr>
          <w:rFonts w:ascii="Times New Roman" w:eastAsia="Times New Roman" w:hAnsi="Times New Roman" w:cs="Times New Roman"/>
          <w:lang w:val="es-MX"/>
        </w:rPr>
        <w:t xml:space="preserve"> nuevos,</w:t>
      </w:r>
      <w:r w:rsidRPr="0067259A">
        <w:rPr>
          <w:rFonts w:ascii="Times New Roman" w:eastAsia="Times New Roman" w:hAnsi="Times New Roman" w:cs="Times New Roman"/>
          <w:lang w:val="es-MX"/>
        </w:rPr>
        <w:t xml:space="preserve"> con un intervalo de confianza del 95 % entre 152,690 y 156,641. Bajo un escenario conservador (método </w:t>
      </w:r>
      <w:proofErr w:type="spellStart"/>
      <w:r w:rsidRPr="0067259A">
        <w:rPr>
          <w:rFonts w:ascii="Times New Roman" w:eastAsia="Times New Roman" w:hAnsi="Times New Roman" w:cs="Times New Roman"/>
          <w:lang w:val="es-MX"/>
        </w:rPr>
        <w:t>Naive</w:t>
      </w:r>
      <w:proofErr w:type="spellEnd"/>
      <w:r w:rsidRPr="0067259A">
        <w:rPr>
          <w:rFonts w:ascii="Times New Roman" w:eastAsia="Times New Roman" w:hAnsi="Times New Roman" w:cs="Times New Roman"/>
          <w:lang w:val="es-MX"/>
        </w:rPr>
        <w:t>), el intervalo estimado se amplía a 140,349–168,829 casos, reflejando un margen de incertidumbre asociado a la variabilidad interanual. Considerando el costo anual promedio de atención de $16,027.68 MXN por paciente, el gasto total proyectado para 202</w:t>
      </w:r>
      <w:r>
        <w:rPr>
          <w:rFonts w:ascii="Times New Roman" w:eastAsia="Times New Roman" w:hAnsi="Times New Roman" w:cs="Times New Roman"/>
          <w:lang w:val="es-MX"/>
        </w:rPr>
        <w:t>5</w:t>
      </w:r>
      <w:r w:rsidRPr="0067259A">
        <w:rPr>
          <w:rFonts w:ascii="Times New Roman" w:eastAsia="Times New Roman" w:hAnsi="Times New Roman" w:cs="Times New Roman"/>
          <w:lang w:val="es-MX"/>
        </w:rPr>
        <w:t xml:space="preserve"> oscilaría entre $2,249 y $2,708 millones de pesos, con un valor esperado cercano a los $2,478 millones MXN. Este pronóstico económico permite dimensionar el impacto financiero de la depresión en el sistema de salud y refuerza la importancia de utilizar herramientas predictivas para anticipar la demanda, optimizar recursos y fortalecer la planificación presupuestaria del IMSS.</w:t>
      </w:r>
    </w:p>
    <w:p w14:paraId="1FCFB555" w14:textId="77777777" w:rsidR="006B788D" w:rsidRPr="0067259A" w:rsidRDefault="006B788D" w:rsidP="006B788D">
      <w:pPr>
        <w:rPr>
          <w:lang w:val="es-MX"/>
        </w:rPr>
      </w:pPr>
    </w:p>
    <w:p w14:paraId="20CB3B0D" w14:textId="22A6D047" w:rsidR="00CB5B23" w:rsidRPr="008C7A14" w:rsidRDefault="000937D7" w:rsidP="008C7A14">
      <w:pPr>
        <w:pStyle w:val="Ttulo1"/>
        <w:rPr>
          <w:rFonts w:ascii="Times New Roman" w:hAnsi="Times New Roman" w:cs="Times New Roman"/>
          <w:b/>
          <w:bCs/>
          <w:color w:val="auto"/>
          <w:sz w:val="28"/>
          <w:szCs w:val="28"/>
          <w:lang w:val="es-US"/>
        </w:rPr>
      </w:pPr>
      <w:bookmarkStart w:id="12" w:name="_Toc1629592542"/>
      <w:r w:rsidRPr="008C7A14">
        <w:rPr>
          <w:rFonts w:ascii="Times New Roman" w:hAnsi="Times New Roman" w:cs="Times New Roman"/>
          <w:b/>
          <w:bCs/>
          <w:color w:val="auto"/>
          <w:sz w:val="28"/>
          <w:szCs w:val="28"/>
          <w:lang w:val="es-US"/>
        </w:rPr>
        <w:t>Riesgos y desafíos de la solución</w:t>
      </w:r>
      <w:bookmarkEnd w:id="12"/>
    </w:p>
    <w:p w14:paraId="5CE4557F" w14:textId="48D80E44" w:rsidR="002767A6" w:rsidRPr="002767A6" w:rsidRDefault="002767A6" w:rsidP="002767A6">
      <w:pPr>
        <w:spacing w:before="240" w:after="240"/>
        <w:jc w:val="both"/>
        <w:rPr>
          <w:rFonts w:ascii="Times New Roman" w:eastAsia="Aptos" w:hAnsi="Times New Roman" w:cs="Times New Roman"/>
          <w:lang w:val="es-MX"/>
        </w:rPr>
      </w:pPr>
      <w:r w:rsidRPr="002767A6">
        <w:rPr>
          <w:rFonts w:ascii="Times New Roman" w:eastAsia="Aptos" w:hAnsi="Times New Roman" w:cs="Times New Roman"/>
          <w:lang w:val="es-MX"/>
        </w:rPr>
        <w:t>Si bien el modelo ha demostrado alta precisión, interpretabilidad y viabilidad operativa, su implementación en un entorno institucional de gran escala como el IMSS</w:t>
      </w:r>
      <w:r w:rsidR="00172051">
        <w:rPr>
          <w:rFonts w:ascii="Times New Roman" w:eastAsia="Aptos" w:hAnsi="Times New Roman" w:cs="Times New Roman"/>
          <w:lang w:val="es-MX"/>
        </w:rPr>
        <w:t>,</w:t>
      </w:r>
      <w:r w:rsidRPr="002767A6">
        <w:rPr>
          <w:rFonts w:ascii="Times New Roman" w:eastAsia="Aptos" w:hAnsi="Times New Roman" w:cs="Times New Roman"/>
          <w:lang w:val="es-MX"/>
        </w:rPr>
        <w:t xml:space="preserve"> </w:t>
      </w:r>
      <w:r w:rsidR="00BC75F4">
        <w:rPr>
          <w:rFonts w:ascii="Times New Roman" w:eastAsia="Aptos" w:hAnsi="Times New Roman" w:cs="Times New Roman"/>
          <w:lang w:val="es-MX"/>
        </w:rPr>
        <w:t>conlleva</w:t>
      </w:r>
      <w:r w:rsidRPr="002767A6">
        <w:rPr>
          <w:rFonts w:ascii="Times New Roman" w:eastAsia="Aptos" w:hAnsi="Times New Roman" w:cs="Times New Roman"/>
          <w:lang w:val="es-MX"/>
        </w:rPr>
        <w:t xml:space="preserve"> riesgos y desafíos que deben ser </w:t>
      </w:r>
      <w:r w:rsidR="00BC75F4">
        <w:rPr>
          <w:rFonts w:ascii="Times New Roman" w:eastAsia="Aptos" w:hAnsi="Times New Roman" w:cs="Times New Roman"/>
          <w:lang w:val="es-MX"/>
        </w:rPr>
        <w:t>abordados</w:t>
      </w:r>
      <w:r w:rsidRPr="002767A6">
        <w:rPr>
          <w:rFonts w:ascii="Times New Roman" w:eastAsia="Aptos" w:hAnsi="Times New Roman" w:cs="Times New Roman"/>
          <w:lang w:val="es-MX"/>
        </w:rPr>
        <w:t xml:space="preserve"> para asegurar la sostenibilidad, la confiabilidad y la protección de la información. Estos riesgos se clasifican en cuatro dimensiones clave:</w:t>
      </w:r>
    </w:p>
    <w:p w14:paraId="3EB0C18D" w14:textId="086B28E4" w:rsidR="002767A6" w:rsidRPr="002767A6" w:rsidRDefault="002767A6" w:rsidP="00827469">
      <w:pPr>
        <w:pStyle w:val="Ttulo3"/>
        <w:rPr>
          <w:rFonts w:ascii="Times New Roman" w:eastAsia="Times New Roman" w:hAnsi="Times New Roman" w:cs="Times New Roman"/>
          <w:b/>
          <w:bCs/>
          <w:color w:val="auto"/>
          <w:sz w:val="24"/>
          <w:szCs w:val="24"/>
          <w:lang w:val="es-US"/>
        </w:rPr>
      </w:pPr>
      <w:bookmarkStart w:id="13" w:name="_Toc1275061545"/>
      <w:r w:rsidRPr="002767A6">
        <w:rPr>
          <w:rFonts w:ascii="Times New Roman" w:eastAsia="Times New Roman" w:hAnsi="Times New Roman" w:cs="Times New Roman"/>
          <w:b/>
          <w:bCs/>
          <w:color w:val="auto"/>
          <w:sz w:val="24"/>
          <w:szCs w:val="24"/>
          <w:lang w:val="es-US"/>
        </w:rPr>
        <w:t>1</w:t>
      </w:r>
      <w:r w:rsidR="00827469" w:rsidRPr="003F5281">
        <w:rPr>
          <w:rFonts w:ascii="Times New Roman" w:eastAsia="Times New Roman" w:hAnsi="Times New Roman" w:cs="Times New Roman"/>
          <w:b/>
          <w:bCs/>
          <w:color w:val="auto"/>
          <w:sz w:val="24"/>
          <w:szCs w:val="24"/>
          <w:lang w:val="es-US"/>
        </w:rPr>
        <w:t xml:space="preserve">. </w:t>
      </w:r>
      <w:r w:rsidRPr="002767A6">
        <w:rPr>
          <w:rFonts w:ascii="Times New Roman" w:eastAsia="Times New Roman" w:hAnsi="Times New Roman" w:cs="Times New Roman"/>
          <w:b/>
          <w:bCs/>
          <w:color w:val="auto"/>
          <w:sz w:val="24"/>
          <w:szCs w:val="24"/>
          <w:lang w:val="es-US"/>
        </w:rPr>
        <w:t>Riesgos Relacionados con los Datos</w:t>
      </w:r>
      <w:bookmarkEnd w:id="13"/>
    </w:p>
    <w:p w14:paraId="1DFE24F4" w14:textId="77777777" w:rsidR="002767A6" w:rsidRPr="002767A6" w:rsidRDefault="002767A6" w:rsidP="004268BF">
      <w:pPr>
        <w:numPr>
          <w:ilvl w:val="0"/>
          <w:numId w:val="35"/>
        </w:numPr>
        <w:spacing w:after="0"/>
        <w:jc w:val="both"/>
        <w:rPr>
          <w:rFonts w:ascii="Times New Roman" w:eastAsia="Aptos" w:hAnsi="Times New Roman" w:cs="Times New Roman"/>
          <w:lang w:val="es-MX"/>
        </w:rPr>
      </w:pPr>
      <w:r w:rsidRPr="002767A6">
        <w:rPr>
          <w:rFonts w:ascii="Times New Roman" w:eastAsia="Aptos" w:hAnsi="Times New Roman" w:cs="Times New Roman"/>
          <w:b/>
          <w:bCs/>
          <w:lang w:val="es-MX"/>
        </w:rPr>
        <w:t>Calidad y consistencia de los registros:</w:t>
      </w:r>
      <w:r w:rsidRPr="002767A6">
        <w:rPr>
          <w:rFonts w:ascii="Times New Roman" w:eastAsia="Aptos" w:hAnsi="Times New Roman" w:cs="Times New Roman"/>
          <w:lang w:val="es-MX"/>
        </w:rPr>
        <w:t xml:space="preserve"> la fuente primaria (Boletín Epidemiológico) puede presentar subregistros, errores de codificación o cambios en criterios de notificación, afectando la confiabilidad de las predicciones.</w:t>
      </w:r>
    </w:p>
    <w:p w14:paraId="39DC593E" w14:textId="77777777" w:rsidR="002767A6" w:rsidRPr="002767A6" w:rsidRDefault="002767A6" w:rsidP="004268BF">
      <w:pPr>
        <w:numPr>
          <w:ilvl w:val="0"/>
          <w:numId w:val="35"/>
        </w:numPr>
        <w:spacing w:after="0"/>
        <w:jc w:val="both"/>
        <w:rPr>
          <w:rFonts w:ascii="Times New Roman" w:eastAsia="Aptos" w:hAnsi="Times New Roman" w:cs="Times New Roman"/>
          <w:lang w:val="es-MX"/>
        </w:rPr>
      </w:pPr>
      <w:r w:rsidRPr="002767A6">
        <w:rPr>
          <w:rFonts w:ascii="Times New Roman" w:eastAsia="Aptos" w:hAnsi="Times New Roman" w:cs="Times New Roman"/>
          <w:b/>
          <w:bCs/>
          <w:lang w:val="es-MX"/>
        </w:rPr>
        <w:t>Disponibilidad y actualización:</w:t>
      </w:r>
      <w:r w:rsidRPr="002767A6">
        <w:rPr>
          <w:rFonts w:ascii="Times New Roman" w:eastAsia="Aptos" w:hAnsi="Times New Roman" w:cs="Times New Roman"/>
          <w:lang w:val="es-MX"/>
        </w:rPr>
        <w:t xml:space="preserve"> los retrasos en la publicación o la falta de continuidad en los datos semanales podrían reducir la vigencia del modelo y generar sesgos temporales.</w:t>
      </w:r>
    </w:p>
    <w:p w14:paraId="555866A1" w14:textId="77777777" w:rsidR="002767A6" w:rsidRPr="002767A6" w:rsidRDefault="002767A6" w:rsidP="004268BF">
      <w:pPr>
        <w:numPr>
          <w:ilvl w:val="0"/>
          <w:numId w:val="35"/>
        </w:numPr>
        <w:spacing w:after="0"/>
        <w:jc w:val="both"/>
        <w:rPr>
          <w:rFonts w:ascii="Times New Roman" w:eastAsia="Aptos" w:hAnsi="Times New Roman" w:cs="Times New Roman"/>
          <w:lang w:val="es-MX"/>
        </w:rPr>
      </w:pPr>
      <w:r w:rsidRPr="002767A6">
        <w:rPr>
          <w:rFonts w:ascii="Times New Roman" w:eastAsia="Aptos" w:hAnsi="Times New Roman" w:cs="Times New Roman"/>
          <w:b/>
          <w:bCs/>
          <w:lang w:val="es-MX"/>
        </w:rPr>
        <w:t>Representatividad territorial:</w:t>
      </w:r>
      <w:r w:rsidRPr="002767A6">
        <w:rPr>
          <w:rFonts w:ascii="Times New Roman" w:eastAsia="Aptos" w:hAnsi="Times New Roman" w:cs="Times New Roman"/>
          <w:lang w:val="es-MX"/>
        </w:rPr>
        <w:t xml:space="preserve"> la variabilidad en la calidad del reporte entre entidades federativas puede introducir heterogeneidad estructural que afecte la comparabilidad de las predicciones.</w:t>
      </w:r>
    </w:p>
    <w:p w14:paraId="3B6616CA" w14:textId="3DF13B8C" w:rsidR="002767A6" w:rsidRPr="002767A6" w:rsidRDefault="002767A6" w:rsidP="004268BF">
      <w:pPr>
        <w:numPr>
          <w:ilvl w:val="0"/>
          <w:numId w:val="35"/>
        </w:numPr>
        <w:spacing w:after="240"/>
        <w:jc w:val="both"/>
        <w:rPr>
          <w:rFonts w:ascii="Times New Roman" w:eastAsia="Aptos" w:hAnsi="Times New Roman" w:cs="Times New Roman"/>
          <w:lang w:val="es-MX"/>
        </w:rPr>
      </w:pPr>
      <w:r w:rsidRPr="002767A6">
        <w:rPr>
          <w:rFonts w:ascii="Times New Roman" w:eastAsia="Aptos" w:hAnsi="Times New Roman" w:cs="Times New Roman"/>
          <w:b/>
          <w:bCs/>
          <w:lang w:val="es-MX"/>
        </w:rPr>
        <w:t>Integración de variables exógenas:</w:t>
      </w:r>
      <w:r w:rsidRPr="002767A6">
        <w:rPr>
          <w:rFonts w:ascii="Times New Roman" w:eastAsia="Aptos" w:hAnsi="Times New Roman" w:cs="Times New Roman"/>
          <w:lang w:val="es-MX"/>
        </w:rPr>
        <w:t xml:space="preserve"> futuras incorporaciones (p. ej. clima, movilidad, datos</w:t>
      </w:r>
      <w:r w:rsidR="004268BF">
        <w:rPr>
          <w:rFonts w:ascii="Times New Roman" w:eastAsia="Aptos" w:hAnsi="Times New Roman" w:cs="Times New Roman"/>
          <w:lang w:val="es-MX"/>
        </w:rPr>
        <w:t xml:space="preserve"> </w:t>
      </w:r>
      <w:r w:rsidRPr="002767A6">
        <w:rPr>
          <w:rFonts w:ascii="Times New Roman" w:eastAsia="Aptos" w:hAnsi="Times New Roman" w:cs="Times New Roman"/>
          <w:lang w:val="es-MX"/>
        </w:rPr>
        <w:t>sociodemográficos) implican riesgos de fuentes no sincronizadas o inconsistentes, lo que exige procesos sólidos de validación y normalización.</w:t>
      </w:r>
    </w:p>
    <w:p w14:paraId="5685173A" w14:textId="77777777" w:rsidR="002767A6" w:rsidRPr="002767A6" w:rsidRDefault="002767A6" w:rsidP="00BE2E29">
      <w:pPr>
        <w:pStyle w:val="Ttulo3"/>
        <w:rPr>
          <w:rFonts w:ascii="Times New Roman" w:eastAsia="Times New Roman" w:hAnsi="Times New Roman" w:cs="Times New Roman"/>
          <w:b/>
          <w:bCs/>
          <w:color w:val="auto"/>
          <w:sz w:val="24"/>
          <w:szCs w:val="24"/>
          <w:lang w:val="es-US"/>
        </w:rPr>
      </w:pPr>
      <w:bookmarkStart w:id="14" w:name="_Toc1814348053"/>
      <w:r w:rsidRPr="002767A6">
        <w:rPr>
          <w:rFonts w:ascii="Times New Roman" w:eastAsia="Times New Roman" w:hAnsi="Times New Roman" w:cs="Times New Roman"/>
          <w:b/>
          <w:bCs/>
          <w:color w:val="auto"/>
          <w:sz w:val="24"/>
          <w:szCs w:val="24"/>
          <w:lang w:val="es-US"/>
        </w:rPr>
        <w:t>2. Riesgos de Seguridad y Ataques</w:t>
      </w:r>
      <w:bookmarkEnd w:id="14"/>
    </w:p>
    <w:p w14:paraId="4AD8EFB9" w14:textId="77777777" w:rsidR="002767A6" w:rsidRPr="002767A6" w:rsidRDefault="002767A6" w:rsidP="0009541B">
      <w:pPr>
        <w:numPr>
          <w:ilvl w:val="0"/>
          <w:numId w:val="36"/>
        </w:numPr>
        <w:spacing w:after="0"/>
        <w:jc w:val="both"/>
        <w:rPr>
          <w:rFonts w:ascii="Times New Roman" w:eastAsia="Aptos" w:hAnsi="Times New Roman" w:cs="Times New Roman"/>
          <w:lang w:val="es-MX"/>
        </w:rPr>
      </w:pPr>
      <w:r w:rsidRPr="002767A6">
        <w:rPr>
          <w:rFonts w:ascii="Times New Roman" w:eastAsia="Aptos" w:hAnsi="Times New Roman" w:cs="Times New Roman"/>
          <w:b/>
          <w:bCs/>
          <w:lang w:val="es-MX"/>
        </w:rPr>
        <w:t>Acceso no autorizado o manipulación de datos:</w:t>
      </w:r>
      <w:r w:rsidRPr="002767A6">
        <w:rPr>
          <w:rFonts w:ascii="Times New Roman" w:eastAsia="Aptos" w:hAnsi="Times New Roman" w:cs="Times New Roman"/>
          <w:lang w:val="es-MX"/>
        </w:rPr>
        <w:t xml:space="preserve"> al integrarse en plataformas en la nube (</w:t>
      </w:r>
      <w:proofErr w:type="spellStart"/>
      <w:r w:rsidRPr="002767A6">
        <w:rPr>
          <w:rFonts w:ascii="Times New Roman" w:eastAsia="Aptos" w:hAnsi="Times New Roman" w:cs="Times New Roman"/>
          <w:lang w:val="es-MX"/>
        </w:rPr>
        <w:t>Vertex</w:t>
      </w:r>
      <w:proofErr w:type="spellEnd"/>
      <w:r w:rsidRPr="002767A6">
        <w:rPr>
          <w:rFonts w:ascii="Times New Roman" w:eastAsia="Aptos" w:hAnsi="Times New Roman" w:cs="Times New Roman"/>
          <w:lang w:val="es-MX"/>
        </w:rPr>
        <w:t xml:space="preserve"> AI, </w:t>
      </w:r>
      <w:proofErr w:type="spellStart"/>
      <w:r w:rsidRPr="002767A6">
        <w:rPr>
          <w:rFonts w:ascii="Times New Roman" w:eastAsia="Aptos" w:hAnsi="Times New Roman" w:cs="Times New Roman"/>
          <w:lang w:val="es-MX"/>
        </w:rPr>
        <w:t>BigQuery</w:t>
      </w:r>
      <w:proofErr w:type="spellEnd"/>
      <w:r w:rsidRPr="002767A6">
        <w:rPr>
          <w:rFonts w:ascii="Times New Roman" w:eastAsia="Aptos" w:hAnsi="Times New Roman" w:cs="Times New Roman"/>
          <w:lang w:val="es-MX"/>
        </w:rPr>
        <w:t>), el sistema podría ser vulnerable a ataques de inyección, acceso indebido o robo de credenciales si no se aplican controles estrictos de autenticación y cifrado.</w:t>
      </w:r>
    </w:p>
    <w:p w14:paraId="7F717C5F" w14:textId="53BBB488" w:rsidR="002767A6" w:rsidRPr="002767A6" w:rsidRDefault="002767A6" w:rsidP="0009541B">
      <w:pPr>
        <w:numPr>
          <w:ilvl w:val="0"/>
          <w:numId w:val="36"/>
        </w:numPr>
        <w:spacing w:after="0"/>
        <w:jc w:val="both"/>
        <w:rPr>
          <w:rFonts w:ascii="Times New Roman" w:eastAsia="Aptos" w:hAnsi="Times New Roman" w:cs="Times New Roman"/>
          <w:lang w:val="es-MX"/>
        </w:rPr>
      </w:pPr>
      <w:r w:rsidRPr="002767A6">
        <w:rPr>
          <w:rFonts w:ascii="Times New Roman" w:eastAsia="Aptos" w:hAnsi="Times New Roman" w:cs="Times New Roman"/>
          <w:b/>
          <w:bCs/>
          <w:lang w:val="es-MX"/>
        </w:rPr>
        <w:lastRenderedPageBreak/>
        <w:t>Ataques adversariales al modelo:</w:t>
      </w:r>
      <w:r w:rsidRPr="002767A6">
        <w:rPr>
          <w:rFonts w:ascii="Times New Roman" w:eastAsia="Aptos" w:hAnsi="Times New Roman" w:cs="Times New Roman"/>
          <w:lang w:val="es-MX"/>
        </w:rPr>
        <w:t xml:space="preserve"> </w:t>
      </w:r>
      <w:r w:rsidR="007B4D63">
        <w:rPr>
          <w:rFonts w:ascii="Times New Roman" w:eastAsia="Aptos" w:hAnsi="Times New Roman" w:cs="Times New Roman"/>
          <w:lang w:val="es-MX"/>
        </w:rPr>
        <w:t>poco probable</w:t>
      </w:r>
      <w:r w:rsidRPr="002767A6">
        <w:rPr>
          <w:rFonts w:ascii="Times New Roman" w:eastAsia="Aptos" w:hAnsi="Times New Roman" w:cs="Times New Roman"/>
          <w:lang w:val="es-MX"/>
        </w:rPr>
        <w:t xml:space="preserve"> en entornos institucionales, </w:t>
      </w:r>
      <w:r w:rsidR="009757B2">
        <w:rPr>
          <w:rFonts w:ascii="Times New Roman" w:eastAsia="Aptos" w:hAnsi="Times New Roman" w:cs="Times New Roman"/>
          <w:lang w:val="es-MX"/>
        </w:rPr>
        <w:t xml:space="preserve">pero </w:t>
      </w:r>
      <w:r w:rsidRPr="002767A6">
        <w:rPr>
          <w:rFonts w:ascii="Times New Roman" w:eastAsia="Aptos" w:hAnsi="Times New Roman" w:cs="Times New Roman"/>
          <w:lang w:val="es-MX"/>
        </w:rPr>
        <w:t>existe riesgo de inputs manipulados intencionalmente que alteren las predicciones del modelo o su proceso de reentrenamiento.</w:t>
      </w:r>
    </w:p>
    <w:p w14:paraId="3FBD457E" w14:textId="77777777" w:rsidR="002767A6" w:rsidRPr="002767A6" w:rsidRDefault="002767A6" w:rsidP="0009541B">
      <w:pPr>
        <w:numPr>
          <w:ilvl w:val="0"/>
          <w:numId w:val="36"/>
        </w:numPr>
        <w:spacing w:after="240"/>
        <w:jc w:val="both"/>
        <w:rPr>
          <w:rFonts w:ascii="Times New Roman" w:eastAsia="Aptos" w:hAnsi="Times New Roman" w:cs="Times New Roman"/>
          <w:lang w:val="es-MX"/>
        </w:rPr>
      </w:pPr>
      <w:r w:rsidRPr="002767A6">
        <w:rPr>
          <w:rFonts w:ascii="Times New Roman" w:eastAsia="Aptos" w:hAnsi="Times New Roman" w:cs="Times New Roman"/>
          <w:b/>
          <w:bCs/>
          <w:lang w:val="es-MX"/>
        </w:rPr>
        <w:t>Dependencia tecnológica:</w:t>
      </w:r>
      <w:r w:rsidRPr="002767A6">
        <w:rPr>
          <w:rFonts w:ascii="Times New Roman" w:eastAsia="Aptos" w:hAnsi="Times New Roman" w:cs="Times New Roman"/>
          <w:lang w:val="es-MX"/>
        </w:rPr>
        <w:t xml:space="preserve"> el uso de entornos en la nube puede generar riesgos de disponibilidad ante fallos del proveedor o cambios en políticas de servicio.</w:t>
      </w:r>
    </w:p>
    <w:p w14:paraId="5B1FCBB6" w14:textId="77777777" w:rsidR="002767A6" w:rsidRPr="002767A6" w:rsidRDefault="002767A6" w:rsidP="009757B2">
      <w:pPr>
        <w:pStyle w:val="Ttulo3"/>
        <w:rPr>
          <w:rFonts w:ascii="Times New Roman" w:eastAsia="Times New Roman" w:hAnsi="Times New Roman" w:cs="Times New Roman"/>
          <w:b/>
          <w:bCs/>
          <w:color w:val="auto"/>
          <w:sz w:val="24"/>
          <w:szCs w:val="24"/>
          <w:lang w:val="es-US"/>
        </w:rPr>
      </w:pPr>
      <w:bookmarkStart w:id="15" w:name="_Toc880557183"/>
      <w:r w:rsidRPr="002767A6">
        <w:rPr>
          <w:rFonts w:ascii="Times New Roman" w:eastAsia="Times New Roman" w:hAnsi="Times New Roman" w:cs="Times New Roman"/>
          <w:b/>
          <w:bCs/>
          <w:color w:val="auto"/>
          <w:sz w:val="24"/>
          <w:szCs w:val="24"/>
          <w:lang w:val="es-US"/>
        </w:rPr>
        <w:t>3. Riesgos de Prueba, Validación y Confianza del Modelo</w:t>
      </w:r>
      <w:bookmarkEnd w:id="15"/>
    </w:p>
    <w:p w14:paraId="6DD6F642" w14:textId="77777777" w:rsidR="002767A6" w:rsidRPr="002767A6" w:rsidRDefault="002767A6" w:rsidP="00FF7B0C">
      <w:pPr>
        <w:numPr>
          <w:ilvl w:val="0"/>
          <w:numId w:val="37"/>
        </w:numPr>
        <w:spacing w:after="0"/>
        <w:jc w:val="both"/>
        <w:rPr>
          <w:rFonts w:ascii="Times New Roman" w:eastAsia="Aptos" w:hAnsi="Times New Roman" w:cs="Times New Roman"/>
          <w:lang w:val="es-MX"/>
        </w:rPr>
      </w:pPr>
      <w:r w:rsidRPr="002767A6">
        <w:rPr>
          <w:rFonts w:ascii="Times New Roman" w:eastAsia="Aptos" w:hAnsi="Times New Roman" w:cs="Times New Roman"/>
          <w:b/>
          <w:bCs/>
          <w:lang w:val="es-MX"/>
        </w:rPr>
        <w:t>Deriva de datos o de concepto:</w:t>
      </w:r>
      <w:r w:rsidRPr="002767A6">
        <w:rPr>
          <w:rFonts w:ascii="Times New Roman" w:eastAsia="Aptos" w:hAnsi="Times New Roman" w:cs="Times New Roman"/>
          <w:lang w:val="es-MX"/>
        </w:rPr>
        <w:t xml:space="preserve"> cambios en los patrones de reporte, diagnósticos o comportamiento poblacional pueden degradar progresivamente la precisión del modelo si no se monitorea con métricas automáticas.</w:t>
      </w:r>
    </w:p>
    <w:p w14:paraId="6AB22674" w14:textId="77777777" w:rsidR="002767A6" w:rsidRPr="002767A6" w:rsidRDefault="002767A6" w:rsidP="00FF7B0C">
      <w:pPr>
        <w:numPr>
          <w:ilvl w:val="0"/>
          <w:numId w:val="37"/>
        </w:numPr>
        <w:spacing w:after="0"/>
        <w:jc w:val="both"/>
        <w:rPr>
          <w:rFonts w:ascii="Times New Roman" w:eastAsia="Aptos" w:hAnsi="Times New Roman" w:cs="Times New Roman"/>
          <w:lang w:val="es-MX"/>
        </w:rPr>
      </w:pPr>
      <w:r w:rsidRPr="002767A6">
        <w:rPr>
          <w:rFonts w:ascii="Times New Roman" w:eastAsia="Aptos" w:hAnsi="Times New Roman" w:cs="Times New Roman"/>
          <w:b/>
          <w:bCs/>
          <w:lang w:val="es-MX"/>
        </w:rPr>
        <w:t xml:space="preserve">Sobreajuste o </w:t>
      </w:r>
      <w:proofErr w:type="spellStart"/>
      <w:r w:rsidRPr="002767A6">
        <w:rPr>
          <w:rFonts w:ascii="Times New Roman" w:eastAsia="Aptos" w:hAnsi="Times New Roman" w:cs="Times New Roman"/>
          <w:b/>
          <w:bCs/>
          <w:lang w:val="es-MX"/>
        </w:rPr>
        <w:t>subajuste</w:t>
      </w:r>
      <w:proofErr w:type="spellEnd"/>
      <w:r w:rsidRPr="002767A6">
        <w:rPr>
          <w:rFonts w:ascii="Times New Roman" w:eastAsia="Aptos" w:hAnsi="Times New Roman" w:cs="Times New Roman"/>
          <w:b/>
          <w:bCs/>
          <w:lang w:val="es-MX"/>
        </w:rPr>
        <w:t>:</w:t>
      </w:r>
      <w:r w:rsidRPr="002767A6">
        <w:rPr>
          <w:rFonts w:ascii="Times New Roman" w:eastAsia="Aptos" w:hAnsi="Times New Roman" w:cs="Times New Roman"/>
          <w:lang w:val="es-MX"/>
        </w:rPr>
        <w:t xml:space="preserve"> un modelo demasiado adaptado al histórico podría perder capacidad de generalización ante eventos inéditos (como nuevas pandemias o reformas en el sistema de salud).</w:t>
      </w:r>
    </w:p>
    <w:p w14:paraId="4F7A204F" w14:textId="77777777" w:rsidR="002767A6" w:rsidRPr="002767A6" w:rsidRDefault="002767A6" w:rsidP="00FF7B0C">
      <w:pPr>
        <w:numPr>
          <w:ilvl w:val="0"/>
          <w:numId w:val="37"/>
        </w:numPr>
        <w:spacing w:after="0"/>
        <w:jc w:val="both"/>
        <w:rPr>
          <w:rFonts w:ascii="Times New Roman" w:eastAsia="Aptos" w:hAnsi="Times New Roman" w:cs="Times New Roman"/>
          <w:lang w:val="es-MX"/>
        </w:rPr>
      </w:pPr>
      <w:r w:rsidRPr="002767A6">
        <w:rPr>
          <w:rFonts w:ascii="Times New Roman" w:eastAsia="Aptos" w:hAnsi="Times New Roman" w:cs="Times New Roman"/>
          <w:b/>
          <w:bCs/>
          <w:lang w:val="es-MX"/>
        </w:rPr>
        <w:t>Transparencia e interpretabilidad:</w:t>
      </w:r>
      <w:r w:rsidRPr="002767A6">
        <w:rPr>
          <w:rFonts w:ascii="Times New Roman" w:eastAsia="Aptos" w:hAnsi="Times New Roman" w:cs="Times New Roman"/>
          <w:lang w:val="es-MX"/>
        </w:rPr>
        <w:t xml:space="preserve"> aunque </w:t>
      </w:r>
      <w:proofErr w:type="spellStart"/>
      <w:r w:rsidRPr="002767A6">
        <w:rPr>
          <w:rFonts w:ascii="Times New Roman" w:eastAsia="Aptos" w:hAnsi="Times New Roman" w:cs="Times New Roman"/>
          <w:lang w:val="es-MX"/>
        </w:rPr>
        <w:t>Prophet</w:t>
      </w:r>
      <w:proofErr w:type="spellEnd"/>
      <w:r w:rsidRPr="002767A6">
        <w:rPr>
          <w:rFonts w:ascii="Times New Roman" w:eastAsia="Aptos" w:hAnsi="Times New Roman" w:cs="Times New Roman"/>
          <w:lang w:val="es-MX"/>
        </w:rPr>
        <w:t xml:space="preserve"> es interpretable, la comprensión institucional de sus resultados podría verse limitada sin capacitación técnica y </w:t>
      </w:r>
      <w:proofErr w:type="spellStart"/>
      <w:r w:rsidRPr="002767A6">
        <w:rPr>
          <w:rFonts w:ascii="Times New Roman" w:eastAsia="Aptos" w:hAnsi="Times New Roman" w:cs="Times New Roman"/>
          <w:lang w:val="es-MX"/>
        </w:rPr>
        <w:t>explicabilidad</w:t>
      </w:r>
      <w:proofErr w:type="spellEnd"/>
      <w:r w:rsidRPr="002767A6">
        <w:rPr>
          <w:rFonts w:ascii="Times New Roman" w:eastAsia="Aptos" w:hAnsi="Times New Roman" w:cs="Times New Roman"/>
          <w:lang w:val="es-MX"/>
        </w:rPr>
        <w:t xml:space="preserve"> contextualizada.</w:t>
      </w:r>
    </w:p>
    <w:p w14:paraId="1B364D52" w14:textId="77777777" w:rsidR="002767A6" w:rsidRPr="002767A6" w:rsidRDefault="002767A6" w:rsidP="009757B2">
      <w:pPr>
        <w:numPr>
          <w:ilvl w:val="0"/>
          <w:numId w:val="37"/>
        </w:numPr>
        <w:spacing w:after="240"/>
        <w:jc w:val="both"/>
        <w:rPr>
          <w:rFonts w:ascii="Times New Roman" w:eastAsia="Aptos" w:hAnsi="Times New Roman" w:cs="Times New Roman"/>
          <w:lang w:val="es-MX"/>
        </w:rPr>
      </w:pPr>
      <w:r w:rsidRPr="002767A6">
        <w:rPr>
          <w:rFonts w:ascii="Times New Roman" w:eastAsia="Aptos" w:hAnsi="Times New Roman" w:cs="Times New Roman"/>
          <w:b/>
          <w:bCs/>
          <w:lang w:val="es-MX"/>
        </w:rPr>
        <w:t>Validación continua:</w:t>
      </w:r>
      <w:r w:rsidRPr="002767A6">
        <w:rPr>
          <w:rFonts w:ascii="Times New Roman" w:eastAsia="Aptos" w:hAnsi="Times New Roman" w:cs="Times New Roman"/>
          <w:lang w:val="es-MX"/>
        </w:rPr>
        <w:t xml:space="preserve"> la ausencia de un pipeline de monitoreo y reentrenamiento trimestral podría generar predicciones obsoletas, reduciendo la confianza de los tomadores de decisiones en el sistema.</w:t>
      </w:r>
    </w:p>
    <w:p w14:paraId="0D40F55E" w14:textId="77777777" w:rsidR="002767A6" w:rsidRPr="002767A6" w:rsidRDefault="002767A6" w:rsidP="00524E20">
      <w:pPr>
        <w:pStyle w:val="Ttulo3"/>
        <w:rPr>
          <w:rFonts w:ascii="Times New Roman" w:eastAsia="Times New Roman" w:hAnsi="Times New Roman" w:cs="Times New Roman"/>
          <w:b/>
          <w:bCs/>
          <w:color w:val="auto"/>
          <w:sz w:val="24"/>
          <w:szCs w:val="24"/>
          <w:lang w:val="es-US"/>
        </w:rPr>
      </w:pPr>
      <w:bookmarkStart w:id="16" w:name="_Toc77788284"/>
      <w:r w:rsidRPr="002767A6">
        <w:rPr>
          <w:rFonts w:ascii="Times New Roman" w:eastAsia="Times New Roman" w:hAnsi="Times New Roman" w:cs="Times New Roman"/>
          <w:b/>
          <w:bCs/>
          <w:color w:val="auto"/>
          <w:sz w:val="24"/>
          <w:szCs w:val="24"/>
          <w:lang w:val="es-US"/>
        </w:rPr>
        <w:t>4. Riesgos de Cumplimiento y Ética Institucional</w:t>
      </w:r>
      <w:bookmarkEnd w:id="16"/>
    </w:p>
    <w:p w14:paraId="1011E1EE" w14:textId="77777777" w:rsidR="002767A6" w:rsidRPr="002767A6" w:rsidRDefault="002767A6" w:rsidP="008E0283">
      <w:pPr>
        <w:numPr>
          <w:ilvl w:val="0"/>
          <w:numId w:val="38"/>
        </w:numPr>
        <w:spacing w:after="0"/>
        <w:jc w:val="both"/>
        <w:rPr>
          <w:rFonts w:ascii="Times New Roman" w:eastAsia="Aptos" w:hAnsi="Times New Roman" w:cs="Times New Roman"/>
          <w:lang w:val="es-MX"/>
        </w:rPr>
      </w:pPr>
      <w:r w:rsidRPr="002767A6">
        <w:rPr>
          <w:rFonts w:ascii="Times New Roman" w:eastAsia="Aptos" w:hAnsi="Times New Roman" w:cs="Times New Roman"/>
          <w:b/>
          <w:bCs/>
          <w:lang w:val="es-MX"/>
        </w:rPr>
        <w:t>Protección de datos sensibles:</w:t>
      </w:r>
      <w:r w:rsidRPr="002767A6">
        <w:rPr>
          <w:rFonts w:ascii="Times New Roman" w:eastAsia="Aptos" w:hAnsi="Times New Roman" w:cs="Times New Roman"/>
          <w:lang w:val="es-MX"/>
        </w:rPr>
        <w:t xml:space="preserve"> aunque el modelo opera con datos agregados, la integración futura de información clínica o sociodemográfica requerirá cumplimiento estricto de la Ley Federal de Protección de Datos Personales y lineamientos del IMSS.</w:t>
      </w:r>
    </w:p>
    <w:p w14:paraId="19152594" w14:textId="77777777" w:rsidR="002767A6" w:rsidRPr="002767A6" w:rsidRDefault="002767A6" w:rsidP="008E0283">
      <w:pPr>
        <w:numPr>
          <w:ilvl w:val="0"/>
          <w:numId w:val="38"/>
        </w:numPr>
        <w:spacing w:after="0"/>
        <w:jc w:val="both"/>
        <w:rPr>
          <w:rFonts w:ascii="Times New Roman" w:eastAsia="Aptos" w:hAnsi="Times New Roman" w:cs="Times New Roman"/>
          <w:lang w:val="es-MX"/>
        </w:rPr>
      </w:pPr>
      <w:r w:rsidRPr="002767A6">
        <w:rPr>
          <w:rFonts w:ascii="Times New Roman" w:eastAsia="Aptos" w:hAnsi="Times New Roman" w:cs="Times New Roman"/>
          <w:b/>
          <w:bCs/>
          <w:lang w:val="es-MX"/>
        </w:rPr>
        <w:t>Uso responsable de la inteligencia predictiva:</w:t>
      </w:r>
      <w:r w:rsidRPr="002767A6">
        <w:rPr>
          <w:rFonts w:ascii="Times New Roman" w:eastAsia="Aptos" w:hAnsi="Times New Roman" w:cs="Times New Roman"/>
          <w:lang w:val="es-MX"/>
        </w:rPr>
        <w:t xml:space="preserve"> las predicciones deben complementar, no sustituir, el juicio médico ni las políticas públicas; existe el riesgo de decisiones automáticas o interpretaciones fuera de contexto.</w:t>
      </w:r>
    </w:p>
    <w:p w14:paraId="5B4F687E" w14:textId="77777777" w:rsidR="002767A6" w:rsidRPr="002767A6" w:rsidRDefault="002767A6" w:rsidP="008E0283">
      <w:pPr>
        <w:numPr>
          <w:ilvl w:val="0"/>
          <w:numId w:val="38"/>
        </w:numPr>
        <w:spacing w:after="240"/>
        <w:jc w:val="both"/>
        <w:rPr>
          <w:rFonts w:ascii="Times New Roman" w:eastAsia="Aptos" w:hAnsi="Times New Roman" w:cs="Times New Roman"/>
          <w:lang w:val="es-MX"/>
        </w:rPr>
      </w:pPr>
      <w:r w:rsidRPr="002767A6">
        <w:rPr>
          <w:rFonts w:ascii="Times New Roman" w:eastAsia="Aptos" w:hAnsi="Times New Roman" w:cs="Times New Roman"/>
          <w:b/>
          <w:bCs/>
          <w:lang w:val="es-MX"/>
        </w:rPr>
        <w:t>Transparencia y trazabilidad:</w:t>
      </w:r>
      <w:r w:rsidRPr="002767A6">
        <w:rPr>
          <w:rFonts w:ascii="Times New Roman" w:eastAsia="Aptos" w:hAnsi="Times New Roman" w:cs="Times New Roman"/>
          <w:lang w:val="es-MX"/>
        </w:rPr>
        <w:t xml:space="preserve"> cualquier despliegue debe garantizar que las decisiones basadas en los resultados del modelo sean auditables y reproducibles, evitando el uso indebido o sesgado de las predicciones.</w:t>
      </w:r>
    </w:p>
    <w:p w14:paraId="18C6BF15" w14:textId="77777777" w:rsidR="002767A6" w:rsidRPr="002767A6" w:rsidRDefault="002767A6" w:rsidP="008E0283">
      <w:pPr>
        <w:pStyle w:val="Ttulo3"/>
        <w:rPr>
          <w:rFonts w:ascii="Times New Roman" w:eastAsia="Times New Roman" w:hAnsi="Times New Roman" w:cs="Times New Roman"/>
          <w:b/>
          <w:bCs/>
          <w:color w:val="auto"/>
          <w:sz w:val="24"/>
          <w:szCs w:val="24"/>
          <w:lang w:val="es-US"/>
        </w:rPr>
      </w:pPr>
      <w:bookmarkStart w:id="17" w:name="_Toc1850851334"/>
      <w:r w:rsidRPr="002767A6">
        <w:rPr>
          <w:rFonts w:ascii="Times New Roman" w:eastAsia="Times New Roman" w:hAnsi="Times New Roman" w:cs="Times New Roman"/>
          <w:b/>
          <w:bCs/>
          <w:color w:val="auto"/>
          <w:sz w:val="24"/>
          <w:szCs w:val="24"/>
          <w:lang w:val="es-US"/>
        </w:rPr>
        <w:t>Estrategias de Mitigación Propuestas</w:t>
      </w:r>
      <w:bookmarkEnd w:id="17"/>
    </w:p>
    <w:p w14:paraId="1B9D5309" w14:textId="77777777" w:rsidR="002767A6" w:rsidRPr="002767A6" w:rsidRDefault="002767A6" w:rsidP="008E0283">
      <w:pPr>
        <w:numPr>
          <w:ilvl w:val="0"/>
          <w:numId w:val="39"/>
        </w:numPr>
        <w:spacing w:after="0"/>
        <w:jc w:val="both"/>
        <w:rPr>
          <w:rFonts w:ascii="Times New Roman" w:eastAsia="Aptos" w:hAnsi="Times New Roman" w:cs="Times New Roman"/>
          <w:lang w:val="es-MX"/>
        </w:rPr>
      </w:pPr>
      <w:r w:rsidRPr="002767A6">
        <w:rPr>
          <w:rFonts w:ascii="Times New Roman" w:eastAsia="Aptos" w:hAnsi="Times New Roman" w:cs="Times New Roman"/>
          <w:lang w:val="es-MX"/>
        </w:rPr>
        <w:t>Establecer un sistema automatizado de validación de calidad de datos y control de versiones.</w:t>
      </w:r>
    </w:p>
    <w:p w14:paraId="7D8741E7" w14:textId="5287529B" w:rsidR="002767A6" w:rsidRPr="002767A6" w:rsidRDefault="00B607B4" w:rsidP="008E0283">
      <w:pPr>
        <w:numPr>
          <w:ilvl w:val="0"/>
          <w:numId w:val="39"/>
        </w:numPr>
        <w:spacing w:after="0"/>
        <w:jc w:val="both"/>
        <w:rPr>
          <w:rFonts w:ascii="Times New Roman" w:eastAsia="Aptos" w:hAnsi="Times New Roman" w:cs="Times New Roman"/>
          <w:lang w:val="es-MX"/>
        </w:rPr>
      </w:pPr>
      <w:r>
        <w:rPr>
          <w:rFonts w:ascii="Times New Roman" w:eastAsia="Aptos" w:hAnsi="Times New Roman" w:cs="Times New Roman"/>
          <w:lang w:val="es-MX"/>
        </w:rPr>
        <w:t>Crear</w:t>
      </w:r>
      <w:r w:rsidR="002767A6" w:rsidRPr="002767A6">
        <w:rPr>
          <w:rFonts w:ascii="Times New Roman" w:eastAsia="Aptos" w:hAnsi="Times New Roman" w:cs="Times New Roman"/>
          <w:lang w:val="es-MX"/>
        </w:rPr>
        <w:t xml:space="preserve"> un pipeline de monitoreo y reentrenamiento trimestral con alertas de deriva.</w:t>
      </w:r>
    </w:p>
    <w:p w14:paraId="48F83F9E" w14:textId="6BCFD097" w:rsidR="002767A6" w:rsidRPr="002767A6" w:rsidRDefault="00B607B4" w:rsidP="008E0283">
      <w:pPr>
        <w:numPr>
          <w:ilvl w:val="0"/>
          <w:numId w:val="39"/>
        </w:numPr>
        <w:spacing w:after="0"/>
        <w:jc w:val="both"/>
        <w:rPr>
          <w:rFonts w:ascii="Times New Roman" w:eastAsia="Aptos" w:hAnsi="Times New Roman" w:cs="Times New Roman"/>
          <w:lang w:val="es-MX"/>
        </w:rPr>
      </w:pPr>
      <w:r>
        <w:rPr>
          <w:rFonts w:ascii="Times New Roman" w:eastAsia="Aptos" w:hAnsi="Times New Roman" w:cs="Times New Roman"/>
          <w:lang w:val="es-MX"/>
        </w:rPr>
        <w:t>Establecer</w:t>
      </w:r>
      <w:r w:rsidR="002767A6" w:rsidRPr="002767A6">
        <w:rPr>
          <w:rFonts w:ascii="Times New Roman" w:eastAsia="Aptos" w:hAnsi="Times New Roman" w:cs="Times New Roman"/>
          <w:lang w:val="es-MX"/>
        </w:rPr>
        <w:t xml:space="preserve"> protocolos de seguridad y cifrado extremo a extremo en las plataformas en la nube.</w:t>
      </w:r>
    </w:p>
    <w:p w14:paraId="76AD5E3F" w14:textId="64CFA4E6" w:rsidR="002767A6" w:rsidRPr="002767A6" w:rsidRDefault="00B607B4" w:rsidP="008E0283">
      <w:pPr>
        <w:numPr>
          <w:ilvl w:val="0"/>
          <w:numId w:val="39"/>
        </w:numPr>
        <w:spacing w:after="0"/>
        <w:jc w:val="both"/>
        <w:rPr>
          <w:rFonts w:ascii="Times New Roman" w:eastAsia="Aptos" w:hAnsi="Times New Roman" w:cs="Times New Roman"/>
          <w:lang w:val="es-MX"/>
        </w:rPr>
      </w:pPr>
      <w:r>
        <w:rPr>
          <w:rFonts w:ascii="Times New Roman" w:eastAsia="Aptos" w:hAnsi="Times New Roman" w:cs="Times New Roman"/>
          <w:lang w:val="es-MX"/>
        </w:rPr>
        <w:t>Elaborar</w:t>
      </w:r>
      <w:r w:rsidR="002767A6" w:rsidRPr="002767A6">
        <w:rPr>
          <w:rFonts w:ascii="Times New Roman" w:eastAsia="Aptos" w:hAnsi="Times New Roman" w:cs="Times New Roman"/>
          <w:lang w:val="es-MX"/>
        </w:rPr>
        <w:t xml:space="preserve"> manuales de uso y capacitación institucional para fomentar la interpretación responsable de los resultados.</w:t>
      </w:r>
    </w:p>
    <w:p w14:paraId="74058C85" w14:textId="41782DFF" w:rsidR="002767A6" w:rsidRPr="002767A6" w:rsidRDefault="00B607B4" w:rsidP="008E0283">
      <w:pPr>
        <w:numPr>
          <w:ilvl w:val="0"/>
          <w:numId w:val="39"/>
        </w:numPr>
        <w:spacing w:after="240"/>
        <w:jc w:val="both"/>
        <w:rPr>
          <w:rFonts w:ascii="Times New Roman" w:eastAsia="Aptos" w:hAnsi="Times New Roman" w:cs="Times New Roman"/>
          <w:lang w:val="es-MX"/>
        </w:rPr>
      </w:pPr>
      <w:r>
        <w:rPr>
          <w:rFonts w:ascii="Times New Roman" w:eastAsia="Aptos" w:hAnsi="Times New Roman" w:cs="Times New Roman"/>
          <w:lang w:val="es-MX"/>
        </w:rPr>
        <w:lastRenderedPageBreak/>
        <w:t>Conformar</w:t>
      </w:r>
      <w:r w:rsidR="002767A6" w:rsidRPr="002767A6">
        <w:rPr>
          <w:rFonts w:ascii="Times New Roman" w:eastAsia="Aptos" w:hAnsi="Times New Roman" w:cs="Times New Roman"/>
          <w:lang w:val="es-MX"/>
        </w:rPr>
        <w:t xml:space="preserve"> un comité de ética y supervisión técnica que evalúe periódicamente la trazabilidad, equidad y transparencia del modelo.</w:t>
      </w:r>
    </w:p>
    <w:p w14:paraId="64F90F68" w14:textId="4F63CC01" w:rsidR="00014C82" w:rsidRDefault="002767A6" w:rsidP="00F6041E">
      <w:pPr>
        <w:spacing w:before="240" w:after="240"/>
        <w:jc w:val="both"/>
        <w:rPr>
          <w:rFonts w:ascii="Times New Roman" w:eastAsia="Aptos" w:hAnsi="Times New Roman" w:cs="Times New Roman"/>
          <w:lang w:val="es-MX"/>
        </w:rPr>
      </w:pPr>
      <w:r w:rsidRPr="002767A6">
        <w:rPr>
          <w:rFonts w:ascii="Times New Roman" w:eastAsia="Aptos" w:hAnsi="Times New Roman" w:cs="Times New Roman"/>
          <w:lang w:val="es-MX"/>
        </w:rPr>
        <w:t>En conjunto, estos riesgos no comprometen la viabilidad del proyecto, pero sí subrayan la necesidad de un gobierno de datos y modelo responsable, donde la precisión técnica se acompañe de seguridad, ética y confianza institucional. Con una gestión adecuada, el IMSS podrá maximizar los beneficios del sistema predictivo, manteniendo la integridad y la sostenibilidad de la solución a largo plazo.</w:t>
      </w:r>
    </w:p>
    <w:p w14:paraId="42962319" w14:textId="77777777" w:rsidR="00014C82" w:rsidRDefault="00014C82">
      <w:pPr>
        <w:rPr>
          <w:rFonts w:ascii="Times New Roman" w:eastAsia="Aptos" w:hAnsi="Times New Roman" w:cs="Times New Roman"/>
          <w:lang w:val="es-MX"/>
        </w:rPr>
      </w:pPr>
      <w:r>
        <w:rPr>
          <w:rFonts w:ascii="Times New Roman" w:eastAsia="Aptos" w:hAnsi="Times New Roman" w:cs="Times New Roman"/>
          <w:lang w:val="es-MX"/>
        </w:rPr>
        <w:br w:type="page"/>
      </w:r>
    </w:p>
    <w:p w14:paraId="5F7B1FB1" w14:textId="1F93E234" w:rsidR="00F0314E" w:rsidRPr="008C7A14" w:rsidRDefault="00E27DF7" w:rsidP="00E27DF7">
      <w:pPr>
        <w:pStyle w:val="Ttulo1"/>
        <w:rPr>
          <w:rFonts w:ascii="Times New Roman" w:hAnsi="Times New Roman" w:cs="Times New Roman"/>
          <w:b/>
          <w:bCs/>
          <w:color w:val="auto"/>
          <w:sz w:val="28"/>
          <w:szCs w:val="28"/>
          <w:lang w:val="es-US"/>
        </w:rPr>
      </w:pPr>
      <w:bookmarkStart w:id="18" w:name="_Toc88792061"/>
      <w:r w:rsidRPr="008C7A14">
        <w:rPr>
          <w:rFonts w:ascii="Times New Roman" w:hAnsi="Times New Roman" w:cs="Times New Roman"/>
          <w:b/>
          <w:bCs/>
          <w:color w:val="auto"/>
          <w:sz w:val="28"/>
          <w:szCs w:val="28"/>
          <w:lang w:val="es-US"/>
        </w:rPr>
        <w:lastRenderedPageBreak/>
        <w:t>Bibliografía</w:t>
      </w:r>
      <w:bookmarkEnd w:id="18"/>
    </w:p>
    <w:p w14:paraId="2A84F5FA" w14:textId="3B463385" w:rsidR="001526FA" w:rsidRPr="008C7A14" w:rsidRDefault="001526FA" w:rsidP="001526FA">
      <w:pPr>
        <w:spacing w:line="278" w:lineRule="auto"/>
        <w:ind w:firstLine="720"/>
        <w:jc w:val="both"/>
        <w:rPr>
          <w:rFonts w:ascii="Times New Roman" w:hAnsi="Times New Roman" w:cs="Times New Roman"/>
        </w:rPr>
      </w:pPr>
      <w:r w:rsidRPr="008C7A14">
        <w:rPr>
          <w:rFonts w:ascii="Times New Roman" w:hAnsi="Times New Roman" w:cs="Times New Roman"/>
          <w:lang w:val="es-US"/>
        </w:rPr>
        <w:t xml:space="preserve">Instituto Mexicano del Seguro Social (IMSS). (s. f.). </w:t>
      </w:r>
      <w:r w:rsidRPr="008C7A14">
        <w:rPr>
          <w:rFonts w:ascii="Times New Roman" w:hAnsi="Times New Roman" w:cs="Times New Roman"/>
          <w:i/>
          <w:iCs/>
          <w:lang w:val="es-US"/>
        </w:rPr>
        <w:t>Conoce al IMSS</w:t>
      </w:r>
      <w:r w:rsidRPr="008C7A14">
        <w:rPr>
          <w:rFonts w:ascii="Times New Roman" w:hAnsi="Times New Roman" w:cs="Times New Roman"/>
          <w:lang w:val="es-US"/>
        </w:rPr>
        <w:t xml:space="preserve">. </w:t>
      </w:r>
      <w:hyperlink r:id="rId37" w:tgtFrame="_new" w:history="1">
        <w:r w:rsidRPr="008C7A14">
          <w:rPr>
            <w:rStyle w:val="Hipervnculo"/>
            <w:rFonts w:ascii="Times New Roman" w:hAnsi="Times New Roman" w:cs="Times New Roman"/>
          </w:rPr>
          <w:t>https://www.imss.gob.mx/conoce-al-imss</w:t>
        </w:r>
      </w:hyperlink>
      <w:r w:rsidRPr="008C7A14">
        <w:rPr>
          <w:rFonts w:ascii="Times New Roman" w:hAnsi="Times New Roman" w:cs="Times New Roman"/>
        </w:rPr>
        <w:t xml:space="preserve"> </w:t>
      </w:r>
      <w:hyperlink r:id="rId38" w:tgtFrame="_blank" w:history="1">
        <w:r w:rsidRPr="008C7A14">
          <w:rPr>
            <w:rStyle w:val="Hipervnculo"/>
            <w:rFonts w:ascii="Times New Roman" w:hAnsi="Times New Roman" w:cs="Times New Roman"/>
          </w:rPr>
          <w:t>IMSS</w:t>
        </w:r>
      </w:hyperlink>
    </w:p>
    <w:p w14:paraId="49DD4E70" w14:textId="57CDF0C8" w:rsidR="001526FA" w:rsidRPr="008C7A14" w:rsidRDefault="001526FA" w:rsidP="001526FA">
      <w:pPr>
        <w:spacing w:line="278" w:lineRule="auto"/>
        <w:ind w:firstLine="720"/>
        <w:jc w:val="both"/>
        <w:rPr>
          <w:rFonts w:ascii="Times New Roman" w:hAnsi="Times New Roman" w:cs="Times New Roman"/>
        </w:rPr>
      </w:pPr>
      <w:r w:rsidRPr="008C7A14">
        <w:rPr>
          <w:rFonts w:ascii="Times New Roman" w:hAnsi="Times New Roman" w:cs="Times New Roman"/>
        </w:rPr>
        <w:t xml:space="preserve">Pan American Health Organization (PAHO). (n. d.). </w:t>
      </w:r>
      <w:r w:rsidRPr="008C7A14">
        <w:rPr>
          <w:rFonts w:ascii="Times New Roman" w:hAnsi="Times New Roman" w:cs="Times New Roman"/>
          <w:i/>
          <w:iCs/>
        </w:rPr>
        <w:t>Mental health</w:t>
      </w:r>
      <w:r w:rsidRPr="008C7A14">
        <w:rPr>
          <w:rFonts w:ascii="Times New Roman" w:hAnsi="Times New Roman" w:cs="Times New Roman"/>
        </w:rPr>
        <w:t xml:space="preserve">. </w:t>
      </w:r>
      <w:hyperlink r:id="rId39" w:tgtFrame="_new" w:history="1">
        <w:r w:rsidRPr="008C7A14">
          <w:rPr>
            <w:rStyle w:val="Hipervnculo"/>
            <w:rFonts w:ascii="Times New Roman" w:hAnsi="Times New Roman" w:cs="Times New Roman"/>
          </w:rPr>
          <w:t>https://www.paho.org/en/topics/mental-health</w:t>
        </w:r>
      </w:hyperlink>
      <w:r w:rsidRPr="008C7A14">
        <w:rPr>
          <w:rFonts w:ascii="Times New Roman" w:hAnsi="Times New Roman" w:cs="Times New Roman"/>
        </w:rPr>
        <w:t xml:space="preserve"> </w:t>
      </w:r>
      <w:hyperlink r:id="rId40" w:tgtFrame="_blank" w:history="1">
        <w:r w:rsidRPr="008C7A14">
          <w:rPr>
            <w:rStyle w:val="Hipervnculo"/>
            <w:rFonts w:ascii="Times New Roman" w:hAnsi="Times New Roman" w:cs="Times New Roman"/>
          </w:rPr>
          <w:t>Pan American Health Organization</w:t>
        </w:r>
      </w:hyperlink>
    </w:p>
    <w:p w14:paraId="6E26A644" w14:textId="47D7792C" w:rsidR="001526FA" w:rsidRPr="008C7A14" w:rsidRDefault="001526FA" w:rsidP="001526FA">
      <w:pPr>
        <w:spacing w:line="278" w:lineRule="auto"/>
        <w:ind w:firstLine="720"/>
        <w:jc w:val="both"/>
        <w:rPr>
          <w:rFonts w:ascii="Times New Roman" w:hAnsi="Times New Roman" w:cs="Times New Roman"/>
          <w:lang w:val="es-US"/>
        </w:rPr>
      </w:pPr>
      <w:r w:rsidRPr="008C7A14">
        <w:rPr>
          <w:rFonts w:ascii="Times New Roman" w:hAnsi="Times New Roman" w:cs="Times New Roman"/>
          <w:lang w:val="es-US"/>
        </w:rPr>
        <w:t xml:space="preserve">Secretaría de Salud (México), Dirección General de Epidemiología (DGE). (2025). </w:t>
      </w:r>
      <w:r w:rsidRPr="008C7A14">
        <w:rPr>
          <w:rFonts w:ascii="Times New Roman" w:hAnsi="Times New Roman" w:cs="Times New Roman"/>
          <w:i/>
          <w:iCs/>
          <w:lang w:val="es-US"/>
        </w:rPr>
        <w:t>Boletín Epidemiológico: Sistema Nacional de Vigilancia Epidemiológica</w:t>
      </w:r>
      <w:r w:rsidRPr="008C7A14">
        <w:rPr>
          <w:rFonts w:ascii="Times New Roman" w:hAnsi="Times New Roman" w:cs="Times New Roman"/>
          <w:lang w:val="es-US"/>
        </w:rPr>
        <w:t xml:space="preserve">. </w:t>
      </w:r>
      <w:hyperlink r:id="rId41" w:tgtFrame="_new" w:history="1">
        <w:r w:rsidRPr="008C7A14">
          <w:rPr>
            <w:rStyle w:val="Hipervnculo"/>
            <w:rFonts w:ascii="Times New Roman" w:hAnsi="Times New Roman" w:cs="Times New Roman"/>
            <w:lang w:val="es-US"/>
          </w:rPr>
          <w:t>https://www.gob.mx/salud/acciones-y-programas/direccion-general-de-epidemiologia-boletin-epidemiologico</w:t>
        </w:r>
      </w:hyperlink>
      <w:r w:rsidRPr="008C7A14">
        <w:rPr>
          <w:rFonts w:ascii="Times New Roman" w:hAnsi="Times New Roman" w:cs="Times New Roman"/>
          <w:lang w:val="es-US"/>
        </w:rPr>
        <w:t xml:space="preserve"> </w:t>
      </w:r>
      <w:hyperlink r:id="rId42" w:tgtFrame="_blank" w:history="1">
        <w:r w:rsidRPr="008C7A14">
          <w:rPr>
            <w:rStyle w:val="Hipervnculo"/>
            <w:rFonts w:ascii="Times New Roman" w:hAnsi="Times New Roman" w:cs="Times New Roman"/>
            <w:lang w:val="es-US"/>
          </w:rPr>
          <w:t>Gobierno de México</w:t>
        </w:r>
      </w:hyperlink>
    </w:p>
    <w:p w14:paraId="5BC5632E" w14:textId="00820D6D" w:rsidR="001526FA" w:rsidRPr="008C7A14" w:rsidRDefault="001526FA" w:rsidP="001526FA">
      <w:pPr>
        <w:spacing w:line="278" w:lineRule="auto"/>
        <w:ind w:firstLine="720"/>
        <w:jc w:val="both"/>
        <w:rPr>
          <w:rFonts w:ascii="Times New Roman" w:hAnsi="Times New Roman" w:cs="Times New Roman"/>
          <w:lang w:val="es-US"/>
        </w:rPr>
      </w:pPr>
      <w:r w:rsidRPr="008C7A14">
        <w:rPr>
          <w:rFonts w:ascii="Times New Roman" w:hAnsi="Times New Roman" w:cs="Times New Roman"/>
          <w:lang w:val="es-US"/>
        </w:rPr>
        <w:t xml:space="preserve">Secretaría de Salud (México). (2023). </w:t>
      </w:r>
      <w:r w:rsidRPr="008C7A14">
        <w:rPr>
          <w:rFonts w:ascii="Times New Roman" w:hAnsi="Times New Roman" w:cs="Times New Roman"/>
          <w:i/>
          <w:iCs/>
          <w:lang w:val="es-US"/>
        </w:rPr>
        <w:t>En México, 3.6 millones de personas adultas padecen depresión (Comunicado 008)</w:t>
      </w:r>
      <w:r w:rsidRPr="008C7A14">
        <w:rPr>
          <w:rFonts w:ascii="Times New Roman" w:hAnsi="Times New Roman" w:cs="Times New Roman"/>
          <w:lang w:val="es-US"/>
        </w:rPr>
        <w:t xml:space="preserve">. </w:t>
      </w:r>
      <w:hyperlink r:id="rId43" w:tgtFrame="_new" w:history="1">
        <w:r w:rsidRPr="008C7A14">
          <w:rPr>
            <w:rStyle w:val="Hipervnculo"/>
            <w:rFonts w:ascii="Times New Roman" w:hAnsi="Times New Roman" w:cs="Times New Roman"/>
            <w:lang w:val="es-US"/>
          </w:rPr>
          <w:t>https://www.gob.mx/salud/prensa/008-en-mexico-3-6-millones-de-personas-adultas-padecen-depresion</w:t>
        </w:r>
      </w:hyperlink>
      <w:r w:rsidRPr="008C7A14">
        <w:rPr>
          <w:rFonts w:ascii="Times New Roman" w:hAnsi="Times New Roman" w:cs="Times New Roman"/>
          <w:lang w:val="es-US"/>
        </w:rPr>
        <w:t xml:space="preserve"> </w:t>
      </w:r>
      <w:hyperlink r:id="rId44" w:tgtFrame="_blank" w:history="1">
        <w:r w:rsidRPr="008C7A14">
          <w:rPr>
            <w:rStyle w:val="Hipervnculo"/>
            <w:rFonts w:ascii="Times New Roman" w:hAnsi="Times New Roman" w:cs="Times New Roman"/>
            <w:lang w:val="es-US"/>
          </w:rPr>
          <w:t>Gobierno de México</w:t>
        </w:r>
      </w:hyperlink>
    </w:p>
    <w:p w14:paraId="3E7ACBE1" w14:textId="37D73B38" w:rsidR="001526FA" w:rsidRPr="008C7A14" w:rsidRDefault="001526FA" w:rsidP="001526FA">
      <w:pPr>
        <w:spacing w:line="278" w:lineRule="auto"/>
        <w:ind w:firstLine="720"/>
        <w:jc w:val="both"/>
        <w:rPr>
          <w:rFonts w:ascii="Times New Roman" w:hAnsi="Times New Roman" w:cs="Times New Roman"/>
        </w:rPr>
      </w:pPr>
      <w:r w:rsidRPr="008C7A14">
        <w:rPr>
          <w:rFonts w:ascii="Times New Roman" w:hAnsi="Times New Roman" w:cs="Times New Roman"/>
        </w:rPr>
        <w:t xml:space="preserve">World Health Organization (WHO). (2025). </w:t>
      </w:r>
      <w:r w:rsidRPr="008C7A14">
        <w:rPr>
          <w:rFonts w:ascii="Times New Roman" w:hAnsi="Times New Roman" w:cs="Times New Roman"/>
          <w:i/>
          <w:iCs/>
        </w:rPr>
        <w:t>Depressive disorder (</w:t>
      </w:r>
      <w:proofErr w:type="gramStart"/>
      <w:r w:rsidR="00753D6F" w:rsidRPr="008C7A14">
        <w:rPr>
          <w:rFonts w:ascii="Times New Roman" w:hAnsi="Times New Roman" w:cs="Times New Roman"/>
          <w:i/>
          <w:iCs/>
        </w:rPr>
        <w:t>depression) —</w:t>
      </w:r>
      <w:proofErr w:type="gramEnd"/>
      <w:r w:rsidRPr="008C7A14">
        <w:rPr>
          <w:rFonts w:ascii="Times New Roman" w:hAnsi="Times New Roman" w:cs="Times New Roman"/>
          <w:i/>
          <w:iCs/>
        </w:rPr>
        <w:t xml:space="preserve"> Fact sheet</w:t>
      </w:r>
      <w:r w:rsidRPr="008C7A14">
        <w:rPr>
          <w:rFonts w:ascii="Times New Roman" w:hAnsi="Times New Roman" w:cs="Times New Roman"/>
        </w:rPr>
        <w:t xml:space="preserve">. </w:t>
      </w:r>
      <w:hyperlink r:id="rId45" w:tgtFrame="_new" w:history="1">
        <w:r w:rsidRPr="008C7A14">
          <w:rPr>
            <w:rStyle w:val="Hipervnculo"/>
            <w:rFonts w:ascii="Times New Roman" w:hAnsi="Times New Roman" w:cs="Times New Roman"/>
          </w:rPr>
          <w:t>https://www.who.int/news-room/fact-sheets/detail/depression</w:t>
        </w:r>
      </w:hyperlink>
      <w:r w:rsidRPr="008C7A14">
        <w:rPr>
          <w:rFonts w:ascii="Times New Roman" w:hAnsi="Times New Roman" w:cs="Times New Roman"/>
        </w:rPr>
        <w:t xml:space="preserve"> </w:t>
      </w:r>
      <w:hyperlink r:id="rId46" w:tgtFrame="_blank" w:history="1">
        <w:r w:rsidRPr="008C7A14">
          <w:rPr>
            <w:rStyle w:val="Hipervnculo"/>
            <w:rFonts w:ascii="Times New Roman" w:hAnsi="Times New Roman" w:cs="Times New Roman"/>
          </w:rPr>
          <w:t>World Health Organization+1</w:t>
        </w:r>
      </w:hyperlink>
    </w:p>
    <w:p w14:paraId="07EC4D5C" w14:textId="0584B3AB" w:rsidR="001526FA" w:rsidRPr="008C7A14" w:rsidRDefault="001526FA" w:rsidP="001526FA">
      <w:pPr>
        <w:spacing w:line="278" w:lineRule="auto"/>
        <w:ind w:firstLine="720"/>
        <w:jc w:val="both"/>
        <w:rPr>
          <w:rFonts w:ascii="Times New Roman" w:hAnsi="Times New Roman" w:cs="Times New Roman"/>
          <w:lang w:val="es-US"/>
        </w:rPr>
      </w:pPr>
      <w:r w:rsidRPr="008C7A14">
        <w:rPr>
          <w:rFonts w:ascii="Times New Roman" w:hAnsi="Times New Roman" w:cs="Times New Roman"/>
          <w:lang w:val="es-US"/>
        </w:rPr>
        <w:t xml:space="preserve">INEGI. (n. d.). </w:t>
      </w:r>
      <w:r w:rsidRPr="008C7A14">
        <w:rPr>
          <w:rFonts w:ascii="Times New Roman" w:hAnsi="Times New Roman" w:cs="Times New Roman"/>
          <w:i/>
          <w:iCs/>
          <w:lang w:val="es-US"/>
        </w:rPr>
        <w:t>Salud mental</w:t>
      </w:r>
      <w:r w:rsidRPr="008C7A14">
        <w:rPr>
          <w:rFonts w:ascii="Times New Roman" w:hAnsi="Times New Roman" w:cs="Times New Roman"/>
          <w:lang w:val="es-US"/>
        </w:rPr>
        <w:t xml:space="preserve"> [Tabulados interactivos]. </w:t>
      </w:r>
      <w:hyperlink r:id="rId47" w:tgtFrame="_new" w:history="1">
        <w:r w:rsidRPr="008C7A14">
          <w:rPr>
            <w:rStyle w:val="Hipervnculo"/>
            <w:rFonts w:ascii="Times New Roman" w:hAnsi="Times New Roman" w:cs="Times New Roman"/>
            <w:lang w:val="es-US"/>
          </w:rPr>
          <w:t>https://www.inegi.org.mx/temas/salud/</w:t>
        </w:r>
      </w:hyperlink>
      <w:r w:rsidRPr="008C7A14">
        <w:rPr>
          <w:rFonts w:ascii="Times New Roman" w:hAnsi="Times New Roman" w:cs="Times New Roman"/>
          <w:lang w:val="es-US"/>
        </w:rPr>
        <w:t xml:space="preserve"> </w:t>
      </w:r>
      <w:hyperlink r:id="rId48" w:tgtFrame="_blank" w:history="1">
        <w:r w:rsidRPr="008C7A14">
          <w:rPr>
            <w:rStyle w:val="Hipervnculo"/>
            <w:rFonts w:ascii="Times New Roman" w:hAnsi="Times New Roman" w:cs="Times New Roman"/>
            <w:lang w:val="es-US"/>
          </w:rPr>
          <w:t>INEGI</w:t>
        </w:r>
      </w:hyperlink>
    </w:p>
    <w:p w14:paraId="0F607500" w14:textId="48627C6A" w:rsidR="001526FA" w:rsidRPr="008C7A14" w:rsidRDefault="001526FA" w:rsidP="001526FA">
      <w:pPr>
        <w:spacing w:line="278" w:lineRule="auto"/>
        <w:ind w:firstLine="720"/>
        <w:jc w:val="both"/>
        <w:rPr>
          <w:rFonts w:ascii="Times New Roman" w:hAnsi="Times New Roman" w:cs="Times New Roman"/>
        </w:rPr>
      </w:pPr>
      <w:r w:rsidRPr="008C7A14">
        <w:rPr>
          <w:rFonts w:ascii="Times New Roman" w:hAnsi="Times New Roman" w:cs="Times New Roman"/>
          <w:lang w:val="es-US"/>
        </w:rPr>
        <w:t xml:space="preserve">Agudelo-Botero, M., Giraldo-Rodríguez, L., Rojas-Russell, M. E., González-Robledo, M. C., Balderas-Miranda, J. T., Castillo-Rangel, D., &amp; Dávila-Cervantes, C. A. (2021). </w:t>
      </w:r>
      <w:r w:rsidRPr="008C7A14">
        <w:rPr>
          <w:rFonts w:ascii="Times New Roman" w:hAnsi="Times New Roman" w:cs="Times New Roman"/>
          <w:i/>
          <w:iCs/>
        </w:rPr>
        <w:t>Prevalence, incidence and years lived with disability due to depressive disorders in Mexico: Results of the Global Burden of Disease Study 2019</w:t>
      </w:r>
      <w:r w:rsidRPr="008C7A14">
        <w:rPr>
          <w:rFonts w:ascii="Times New Roman" w:hAnsi="Times New Roman" w:cs="Times New Roman"/>
        </w:rPr>
        <w:t xml:space="preserve">. </w:t>
      </w:r>
      <w:r w:rsidRPr="008C7A14">
        <w:rPr>
          <w:rFonts w:ascii="Times New Roman" w:hAnsi="Times New Roman" w:cs="Times New Roman"/>
          <w:i/>
          <w:iCs/>
        </w:rPr>
        <w:t>The Lancet Regional Health – Americas, 2</w:t>
      </w:r>
      <w:r w:rsidRPr="008C7A14">
        <w:rPr>
          <w:rFonts w:ascii="Times New Roman" w:hAnsi="Times New Roman" w:cs="Times New Roman"/>
        </w:rPr>
        <w:t xml:space="preserve">, 100039. </w:t>
      </w:r>
      <w:hyperlink r:id="rId49" w:tgtFrame="_new" w:history="1">
        <w:r w:rsidRPr="008C7A14">
          <w:rPr>
            <w:rStyle w:val="Hipervnculo"/>
            <w:rFonts w:ascii="Times New Roman" w:hAnsi="Times New Roman" w:cs="Times New Roman"/>
          </w:rPr>
          <w:t>https://www.sciencedirect.com/science/article/pii/S2666915321001323</w:t>
        </w:r>
      </w:hyperlink>
      <w:r w:rsidRPr="008C7A14">
        <w:rPr>
          <w:rFonts w:ascii="Times New Roman" w:hAnsi="Times New Roman" w:cs="Times New Roman"/>
        </w:rPr>
        <w:t xml:space="preserve"> </w:t>
      </w:r>
      <w:hyperlink r:id="rId50" w:tgtFrame="_blank" w:history="1">
        <w:r w:rsidRPr="008C7A14">
          <w:rPr>
            <w:rStyle w:val="Hipervnculo"/>
            <w:rFonts w:ascii="Times New Roman" w:hAnsi="Times New Roman" w:cs="Times New Roman"/>
          </w:rPr>
          <w:t>ScienceDirect</w:t>
        </w:r>
      </w:hyperlink>
    </w:p>
    <w:p w14:paraId="02754BC8" w14:textId="24F6E4BC" w:rsidR="001526FA" w:rsidRPr="008C7A14" w:rsidRDefault="001526FA" w:rsidP="001526FA">
      <w:pPr>
        <w:spacing w:line="278" w:lineRule="auto"/>
        <w:ind w:firstLine="720"/>
        <w:jc w:val="both"/>
        <w:rPr>
          <w:rFonts w:ascii="Times New Roman" w:hAnsi="Times New Roman" w:cs="Times New Roman"/>
          <w:lang w:val="fr-FR"/>
        </w:rPr>
      </w:pPr>
      <w:r w:rsidRPr="008C7A14">
        <w:rPr>
          <w:rFonts w:ascii="Times New Roman" w:hAnsi="Times New Roman" w:cs="Times New Roman"/>
        </w:rPr>
        <w:t xml:space="preserve">Hyndman, R. J., &amp; Athanasopoulos, G. (2021). </w:t>
      </w:r>
      <w:r w:rsidRPr="008C7A14">
        <w:rPr>
          <w:rFonts w:ascii="Times New Roman" w:hAnsi="Times New Roman" w:cs="Times New Roman"/>
          <w:i/>
          <w:iCs/>
        </w:rPr>
        <w:t>Forecasting: Principles and Practice</w:t>
      </w:r>
      <w:r w:rsidRPr="008C7A14">
        <w:rPr>
          <w:rFonts w:ascii="Times New Roman" w:hAnsi="Times New Roman" w:cs="Times New Roman"/>
        </w:rPr>
        <w:t xml:space="preserve"> (3rd ed.). </w:t>
      </w:r>
      <w:r w:rsidRPr="008C7A14">
        <w:rPr>
          <w:rFonts w:ascii="Times New Roman" w:hAnsi="Times New Roman" w:cs="Times New Roman"/>
          <w:lang w:val="fr-FR"/>
        </w:rPr>
        <w:t xml:space="preserve">OTexts. </w:t>
      </w:r>
      <w:hyperlink r:id="rId51" w:tgtFrame="_new" w:history="1">
        <w:r w:rsidRPr="008C7A14">
          <w:rPr>
            <w:rStyle w:val="Hipervnculo"/>
            <w:rFonts w:ascii="Times New Roman" w:hAnsi="Times New Roman" w:cs="Times New Roman"/>
            <w:lang w:val="fr-FR"/>
          </w:rPr>
          <w:t>https://otexts.com/fpp3/</w:t>
        </w:r>
      </w:hyperlink>
      <w:r w:rsidRPr="008C7A14">
        <w:rPr>
          <w:rFonts w:ascii="Times New Roman" w:hAnsi="Times New Roman" w:cs="Times New Roman"/>
          <w:lang w:val="fr-FR"/>
        </w:rPr>
        <w:t xml:space="preserve"> </w:t>
      </w:r>
      <w:hyperlink r:id="rId52" w:tgtFrame="_blank" w:history="1">
        <w:r w:rsidRPr="008C7A14">
          <w:rPr>
            <w:rStyle w:val="Hipervnculo"/>
            <w:rFonts w:ascii="Times New Roman" w:hAnsi="Times New Roman" w:cs="Times New Roman"/>
            <w:lang w:val="fr-FR"/>
          </w:rPr>
          <w:t>OTexts</w:t>
        </w:r>
      </w:hyperlink>
    </w:p>
    <w:p w14:paraId="50317717" w14:textId="1C80DAD7" w:rsidR="00E27DF7" w:rsidRPr="008C7A14" w:rsidRDefault="001526FA" w:rsidP="00EC7972">
      <w:pPr>
        <w:spacing w:line="278" w:lineRule="auto"/>
        <w:ind w:firstLine="720"/>
        <w:jc w:val="both"/>
        <w:rPr>
          <w:rFonts w:ascii="Times New Roman" w:hAnsi="Times New Roman" w:cs="Times New Roman"/>
        </w:rPr>
      </w:pPr>
      <w:r w:rsidRPr="008C7A14">
        <w:rPr>
          <w:rFonts w:ascii="Times New Roman" w:hAnsi="Times New Roman" w:cs="Times New Roman"/>
          <w:lang w:val="fr-FR"/>
        </w:rPr>
        <w:t xml:space="preserve">Pedregosa, F., Varoquaux, G., Gramfort, A., Michel, V., Thirion, B., Grisel, O., … </w:t>
      </w:r>
      <w:r w:rsidRPr="008C7A14">
        <w:rPr>
          <w:rFonts w:ascii="Times New Roman" w:hAnsi="Times New Roman" w:cs="Times New Roman"/>
        </w:rPr>
        <w:t xml:space="preserve">Duchesnay, É. (2011). Scikit-learn: Machine learning in Python. </w:t>
      </w:r>
      <w:r w:rsidRPr="008C7A14">
        <w:rPr>
          <w:rFonts w:ascii="Times New Roman" w:hAnsi="Times New Roman" w:cs="Times New Roman"/>
          <w:i/>
          <w:iCs/>
        </w:rPr>
        <w:t>Journal of Machine Learning Research, 12</w:t>
      </w:r>
      <w:r w:rsidRPr="008C7A14">
        <w:rPr>
          <w:rFonts w:ascii="Times New Roman" w:hAnsi="Times New Roman" w:cs="Times New Roman"/>
        </w:rPr>
        <w:t xml:space="preserve">, 2825–2830. </w:t>
      </w:r>
      <w:hyperlink r:id="rId53" w:tgtFrame="_new" w:history="1">
        <w:r w:rsidRPr="008C7A14">
          <w:rPr>
            <w:rStyle w:val="Hipervnculo"/>
            <w:rFonts w:ascii="Times New Roman" w:hAnsi="Times New Roman" w:cs="Times New Roman"/>
          </w:rPr>
          <w:t>https://www.jmlr.org/papers/volume12/pedregosa11a/pedregosa11a.pdf</w:t>
        </w:r>
      </w:hyperlink>
      <w:r w:rsidRPr="008C7A14">
        <w:rPr>
          <w:rFonts w:ascii="Times New Roman" w:hAnsi="Times New Roman" w:cs="Times New Roman"/>
        </w:rPr>
        <w:t xml:space="preserve"> </w:t>
      </w:r>
      <w:hyperlink r:id="rId54" w:tgtFrame="_blank" w:history="1">
        <w:r w:rsidRPr="008C7A14">
          <w:rPr>
            <w:rStyle w:val="Hipervnculo"/>
            <w:rFonts w:ascii="Times New Roman" w:hAnsi="Times New Roman" w:cs="Times New Roman"/>
          </w:rPr>
          <w:t>Journal of Machine Learning Research</w:t>
        </w:r>
      </w:hyperlink>
    </w:p>
    <w:sectPr w:rsidR="00E27DF7" w:rsidRPr="008C7A14" w:rsidSect="004A7935">
      <w:footerReference w:type="default" r:id="rId5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9813A" w14:textId="77777777" w:rsidR="000927CD" w:rsidRDefault="000927CD" w:rsidP="004A7935">
      <w:pPr>
        <w:spacing w:after="0" w:line="240" w:lineRule="auto"/>
      </w:pPr>
      <w:r>
        <w:separator/>
      </w:r>
    </w:p>
  </w:endnote>
  <w:endnote w:type="continuationSeparator" w:id="0">
    <w:p w14:paraId="03254341" w14:textId="77777777" w:rsidR="000927CD" w:rsidRDefault="000927CD" w:rsidP="004A7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994630"/>
      <w:docPartObj>
        <w:docPartGallery w:val="Page Numbers (Bottom of Page)"/>
        <w:docPartUnique/>
      </w:docPartObj>
    </w:sdtPr>
    <w:sdtEndPr>
      <w:rPr>
        <w:noProof/>
      </w:rPr>
    </w:sdtEndPr>
    <w:sdtContent>
      <w:p w14:paraId="001E3EB6" w14:textId="6024A097" w:rsidR="004A7935" w:rsidRDefault="004A7935">
        <w:pPr>
          <w:pStyle w:val="Piedepgina"/>
          <w:jc w:val="center"/>
        </w:pPr>
        <w:r>
          <w:rPr>
            <w:noProof/>
          </w:rPr>
          <mc:AlternateContent>
            <mc:Choice Requires="wps">
              <w:drawing>
                <wp:inline distT="0" distB="0" distL="0" distR="0" wp14:anchorId="28CA9755" wp14:editId="34EE3F49">
                  <wp:extent cx="5467350" cy="45085"/>
                  <wp:effectExtent l="9525" t="9525" r="0" b="2540"/>
                  <wp:docPr id="1207366158"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a="http://schemas.openxmlformats.org/drawingml/2006/main" xmlns:a14="http://schemas.microsoft.com/office/drawing/2010/main">
              <w:pict w14:anchorId="19598467">
                <v:shapetype id="_x0000_t110" coordsize="21600,21600" o:spt="110" path="m10800,l,10800,10800,21600,21600,10800xe" w14:anchorId="4AC26294">
                  <v:stroke joinstyle="miter"/>
                  <v:path textboxrect="5400,5400,16200,16200" gradientshapeok="t" o:connecttype="rect"/>
                </v:shapetype>
                <v:shape id="Flowchart: Decision 1" style="width:430.5pt;height:3.55pt;flip:y;visibility:visible;mso-wrap-style:square;mso-left-percent:-10001;mso-top-percent:-10001;mso-position-horizontal:absolute;mso-position-horizontal-relative:char;mso-position-vertical:absolute;mso-position-vertical-relative:line;mso-left-percent:-10001;mso-top-percent:-10001;v-text-anchor:top" alt="Light horizontal" o:spid="_x0000_s1026" fillcolor="black" stroked="f" type="#_x0000_t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v:fill type="pattern" o:title="" r:id="rId1"/>
                  <w10:anchorlock/>
                </v:shape>
              </w:pict>
            </mc:Fallback>
          </mc:AlternateContent>
        </w:r>
      </w:p>
      <w:p w14:paraId="23587D7F" w14:textId="6ED79965" w:rsidR="004A7935" w:rsidRDefault="004A7935">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2612AACD" w14:textId="77777777" w:rsidR="004A7935" w:rsidRDefault="004A793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D21F7" w14:textId="77777777" w:rsidR="000927CD" w:rsidRDefault="000927CD" w:rsidP="004A7935">
      <w:pPr>
        <w:spacing w:after="0" w:line="240" w:lineRule="auto"/>
      </w:pPr>
      <w:r>
        <w:separator/>
      </w:r>
    </w:p>
  </w:footnote>
  <w:footnote w:type="continuationSeparator" w:id="0">
    <w:p w14:paraId="6415C15D" w14:textId="77777777" w:rsidR="000927CD" w:rsidRDefault="000927CD" w:rsidP="004A79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9FD"/>
    <w:multiLevelType w:val="multilevel"/>
    <w:tmpl w:val="C0DE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2AAC"/>
    <w:multiLevelType w:val="hybridMultilevel"/>
    <w:tmpl w:val="FEAA819E"/>
    <w:lvl w:ilvl="0" w:tplc="2C5C16E0">
      <w:start w:val="1"/>
      <w:numFmt w:val="bullet"/>
      <w:lvlText w:val=""/>
      <w:lvlJc w:val="left"/>
      <w:pPr>
        <w:ind w:left="720" w:hanging="360"/>
      </w:pPr>
      <w:rPr>
        <w:rFonts w:ascii="Symbol" w:hAnsi="Symbol" w:hint="default"/>
      </w:rPr>
    </w:lvl>
    <w:lvl w:ilvl="1" w:tplc="0AFE325C">
      <w:start w:val="1"/>
      <w:numFmt w:val="bullet"/>
      <w:lvlText w:val="o"/>
      <w:lvlJc w:val="left"/>
      <w:pPr>
        <w:ind w:left="1440" w:hanging="360"/>
      </w:pPr>
      <w:rPr>
        <w:rFonts w:ascii="Courier New" w:hAnsi="Courier New" w:hint="default"/>
      </w:rPr>
    </w:lvl>
    <w:lvl w:ilvl="2" w:tplc="664CC9DA">
      <w:start w:val="1"/>
      <w:numFmt w:val="bullet"/>
      <w:lvlText w:val=""/>
      <w:lvlJc w:val="left"/>
      <w:pPr>
        <w:ind w:left="2160" w:hanging="360"/>
      </w:pPr>
      <w:rPr>
        <w:rFonts w:ascii="Wingdings" w:hAnsi="Wingdings" w:hint="default"/>
      </w:rPr>
    </w:lvl>
    <w:lvl w:ilvl="3" w:tplc="25C2F018">
      <w:start w:val="1"/>
      <w:numFmt w:val="bullet"/>
      <w:lvlText w:val=""/>
      <w:lvlJc w:val="left"/>
      <w:pPr>
        <w:ind w:left="2880" w:hanging="360"/>
      </w:pPr>
      <w:rPr>
        <w:rFonts w:ascii="Symbol" w:hAnsi="Symbol" w:hint="default"/>
      </w:rPr>
    </w:lvl>
    <w:lvl w:ilvl="4" w:tplc="686A364E">
      <w:start w:val="1"/>
      <w:numFmt w:val="bullet"/>
      <w:lvlText w:val="o"/>
      <w:lvlJc w:val="left"/>
      <w:pPr>
        <w:ind w:left="3600" w:hanging="360"/>
      </w:pPr>
      <w:rPr>
        <w:rFonts w:ascii="Courier New" w:hAnsi="Courier New" w:hint="default"/>
      </w:rPr>
    </w:lvl>
    <w:lvl w:ilvl="5" w:tplc="DB529282">
      <w:start w:val="1"/>
      <w:numFmt w:val="bullet"/>
      <w:lvlText w:val=""/>
      <w:lvlJc w:val="left"/>
      <w:pPr>
        <w:ind w:left="4320" w:hanging="360"/>
      </w:pPr>
      <w:rPr>
        <w:rFonts w:ascii="Wingdings" w:hAnsi="Wingdings" w:hint="default"/>
      </w:rPr>
    </w:lvl>
    <w:lvl w:ilvl="6" w:tplc="06C042A8">
      <w:start w:val="1"/>
      <w:numFmt w:val="bullet"/>
      <w:lvlText w:val=""/>
      <w:lvlJc w:val="left"/>
      <w:pPr>
        <w:ind w:left="5040" w:hanging="360"/>
      </w:pPr>
      <w:rPr>
        <w:rFonts w:ascii="Symbol" w:hAnsi="Symbol" w:hint="default"/>
      </w:rPr>
    </w:lvl>
    <w:lvl w:ilvl="7" w:tplc="AD60CA02">
      <w:start w:val="1"/>
      <w:numFmt w:val="bullet"/>
      <w:lvlText w:val="o"/>
      <w:lvlJc w:val="left"/>
      <w:pPr>
        <w:ind w:left="5760" w:hanging="360"/>
      </w:pPr>
      <w:rPr>
        <w:rFonts w:ascii="Courier New" w:hAnsi="Courier New" w:hint="default"/>
      </w:rPr>
    </w:lvl>
    <w:lvl w:ilvl="8" w:tplc="52E21780">
      <w:start w:val="1"/>
      <w:numFmt w:val="bullet"/>
      <w:lvlText w:val=""/>
      <w:lvlJc w:val="left"/>
      <w:pPr>
        <w:ind w:left="6480" w:hanging="360"/>
      </w:pPr>
      <w:rPr>
        <w:rFonts w:ascii="Wingdings" w:hAnsi="Wingdings" w:hint="default"/>
      </w:rPr>
    </w:lvl>
  </w:abstractNum>
  <w:abstractNum w:abstractNumId="2" w15:restartNumberingAfterBreak="0">
    <w:nsid w:val="07B54A6A"/>
    <w:multiLevelType w:val="multilevel"/>
    <w:tmpl w:val="03A2C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F73DB"/>
    <w:multiLevelType w:val="hybridMultilevel"/>
    <w:tmpl w:val="EDB84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E16F14"/>
    <w:multiLevelType w:val="multilevel"/>
    <w:tmpl w:val="463A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D4201"/>
    <w:multiLevelType w:val="hybridMultilevel"/>
    <w:tmpl w:val="B8984A3C"/>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6" w15:restartNumberingAfterBreak="0">
    <w:nsid w:val="0E9635B0"/>
    <w:multiLevelType w:val="hybridMultilevel"/>
    <w:tmpl w:val="983A86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F6601EB"/>
    <w:multiLevelType w:val="hybridMultilevel"/>
    <w:tmpl w:val="6AE2BBC4"/>
    <w:lvl w:ilvl="0" w:tplc="C9D44A06">
      <w:start w:val="1"/>
      <w:numFmt w:val="decimal"/>
      <w:lvlText w:val="Fig. %1."/>
      <w:lvlJc w:val="left"/>
      <w:pPr>
        <w:ind w:left="1080" w:hanging="360"/>
      </w:pPr>
    </w:lvl>
    <w:lvl w:ilvl="1" w:tplc="204414D2">
      <w:start w:val="1"/>
      <w:numFmt w:val="lowerLetter"/>
      <w:lvlText w:val="%2."/>
      <w:lvlJc w:val="left"/>
      <w:pPr>
        <w:ind w:left="1800" w:hanging="360"/>
      </w:pPr>
    </w:lvl>
    <w:lvl w:ilvl="2" w:tplc="F984C110">
      <w:start w:val="1"/>
      <w:numFmt w:val="lowerRoman"/>
      <w:lvlText w:val="%3."/>
      <w:lvlJc w:val="right"/>
      <w:pPr>
        <w:ind w:left="2520" w:hanging="180"/>
      </w:pPr>
    </w:lvl>
    <w:lvl w:ilvl="3" w:tplc="226AB9B0">
      <w:start w:val="1"/>
      <w:numFmt w:val="decimal"/>
      <w:lvlText w:val="%4."/>
      <w:lvlJc w:val="left"/>
      <w:pPr>
        <w:ind w:left="3240" w:hanging="360"/>
      </w:pPr>
    </w:lvl>
    <w:lvl w:ilvl="4" w:tplc="3836ECCC">
      <w:start w:val="1"/>
      <w:numFmt w:val="lowerLetter"/>
      <w:lvlText w:val="%5."/>
      <w:lvlJc w:val="left"/>
      <w:pPr>
        <w:ind w:left="3960" w:hanging="360"/>
      </w:pPr>
    </w:lvl>
    <w:lvl w:ilvl="5" w:tplc="CD7E02B6">
      <w:start w:val="1"/>
      <w:numFmt w:val="lowerRoman"/>
      <w:lvlText w:val="%6."/>
      <w:lvlJc w:val="right"/>
      <w:pPr>
        <w:ind w:left="4680" w:hanging="180"/>
      </w:pPr>
    </w:lvl>
    <w:lvl w:ilvl="6" w:tplc="80581D1E">
      <w:start w:val="1"/>
      <w:numFmt w:val="decimal"/>
      <w:lvlText w:val="%7."/>
      <w:lvlJc w:val="left"/>
      <w:pPr>
        <w:ind w:left="5400" w:hanging="360"/>
      </w:pPr>
    </w:lvl>
    <w:lvl w:ilvl="7" w:tplc="8B2C77F0">
      <w:start w:val="1"/>
      <w:numFmt w:val="lowerLetter"/>
      <w:lvlText w:val="%8."/>
      <w:lvlJc w:val="left"/>
      <w:pPr>
        <w:ind w:left="6120" w:hanging="360"/>
      </w:pPr>
    </w:lvl>
    <w:lvl w:ilvl="8" w:tplc="A322EB76">
      <w:start w:val="1"/>
      <w:numFmt w:val="lowerRoman"/>
      <w:lvlText w:val="%9."/>
      <w:lvlJc w:val="right"/>
      <w:pPr>
        <w:ind w:left="6840" w:hanging="180"/>
      </w:pPr>
    </w:lvl>
  </w:abstractNum>
  <w:abstractNum w:abstractNumId="8" w15:restartNumberingAfterBreak="0">
    <w:nsid w:val="14D312EE"/>
    <w:multiLevelType w:val="hybridMultilevel"/>
    <w:tmpl w:val="CD9A0C46"/>
    <w:lvl w:ilvl="0" w:tplc="8EFE5120">
      <w:start w:val="1"/>
      <w:numFmt w:val="decimal"/>
      <w:lvlText w:val="%1."/>
      <w:lvlJc w:val="left"/>
      <w:pPr>
        <w:ind w:left="720" w:hanging="360"/>
      </w:pPr>
      <w:rPr>
        <w:rFonts w:hint="default"/>
        <w:b/>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797AEB5"/>
    <w:multiLevelType w:val="hybridMultilevel"/>
    <w:tmpl w:val="FFFFFFFF"/>
    <w:lvl w:ilvl="0" w:tplc="F506A552">
      <w:start w:val="1"/>
      <w:numFmt w:val="decimal"/>
      <w:lvlText w:val="Fig. %1."/>
      <w:lvlJc w:val="left"/>
      <w:pPr>
        <w:ind w:left="720" w:hanging="360"/>
      </w:pPr>
    </w:lvl>
    <w:lvl w:ilvl="1" w:tplc="D2B2B574">
      <w:start w:val="1"/>
      <w:numFmt w:val="lowerLetter"/>
      <w:lvlText w:val="%2."/>
      <w:lvlJc w:val="left"/>
      <w:pPr>
        <w:ind w:left="1440" w:hanging="360"/>
      </w:pPr>
    </w:lvl>
    <w:lvl w:ilvl="2" w:tplc="96D02002">
      <w:start w:val="1"/>
      <w:numFmt w:val="lowerRoman"/>
      <w:lvlText w:val="%3."/>
      <w:lvlJc w:val="right"/>
      <w:pPr>
        <w:ind w:left="2160" w:hanging="180"/>
      </w:pPr>
    </w:lvl>
    <w:lvl w:ilvl="3" w:tplc="3D64AF44">
      <w:start w:val="1"/>
      <w:numFmt w:val="decimal"/>
      <w:lvlText w:val="%4."/>
      <w:lvlJc w:val="left"/>
      <w:pPr>
        <w:ind w:left="2880" w:hanging="360"/>
      </w:pPr>
    </w:lvl>
    <w:lvl w:ilvl="4" w:tplc="3A76271E">
      <w:start w:val="1"/>
      <w:numFmt w:val="lowerLetter"/>
      <w:lvlText w:val="%5."/>
      <w:lvlJc w:val="left"/>
      <w:pPr>
        <w:ind w:left="3600" w:hanging="360"/>
      </w:pPr>
    </w:lvl>
    <w:lvl w:ilvl="5" w:tplc="01F2F6DA">
      <w:start w:val="1"/>
      <w:numFmt w:val="lowerRoman"/>
      <w:lvlText w:val="%6."/>
      <w:lvlJc w:val="right"/>
      <w:pPr>
        <w:ind w:left="4320" w:hanging="180"/>
      </w:pPr>
    </w:lvl>
    <w:lvl w:ilvl="6" w:tplc="AE4C3434">
      <w:start w:val="1"/>
      <w:numFmt w:val="decimal"/>
      <w:lvlText w:val="%7."/>
      <w:lvlJc w:val="left"/>
      <w:pPr>
        <w:ind w:left="5040" w:hanging="360"/>
      </w:pPr>
    </w:lvl>
    <w:lvl w:ilvl="7" w:tplc="F4CCF4B8">
      <w:start w:val="1"/>
      <w:numFmt w:val="lowerLetter"/>
      <w:lvlText w:val="%8."/>
      <w:lvlJc w:val="left"/>
      <w:pPr>
        <w:ind w:left="5760" w:hanging="360"/>
      </w:pPr>
    </w:lvl>
    <w:lvl w:ilvl="8" w:tplc="DE5C1842">
      <w:start w:val="1"/>
      <w:numFmt w:val="lowerRoman"/>
      <w:lvlText w:val="%9."/>
      <w:lvlJc w:val="right"/>
      <w:pPr>
        <w:ind w:left="6480" w:hanging="180"/>
      </w:pPr>
    </w:lvl>
  </w:abstractNum>
  <w:abstractNum w:abstractNumId="10" w15:restartNumberingAfterBreak="0">
    <w:nsid w:val="1C53C518"/>
    <w:multiLevelType w:val="hybridMultilevel"/>
    <w:tmpl w:val="FFFFFFFF"/>
    <w:lvl w:ilvl="0" w:tplc="24DA4B66">
      <w:start w:val="1"/>
      <w:numFmt w:val="decimal"/>
      <w:lvlText w:val="%1."/>
      <w:lvlJc w:val="left"/>
      <w:pPr>
        <w:ind w:left="720" w:hanging="360"/>
      </w:pPr>
    </w:lvl>
    <w:lvl w:ilvl="1" w:tplc="E4DEB24A">
      <w:start w:val="1"/>
      <w:numFmt w:val="lowerLetter"/>
      <w:lvlText w:val="%2."/>
      <w:lvlJc w:val="left"/>
      <w:pPr>
        <w:ind w:left="1440" w:hanging="360"/>
      </w:pPr>
    </w:lvl>
    <w:lvl w:ilvl="2" w:tplc="6598E570">
      <w:start w:val="1"/>
      <w:numFmt w:val="lowerRoman"/>
      <w:lvlText w:val="%3."/>
      <w:lvlJc w:val="right"/>
      <w:pPr>
        <w:ind w:left="2160" w:hanging="180"/>
      </w:pPr>
    </w:lvl>
    <w:lvl w:ilvl="3" w:tplc="B498C924">
      <w:start w:val="1"/>
      <w:numFmt w:val="decimal"/>
      <w:lvlText w:val="%4."/>
      <w:lvlJc w:val="left"/>
      <w:pPr>
        <w:ind w:left="2880" w:hanging="360"/>
      </w:pPr>
    </w:lvl>
    <w:lvl w:ilvl="4" w:tplc="E018AF2E">
      <w:start w:val="1"/>
      <w:numFmt w:val="lowerLetter"/>
      <w:lvlText w:val="%5."/>
      <w:lvlJc w:val="left"/>
      <w:pPr>
        <w:ind w:left="3600" w:hanging="360"/>
      </w:pPr>
    </w:lvl>
    <w:lvl w:ilvl="5" w:tplc="0C601258">
      <w:start w:val="1"/>
      <w:numFmt w:val="lowerRoman"/>
      <w:lvlText w:val="%6."/>
      <w:lvlJc w:val="right"/>
      <w:pPr>
        <w:ind w:left="4320" w:hanging="180"/>
      </w:pPr>
    </w:lvl>
    <w:lvl w:ilvl="6" w:tplc="3D28A960">
      <w:start w:val="1"/>
      <w:numFmt w:val="decimal"/>
      <w:lvlText w:val="%7."/>
      <w:lvlJc w:val="left"/>
      <w:pPr>
        <w:ind w:left="5040" w:hanging="360"/>
      </w:pPr>
    </w:lvl>
    <w:lvl w:ilvl="7" w:tplc="3886D45A">
      <w:start w:val="1"/>
      <w:numFmt w:val="lowerLetter"/>
      <w:lvlText w:val="%8."/>
      <w:lvlJc w:val="left"/>
      <w:pPr>
        <w:ind w:left="5760" w:hanging="360"/>
      </w:pPr>
    </w:lvl>
    <w:lvl w:ilvl="8" w:tplc="FAFADFDE">
      <w:start w:val="1"/>
      <w:numFmt w:val="lowerRoman"/>
      <w:lvlText w:val="%9."/>
      <w:lvlJc w:val="right"/>
      <w:pPr>
        <w:ind w:left="6480" w:hanging="180"/>
      </w:pPr>
    </w:lvl>
  </w:abstractNum>
  <w:abstractNum w:abstractNumId="11" w15:restartNumberingAfterBreak="0">
    <w:nsid w:val="1F996437"/>
    <w:multiLevelType w:val="hybridMultilevel"/>
    <w:tmpl w:val="AF54CF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05A1939"/>
    <w:multiLevelType w:val="hybridMultilevel"/>
    <w:tmpl w:val="FFFFFFFF"/>
    <w:lvl w:ilvl="0" w:tplc="BA40C7A6">
      <w:start w:val="1"/>
      <w:numFmt w:val="bullet"/>
      <w:lvlText w:val=""/>
      <w:lvlJc w:val="left"/>
      <w:pPr>
        <w:ind w:left="720" w:hanging="360"/>
      </w:pPr>
      <w:rPr>
        <w:rFonts w:ascii="Symbol" w:hAnsi="Symbol" w:hint="default"/>
      </w:rPr>
    </w:lvl>
    <w:lvl w:ilvl="1" w:tplc="A6CA2A7E">
      <w:start w:val="1"/>
      <w:numFmt w:val="bullet"/>
      <w:lvlText w:val="o"/>
      <w:lvlJc w:val="left"/>
      <w:pPr>
        <w:ind w:left="1440" w:hanging="360"/>
      </w:pPr>
      <w:rPr>
        <w:rFonts w:ascii="Courier New" w:hAnsi="Courier New" w:hint="default"/>
      </w:rPr>
    </w:lvl>
    <w:lvl w:ilvl="2" w:tplc="92BC9E40">
      <w:start w:val="1"/>
      <w:numFmt w:val="bullet"/>
      <w:lvlText w:val=""/>
      <w:lvlJc w:val="left"/>
      <w:pPr>
        <w:ind w:left="2160" w:hanging="360"/>
      </w:pPr>
      <w:rPr>
        <w:rFonts w:ascii="Wingdings" w:hAnsi="Wingdings" w:hint="default"/>
      </w:rPr>
    </w:lvl>
    <w:lvl w:ilvl="3" w:tplc="98CC73A2">
      <w:start w:val="1"/>
      <w:numFmt w:val="bullet"/>
      <w:lvlText w:val=""/>
      <w:lvlJc w:val="left"/>
      <w:pPr>
        <w:ind w:left="2880" w:hanging="360"/>
      </w:pPr>
      <w:rPr>
        <w:rFonts w:ascii="Symbol" w:hAnsi="Symbol" w:hint="default"/>
      </w:rPr>
    </w:lvl>
    <w:lvl w:ilvl="4" w:tplc="AAEA515C">
      <w:start w:val="1"/>
      <w:numFmt w:val="bullet"/>
      <w:lvlText w:val="o"/>
      <w:lvlJc w:val="left"/>
      <w:pPr>
        <w:ind w:left="3600" w:hanging="360"/>
      </w:pPr>
      <w:rPr>
        <w:rFonts w:ascii="Courier New" w:hAnsi="Courier New" w:hint="default"/>
      </w:rPr>
    </w:lvl>
    <w:lvl w:ilvl="5" w:tplc="CA20EA2A">
      <w:start w:val="1"/>
      <w:numFmt w:val="bullet"/>
      <w:lvlText w:val=""/>
      <w:lvlJc w:val="left"/>
      <w:pPr>
        <w:ind w:left="4320" w:hanging="360"/>
      </w:pPr>
      <w:rPr>
        <w:rFonts w:ascii="Wingdings" w:hAnsi="Wingdings" w:hint="default"/>
      </w:rPr>
    </w:lvl>
    <w:lvl w:ilvl="6" w:tplc="E8220346">
      <w:start w:val="1"/>
      <w:numFmt w:val="bullet"/>
      <w:lvlText w:val=""/>
      <w:lvlJc w:val="left"/>
      <w:pPr>
        <w:ind w:left="5040" w:hanging="360"/>
      </w:pPr>
      <w:rPr>
        <w:rFonts w:ascii="Symbol" w:hAnsi="Symbol" w:hint="default"/>
      </w:rPr>
    </w:lvl>
    <w:lvl w:ilvl="7" w:tplc="D818B3B2">
      <w:start w:val="1"/>
      <w:numFmt w:val="bullet"/>
      <w:lvlText w:val="o"/>
      <w:lvlJc w:val="left"/>
      <w:pPr>
        <w:ind w:left="5760" w:hanging="360"/>
      </w:pPr>
      <w:rPr>
        <w:rFonts w:ascii="Courier New" w:hAnsi="Courier New" w:hint="default"/>
      </w:rPr>
    </w:lvl>
    <w:lvl w:ilvl="8" w:tplc="29E21594">
      <w:start w:val="1"/>
      <w:numFmt w:val="bullet"/>
      <w:lvlText w:val=""/>
      <w:lvlJc w:val="left"/>
      <w:pPr>
        <w:ind w:left="6480" w:hanging="360"/>
      </w:pPr>
      <w:rPr>
        <w:rFonts w:ascii="Wingdings" w:hAnsi="Wingdings" w:hint="default"/>
      </w:rPr>
    </w:lvl>
  </w:abstractNum>
  <w:abstractNum w:abstractNumId="13" w15:restartNumberingAfterBreak="0">
    <w:nsid w:val="26F544BC"/>
    <w:multiLevelType w:val="multilevel"/>
    <w:tmpl w:val="21A4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A4B4B"/>
    <w:multiLevelType w:val="multilevel"/>
    <w:tmpl w:val="75F4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67E35"/>
    <w:multiLevelType w:val="hybridMultilevel"/>
    <w:tmpl w:val="1B84F8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BAF214B"/>
    <w:multiLevelType w:val="hybridMultilevel"/>
    <w:tmpl w:val="ED207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4A0276"/>
    <w:multiLevelType w:val="multilevel"/>
    <w:tmpl w:val="5416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D833A7"/>
    <w:multiLevelType w:val="hybridMultilevel"/>
    <w:tmpl w:val="98C2F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FFFB2F"/>
    <w:multiLevelType w:val="hybridMultilevel"/>
    <w:tmpl w:val="FFFFFFFF"/>
    <w:lvl w:ilvl="0" w:tplc="D0DE7D9C">
      <w:start w:val="1"/>
      <w:numFmt w:val="decimal"/>
      <w:lvlText w:val="Fig. %1."/>
      <w:lvlJc w:val="left"/>
      <w:pPr>
        <w:ind w:left="720" w:hanging="360"/>
      </w:pPr>
    </w:lvl>
    <w:lvl w:ilvl="1" w:tplc="4B08CB6C">
      <w:start w:val="1"/>
      <w:numFmt w:val="lowerLetter"/>
      <w:lvlText w:val="%2."/>
      <w:lvlJc w:val="left"/>
      <w:pPr>
        <w:ind w:left="1440" w:hanging="360"/>
      </w:pPr>
    </w:lvl>
    <w:lvl w:ilvl="2" w:tplc="9B7EA9A8">
      <w:start w:val="1"/>
      <w:numFmt w:val="lowerRoman"/>
      <w:lvlText w:val="%3."/>
      <w:lvlJc w:val="right"/>
      <w:pPr>
        <w:ind w:left="2160" w:hanging="180"/>
      </w:pPr>
    </w:lvl>
    <w:lvl w:ilvl="3" w:tplc="267EFD70">
      <w:start w:val="1"/>
      <w:numFmt w:val="decimal"/>
      <w:lvlText w:val="%4."/>
      <w:lvlJc w:val="left"/>
      <w:pPr>
        <w:ind w:left="2880" w:hanging="360"/>
      </w:pPr>
    </w:lvl>
    <w:lvl w:ilvl="4" w:tplc="488CB5BA">
      <w:start w:val="1"/>
      <w:numFmt w:val="lowerLetter"/>
      <w:lvlText w:val="%5."/>
      <w:lvlJc w:val="left"/>
      <w:pPr>
        <w:ind w:left="3600" w:hanging="360"/>
      </w:pPr>
    </w:lvl>
    <w:lvl w:ilvl="5" w:tplc="4F721F52">
      <w:start w:val="1"/>
      <w:numFmt w:val="lowerRoman"/>
      <w:lvlText w:val="%6."/>
      <w:lvlJc w:val="right"/>
      <w:pPr>
        <w:ind w:left="4320" w:hanging="180"/>
      </w:pPr>
    </w:lvl>
    <w:lvl w:ilvl="6" w:tplc="DCD6997A">
      <w:start w:val="1"/>
      <w:numFmt w:val="decimal"/>
      <w:lvlText w:val="%7."/>
      <w:lvlJc w:val="left"/>
      <w:pPr>
        <w:ind w:left="5040" w:hanging="360"/>
      </w:pPr>
    </w:lvl>
    <w:lvl w:ilvl="7" w:tplc="46E88D58">
      <w:start w:val="1"/>
      <w:numFmt w:val="lowerLetter"/>
      <w:lvlText w:val="%8."/>
      <w:lvlJc w:val="left"/>
      <w:pPr>
        <w:ind w:left="5760" w:hanging="360"/>
      </w:pPr>
    </w:lvl>
    <w:lvl w:ilvl="8" w:tplc="1002A090">
      <w:start w:val="1"/>
      <w:numFmt w:val="lowerRoman"/>
      <w:lvlText w:val="%9."/>
      <w:lvlJc w:val="right"/>
      <w:pPr>
        <w:ind w:left="6480" w:hanging="180"/>
      </w:pPr>
    </w:lvl>
  </w:abstractNum>
  <w:abstractNum w:abstractNumId="20" w15:restartNumberingAfterBreak="0">
    <w:nsid w:val="35A70DE1"/>
    <w:multiLevelType w:val="multilevel"/>
    <w:tmpl w:val="2980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61BBEA"/>
    <w:multiLevelType w:val="hybridMultilevel"/>
    <w:tmpl w:val="FFFFFFFF"/>
    <w:lvl w:ilvl="0" w:tplc="21C29310">
      <w:start w:val="1"/>
      <w:numFmt w:val="bullet"/>
      <w:lvlText w:val=""/>
      <w:lvlJc w:val="left"/>
      <w:pPr>
        <w:ind w:left="720" w:hanging="360"/>
      </w:pPr>
      <w:rPr>
        <w:rFonts w:ascii="Symbol" w:hAnsi="Symbol" w:hint="default"/>
      </w:rPr>
    </w:lvl>
    <w:lvl w:ilvl="1" w:tplc="6C7685FE">
      <w:start w:val="1"/>
      <w:numFmt w:val="bullet"/>
      <w:lvlText w:val="o"/>
      <w:lvlJc w:val="left"/>
      <w:pPr>
        <w:ind w:left="1440" w:hanging="360"/>
      </w:pPr>
      <w:rPr>
        <w:rFonts w:ascii="Courier New" w:hAnsi="Courier New" w:hint="default"/>
      </w:rPr>
    </w:lvl>
    <w:lvl w:ilvl="2" w:tplc="F8AEED94">
      <w:start w:val="1"/>
      <w:numFmt w:val="bullet"/>
      <w:lvlText w:val=""/>
      <w:lvlJc w:val="left"/>
      <w:pPr>
        <w:ind w:left="2160" w:hanging="360"/>
      </w:pPr>
      <w:rPr>
        <w:rFonts w:ascii="Wingdings" w:hAnsi="Wingdings" w:hint="default"/>
      </w:rPr>
    </w:lvl>
    <w:lvl w:ilvl="3" w:tplc="CE3EB77C">
      <w:start w:val="1"/>
      <w:numFmt w:val="bullet"/>
      <w:lvlText w:val=""/>
      <w:lvlJc w:val="left"/>
      <w:pPr>
        <w:ind w:left="2880" w:hanging="360"/>
      </w:pPr>
      <w:rPr>
        <w:rFonts w:ascii="Symbol" w:hAnsi="Symbol" w:hint="default"/>
      </w:rPr>
    </w:lvl>
    <w:lvl w:ilvl="4" w:tplc="90546D7C">
      <w:start w:val="1"/>
      <w:numFmt w:val="bullet"/>
      <w:lvlText w:val="o"/>
      <w:lvlJc w:val="left"/>
      <w:pPr>
        <w:ind w:left="3600" w:hanging="360"/>
      </w:pPr>
      <w:rPr>
        <w:rFonts w:ascii="Courier New" w:hAnsi="Courier New" w:hint="default"/>
      </w:rPr>
    </w:lvl>
    <w:lvl w:ilvl="5" w:tplc="B8009070">
      <w:start w:val="1"/>
      <w:numFmt w:val="bullet"/>
      <w:lvlText w:val=""/>
      <w:lvlJc w:val="left"/>
      <w:pPr>
        <w:ind w:left="4320" w:hanging="360"/>
      </w:pPr>
      <w:rPr>
        <w:rFonts w:ascii="Wingdings" w:hAnsi="Wingdings" w:hint="default"/>
      </w:rPr>
    </w:lvl>
    <w:lvl w:ilvl="6" w:tplc="97865B3C">
      <w:start w:val="1"/>
      <w:numFmt w:val="bullet"/>
      <w:lvlText w:val=""/>
      <w:lvlJc w:val="left"/>
      <w:pPr>
        <w:ind w:left="5040" w:hanging="360"/>
      </w:pPr>
      <w:rPr>
        <w:rFonts w:ascii="Symbol" w:hAnsi="Symbol" w:hint="default"/>
      </w:rPr>
    </w:lvl>
    <w:lvl w:ilvl="7" w:tplc="6AB6347A">
      <w:start w:val="1"/>
      <w:numFmt w:val="bullet"/>
      <w:lvlText w:val="o"/>
      <w:lvlJc w:val="left"/>
      <w:pPr>
        <w:ind w:left="5760" w:hanging="360"/>
      </w:pPr>
      <w:rPr>
        <w:rFonts w:ascii="Courier New" w:hAnsi="Courier New" w:hint="default"/>
      </w:rPr>
    </w:lvl>
    <w:lvl w:ilvl="8" w:tplc="9012AF6C">
      <w:start w:val="1"/>
      <w:numFmt w:val="bullet"/>
      <w:lvlText w:val=""/>
      <w:lvlJc w:val="left"/>
      <w:pPr>
        <w:ind w:left="6480" w:hanging="360"/>
      </w:pPr>
      <w:rPr>
        <w:rFonts w:ascii="Wingdings" w:hAnsi="Wingdings" w:hint="default"/>
      </w:rPr>
    </w:lvl>
  </w:abstractNum>
  <w:abstractNum w:abstractNumId="22" w15:restartNumberingAfterBreak="0">
    <w:nsid w:val="3892D1A1"/>
    <w:multiLevelType w:val="hybridMultilevel"/>
    <w:tmpl w:val="FFFFFFFF"/>
    <w:lvl w:ilvl="0" w:tplc="F4DC5CBA">
      <w:start w:val="1"/>
      <w:numFmt w:val="bullet"/>
      <w:lvlText w:val=""/>
      <w:lvlJc w:val="left"/>
      <w:pPr>
        <w:ind w:left="720" w:hanging="360"/>
      </w:pPr>
      <w:rPr>
        <w:rFonts w:ascii="Symbol" w:hAnsi="Symbol" w:hint="default"/>
      </w:rPr>
    </w:lvl>
    <w:lvl w:ilvl="1" w:tplc="BB9AAB48">
      <w:start w:val="1"/>
      <w:numFmt w:val="bullet"/>
      <w:lvlText w:val="o"/>
      <w:lvlJc w:val="left"/>
      <w:pPr>
        <w:ind w:left="1440" w:hanging="360"/>
      </w:pPr>
      <w:rPr>
        <w:rFonts w:ascii="Courier New" w:hAnsi="Courier New" w:hint="default"/>
      </w:rPr>
    </w:lvl>
    <w:lvl w:ilvl="2" w:tplc="5BB20E84">
      <w:start w:val="1"/>
      <w:numFmt w:val="bullet"/>
      <w:lvlText w:val=""/>
      <w:lvlJc w:val="left"/>
      <w:pPr>
        <w:ind w:left="2160" w:hanging="360"/>
      </w:pPr>
      <w:rPr>
        <w:rFonts w:ascii="Wingdings" w:hAnsi="Wingdings" w:hint="default"/>
      </w:rPr>
    </w:lvl>
    <w:lvl w:ilvl="3" w:tplc="33FEFBE8">
      <w:start w:val="1"/>
      <w:numFmt w:val="bullet"/>
      <w:lvlText w:val=""/>
      <w:lvlJc w:val="left"/>
      <w:pPr>
        <w:ind w:left="2880" w:hanging="360"/>
      </w:pPr>
      <w:rPr>
        <w:rFonts w:ascii="Symbol" w:hAnsi="Symbol" w:hint="default"/>
      </w:rPr>
    </w:lvl>
    <w:lvl w:ilvl="4" w:tplc="853A698C">
      <w:start w:val="1"/>
      <w:numFmt w:val="bullet"/>
      <w:lvlText w:val="o"/>
      <w:lvlJc w:val="left"/>
      <w:pPr>
        <w:ind w:left="3600" w:hanging="360"/>
      </w:pPr>
      <w:rPr>
        <w:rFonts w:ascii="Courier New" w:hAnsi="Courier New" w:hint="default"/>
      </w:rPr>
    </w:lvl>
    <w:lvl w:ilvl="5" w:tplc="9EF24DC2">
      <w:start w:val="1"/>
      <w:numFmt w:val="bullet"/>
      <w:lvlText w:val=""/>
      <w:lvlJc w:val="left"/>
      <w:pPr>
        <w:ind w:left="4320" w:hanging="360"/>
      </w:pPr>
      <w:rPr>
        <w:rFonts w:ascii="Wingdings" w:hAnsi="Wingdings" w:hint="default"/>
      </w:rPr>
    </w:lvl>
    <w:lvl w:ilvl="6" w:tplc="A31261E2">
      <w:start w:val="1"/>
      <w:numFmt w:val="bullet"/>
      <w:lvlText w:val=""/>
      <w:lvlJc w:val="left"/>
      <w:pPr>
        <w:ind w:left="5040" w:hanging="360"/>
      </w:pPr>
      <w:rPr>
        <w:rFonts w:ascii="Symbol" w:hAnsi="Symbol" w:hint="default"/>
      </w:rPr>
    </w:lvl>
    <w:lvl w:ilvl="7" w:tplc="7B8E886C">
      <w:start w:val="1"/>
      <w:numFmt w:val="bullet"/>
      <w:lvlText w:val="o"/>
      <w:lvlJc w:val="left"/>
      <w:pPr>
        <w:ind w:left="5760" w:hanging="360"/>
      </w:pPr>
      <w:rPr>
        <w:rFonts w:ascii="Courier New" w:hAnsi="Courier New" w:hint="default"/>
      </w:rPr>
    </w:lvl>
    <w:lvl w:ilvl="8" w:tplc="0AFCC8D4">
      <w:start w:val="1"/>
      <w:numFmt w:val="bullet"/>
      <w:lvlText w:val=""/>
      <w:lvlJc w:val="left"/>
      <w:pPr>
        <w:ind w:left="6480" w:hanging="360"/>
      </w:pPr>
      <w:rPr>
        <w:rFonts w:ascii="Wingdings" w:hAnsi="Wingdings" w:hint="default"/>
      </w:rPr>
    </w:lvl>
  </w:abstractNum>
  <w:abstractNum w:abstractNumId="23" w15:restartNumberingAfterBreak="0">
    <w:nsid w:val="397207F1"/>
    <w:multiLevelType w:val="multilevel"/>
    <w:tmpl w:val="BEB4BA2E"/>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4" w15:restartNumberingAfterBreak="0">
    <w:nsid w:val="3D599EA9"/>
    <w:multiLevelType w:val="hybridMultilevel"/>
    <w:tmpl w:val="677A1A3A"/>
    <w:lvl w:ilvl="0" w:tplc="842C3374">
      <w:start w:val="1"/>
      <w:numFmt w:val="bullet"/>
      <w:lvlText w:val=""/>
      <w:lvlJc w:val="left"/>
      <w:pPr>
        <w:ind w:left="720" w:hanging="360"/>
      </w:pPr>
      <w:rPr>
        <w:rFonts w:ascii="Symbol" w:hAnsi="Symbol" w:hint="default"/>
      </w:rPr>
    </w:lvl>
    <w:lvl w:ilvl="1" w:tplc="40904956">
      <w:start w:val="1"/>
      <w:numFmt w:val="bullet"/>
      <w:lvlText w:val="o"/>
      <w:lvlJc w:val="left"/>
      <w:pPr>
        <w:ind w:left="1440" w:hanging="360"/>
      </w:pPr>
      <w:rPr>
        <w:rFonts w:ascii="Courier New" w:hAnsi="Courier New" w:hint="default"/>
      </w:rPr>
    </w:lvl>
    <w:lvl w:ilvl="2" w:tplc="DDCEDC0C">
      <w:start w:val="1"/>
      <w:numFmt w:val="bullet"/>
      <w:lvlText w:val=""/>
      <w:lvlJc w:val="left"/>
      <w:pPr>
        <w:ind w:left="2160" w:hanging="360"/>
      </w:pPr>
      <w:rPr>
        <w:rFonts w:ascii="Wingdings" w:hAnsi="Wingdings" w:hint="default"/>
      </w:rPr>
    </w:lvl>
    <w:lvl w:ilvl="3" w:tplc="4F945338">
      <w:start w:val="1"/>
      <w:numFmt w:val="bullet"/>
      <w:lvlText w:val=""/>
      <w:lvlJc w:val="left"/>
      <w:pPr>
        <w:ind w:left="2880" w:hanging="360"/>
      </w:pPr>
      <w:rPr>
        <w:rFonts w:ascii="Symbol" w:hAnsi="Symbol" w:hint="default"/>
      </w:rPr>
    </w:lvl>
    <w:lvl w:ilvl="4" w:tplc="0714F890">
      <w:start w:val="1"/>
      <w:numFmt w:val="bullet"/>
      <w:lvlText w:val="o"/>
      <w:lvlJc w:val="left"/>
      <w:pPr>
        <w:ind w:left="3600" w:hanging="360"/>
      </w:pPr>
      <w:rPr>
        <w:rFonts w:ascii="Courier New" w:hAnsi="Courier New" w:hint="default"/>
      </w:rPr>
    </w:lvl>
    <w:lvl w:ilvl="5" w:tplc="3CBE8E0A">
      <w:start w:val="1"/>
      <w:numFmt w:val="bullet"/>
      <w:lvlText w:val=""/>
      <w:lvlJc w:val="left"/>
      <w:pPr>
        <w:ind w:left="4320" w:hanging="360"/>
      </w:pPr>
      <w:rPr>
        <w:rFonts w:ascii="Wingdings" w:hAnsi="Wingdings" w:hint="default"/>
      </w:rPr>
    </w:lvl>
    <w:lvl w:ilvl="6" w:tplc="7A1ADBA2">
      <w:start w:val="1"/>
      <w:numFmt w:val="bullet"/>
      <w:lvlText w:val=""/>
      <w:lvlJc w:val="left"/>
      <w:pPr>
        <w:ind w:left="5040" w:hanging="360"/>
      </w:pPr>
      <w:rPr>
        <w:rFonts w:ascii="Symbol" w:hAnsi="Symbol" w:hint="default"/>
      </w:rPr>
    </w:lvl>
    <w:lvl w:ilvl="7" w:tplc="7D6C32DA">
      <w:start w:val="1"/>
      <w:numFmt w:val="bullet"/>
      <w:lvlText w:val="o"/>
      <w:lvlJc w:val="left"/>
      <w:pPr>
        <w:ind w:left="5760" w:hanging="360"/>
      </w:pPr>
      <w:rPr>
        <w:rFonts w:ascii="Courier New" w:hAnsi="Courier New" w:hint="default"/>
      </w:rPr>
    </w:lvl>
    <w:lvl w:ilvl="8" w:tplc="4E1847AE">
      <w:start w:val="1"/>
      <w:numFmt w:val="bullet"/>
      <w:lvlText w:val=""/>
      <w:lvlJc w:val="left"/>
      <w:pPr>
        <w:ind w:left="6480" w:hanging="360"/>
      </w:pPr>
      <w:rPr>
        <w:rFonts w:ascii="Wingdings" w:hAnsi="Wingdings" w:hint="default"/>
      </w:rPr>
    </w:lvl>
  </w:abstractNum>
  <w:abstractNum w:abstractNumId="25" w15:restartNumberingAfterBreak="0">
    <w:nsid w:val="3F5154F4"/>
    <w:multiLevelType w:val="multilevel"/>
    <w:tmpl w:val="C6AEAA36"/>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6" w15:restartNumberingAfterBreak="0">
    <w:nsid w:val="4A66017A"/>
    <w:multiLevelType w:val="multilevel"/>
    <w:tmpl w:val="B13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63DE3"/>
    <w:multiLevelType w:val="multilevel"/>
    <w:tmpl w:val="B6AE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274A8"/>
    <w:multiLevelType w:val="multilevel"/>
    <w:tmpl w:val="207C7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143B9"/>
    <w:multiLevelType w:val="hybridMultilevel"/>
    <w:tmpl w:val="CB1EF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681182"/>
    <w:multiLevelType w:val="multilevel"/>
    <w:tmpl w:val="C2F6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350792"/>
    <w:multiLevelType w:val="multilevel"/>
    <w:tmpl w:val="22C2E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987FD2"/>
    <w:multiLevelType w:val="hybridMultilevel"/>
    <w:tmpl w:val="BDE6A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195960"/>
    <w:multiLevelType w:val="multilevel"/>
    <w:tmpl w:val="2750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9A70E8"/>
    <w:multiLevelType w:val="multilevel"/>
    <w:tmpl w:val="9528C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B71C0C"/>
    <w:multiLevelType w:val="multilevel"/>
    <w:tmpl w:val="52E21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0C83AC"/>
    <w:multiLevelType w:val="hybridMultilevel"/>
    <w:tmpl w:val="FFFFFFFF"/>
    <w:lvl w:ilvl="0" w:tplc="079EBAF8">
      <w:start w:val="1"/>
      <w:numFmt w:val="decimal"/>
      <w:lvlText w:val="Fig. %1."/>
      <w:lvlJc w:val="left"/>
      <w:pPr>
        <w:ind w:left="1080" w:hanging="360"/>
      </w:pPr>
    </w:lvl>
    <w:lvl w:ilvl="1" w:tplc="45C4BE86">
      <w:start w:val="1"/>
      <w:numFmt w:val="lowerLetter"/>
      <w:lvlText w:val="%2."/>
      <w:lvlJc w:val="left"/>
      <w:pPr>
        <w:ind w:left="1800" w:hanging="360"/>
      </w:pPr>
    </w:lvl>
    <w:lvl w:ilvl="2" w:tplc="91B08B52">
      <w:start w:val="1"/>
      <w:numFmt w:val="lowerRoman"/>
      <w:lvlText w:val="%3."/>
      <w:lvlJc w:val="right"/>
      <w:pPr>
        <w:ind w:left="2520" w:hanging="180"/>
      </w:pPr>
    </w:lvl>
    <w:lvl w:ilvl="3" w:tplc="454ABD88">
      <w:start w:val="1"/>
      <w:numFmt w:val="decimal"/>
      <w:lvlText w:val="%4."/>
      <w:lvlJc w:val="left"/>
      <w:pPr>
        <w:ind w:left="3240" w:hanging="360"/>
      </w:pPr>
    </w:lvl>
    <w:lvl w:ilvl="4" w:tplc="7B8C3EDA">
      <w:start w:val="1"/>
      <w:numFmt w:val="lowerLetter"/>
      <w:lvlText w:val="%5."/>
      <w:lvlJc w:val="left"/>
      <w:pPr>
        <w:ind w:left="3960" w:hanging="360"/>
      </w:pPr>
    </w:lvl>
    <w:lvl w:ilvl="5" w:tplc="BE1A88CC">
      <w:start w:val="1"/>
      <w:numFmt w:val="lowerRoman"/>
      <w:lvlText w:val="%6."/>
      <w:lvlJc w:val="right"/>
      <w:pPr>
        <w:ind w:left="4680" w:hanging="180"/>
      </w:pPr>
    </w:lvl>
    <w:lvl w:ilvl="6" w:tplc="A3C0B03E">
      <w:start w:val="1"/>
      <w:numFmt w:val="decimal"/>
      <w:lvlText w:val="%7."/>
      <w:lvlJc w:val="left"/>
      <w:pPr>
        <w:ind w:left="5400" w:hanging="360"/>
      </w:pPr>
    </w:lvl>
    <w:lvl w:ilvl="7" w:tplc="E752F842">
      <w:start w:val="1"/>
      <w:numFmt w:val="lowerLetter"/>
      <w:lvlText w:val="%8."/>
      <w:lvlJc w:val="left"/>
      <w:pPr>
        <w:ind w:left="6120" w:hanging="360"/>
      </w:pPr>
    </w:lvl>
    <w:lvl w:ilvl="8" w:tplc="AF92E5F0">
      <w:start w:val="1"/>
      <w:numFmt w:val="lowerRoman"/>
      <w:lvlText w:val="%9."/>
      <w:lvlJc w:val="right"/>
      <w:pPr>
        <w:ind w:left="6840" w:hanging="180"/>
      </w:pPr>
    </w:lvl>
  </w:abstractNum>
  <w:abstractNum w:abstractNumId="37" w15:restartNumberingAfterBreak="0">
    <w:nsid w:val="69CD5EEC"/>
    <w:multiLevelType w:val="hybridMultilevel"/>
    <w:tmpl w:val="9CCCD094"/>
    <w:lvl w:ilvl="0" w:tplc="3A36B32A">
      <w:start w:val="1"/>
      <w:numFmt w:val="bullet"/>
      <w:lvlText w:val=""/>
      <w:lvlJc w:val="left"/>
      <w:pPr>
        <w:ind w:left="720" w:hanging="360"/>
      </w:pPr>
      <w:rPr>
        <w:rFonts w:ascii="Symbol" w:hAnsi="Symbol" w:hint="default"/>
      </w:rPr>
    </w:lvl>
    <w:lvl w:ilvl="1" w:tplc="D4FA39BA">
      <w:start w:val="1"/>
      <w:numFmt w:val="bullet"/>
      <w:lvlText w:val="o"/>
      <w:lvlJc w:val="left"/>
      <w:pPr>
        <w:ind w:left="1440" w:hanging="360"/>
      </w:pPr>
      <w:rPr>
        <w:rFonts w:ascii="Courier New" w:hAnsi="Courier New" w:hint="default"/>
      </w:rPr>
    </w:lvl>
    <w:lvl w:ilvl="2" w:tplc="F6B8AABC">
      <w:start w:val="1"/>
      <w:numFmt w:val="bullet"/>
      <w:lvlText w:val=""/>
      <w:lvlJc w:val="left"/>
      <w:pPr>
        <w:ind w:left="2160" w:hanging="360"/>
      </w:pPr>
      <w:rPr>
        <w:rFonts w:ascii="Wingdings" w:hAnsi="Wingdings" w:hint="default"/>
      </w:rPr>
    </w:lvl>
    <w:lvl w:ilvl="3" w:tplc="79AC21E8">
      <w:start w:val="1"/>
      <w:numFmt w:val="bullet"/>
      <w:lvlText w:val=""/>
      <w:lvlJc w:val="left"/>
      <w:pPr>
        <w:ind w:left="2880" w:hanging="360"/>
      </w:pPr>
      <w:rPr>
        <w:rFonts w:ascii="Symbol" w:hAnsi="Symbol" w:hint="default"/>
      </w:rPr>
    </w:lvl>
    <w:lvl w:ilvl="4" w:tplc="2094195A">
      <w:start w:val="1"/>
      <w:numFmt w:val="bullet"/>
      <w:lvlText w:val="o"/>
      <w:lvlJc w:val="left"/>
      <w:pPr>
        <w:ind w:left="3600" w:hanging="360"/>
      </w:pPr>
      <w:rPr>
        <w:rFonts w:ascii="Courier New" w:hAnsi="Courier New" w:hint="default"/>
      </w:rPr>
    </w:lvl>
    <w:lvl w:ilvl="5" w:tplc="11286956">
      <w:start w:val="1"/>
      <w:numFmt w:val="bullet"/>
      <w:lvlText w:val=""/>
      <w:lvlJc w:val="left"/>
      <w:pPr>
        <w:ind w:left="4320" w:hanging="360"/>
      </w:pPr>
      <w:rPr>
        <w:rFonts w:ascii="Wingdings" w:hAnsi="Wingdings" w:hint="default"/>
      </w:rPr>
    </w:lvl>
    <w:lvl w:ilvl="6" w:tplc="923A528E">
      <w:start w:val="1"/>
      <w:numFmt w:val="bullet"/>
      <w:lvlText w:val=""/>
      <w:lvlJc w:val="left"/>
      <w:pPr>
        <w:ind w:left="5040" w:hanging="360"/>
      </w:pPr>
      <w:rPr>
        <w:rFonts w:ascii="Symbol" w:hAnsi="Symbol" w:hint="default"/>
      </w:rPr>
    </w:lvl>
    <w:lvl w:ilvl="7" w:tplc="8D88013A">
      <w:start w:val="1"/>
      <w:numFmt w:val="bullet"/>
      <w:lvlText w:val="o"/>
      <w:lvlJc w:val="left"/>
      <w:pPr>
        <w:ind w:left="5760" w:hanging="360"/>
      </w:pPr>
      <w:rPr>
        <w:rFonts w:ascii="Courier New" w:hAnsi="Courier New" w:hint="default"/>
      </w:rPr>
    </w:lvl>
    <w:lvl w:ilvl="8" w:tplc="6076EEBE">
      <w:start w:val="1"/>
      <w:numFmt w:val="bullet"/>
      <w:lvlText w:val=""/>
      <w:lvlJc w:val="left"/>
      <w:pPr>
        <w:ind w:left="6480" w:hanging="360"/>
      </w:pPr>
      <w:rPr>
        <w:rFonts w:ascii="Wingdings" w:hAnsi="Wingdings" w:hint="default"/>
      </w:rPr>
    </w:lvl>
  </w:abstractNum>
  <w:abstractNum w:abstractNumId="38" w15:restartNumberingAfterBreak="0">
    <w:nsid w:val="6A191F35"/>
    <w:multiLevelType w:val="multilevel"/>
    <w:tmpl w:val="EA9E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AC43E69"/>
    <w:multiLevelType w:val="multilevel"/>
    <w:tmpl w:val="1A48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BF209C"/>
    <w:multiLevelType w:val="hybridMultilevel"/>
    <w:tmpl w:val="6532C8B2"/>
    <w:lvl w:ilvl="0" w:tplc="DF38F17E">
      <w:start w:val="1"/>
      <w:numFmt w:val="bullet"/>
      <w:lvlText w:val=""/>
      <w:lvlJc w:val="left"/>
      <w:pPr>
        <w:ind w:left="720" w:hanging="360"/>
      </w:pPr>
      <w:rPr>
        <w:rFonts w:ascii="Symbol" w:hAnsi="Symbol" w:hint="default"/>
      </w:rPr>
    </w:lvl>
    <w:lvl w:ilvl="1" w:tplc="EEBA0408">
      <w:start w:val="1"/>
      <w:numFmt w:val="bullet"/>
      <w:lvlText w:val="o"/>
      <w:lvlJc w:val="left"/>
      <w:pPr>
        <w:ind w:left="1440" w:hanging="360"/>
      </w:pPr>
      <w:rPr>
        <w:rFonts w:ascii="Courier New" w:hAnsi="Courier New" w:hint="default"/>
      </w:rPr>
    </w:lvl>
    <w:lvl w:ilvl="2" w:tplc="E2847C32">
      <w:start w:val="1"/>
      <w:numFmt w:val="bullet"/>
      <w:lvlText w:val=""/>
      <w:lvlJc w:val="left"/>
      <w:pPr>
        <w:ind w:left="2160" w:hanging="360"/>
      </w:pPr>
      <w:rPr>
        <w:rFonts w:ascii="Wingdings" w:hAnsi="Wingdings" w:hint="default"/>
      </w:rPr>
    </w:lvl>
    <w:lvl w:ilvl="3" w:tplc="E92E3A86">
      <w:start w:val="1"/>
      <w:numFmt w:val="bullet"/>
      <w:lvlText w:val=""/>
      <w:lvlJc w:val="left"/>
      <w:pPr>
        <w:ind w:left="2880" w:hanging="360"/>
      </w:pPr>
      <w:rPr>
        <w:rFonts w:ascii="Symbol" w:hAnsi="Symbol" w:hint="default"/>
      </w:rPr>
    </w:lvl>
    <w:lvl w:ilvl="4" w:tplc="AE78D64C">
      <w:start w:val="1"/>
      <w:numFmt w:val="bullet"/>
      <w:lvlText w:val="o"/>
      <w:lvlJc w:val="left"/>
      <w:pPr>
        <w:ind w:left="3600" w:hanging="360"/>
      </w:pPr>
      <w:rPr>
        <w:rFonts w:ascii="Courier New" w:hAnsi="Courier New" w:hint="default"/>
      </w:rPr>
    </w:lvl>
    <w:lvl w:ilvl="5" w:tplc="AD74DC20">
      <w:start w:val="1"/>
      <w:numFmt w:val="bullet"/>
      <w:lvlText w:val=""/>
      <w:lvlJc w:val="left"/>
      <w:pPr>
        <w:ind w:left="4320" w:hanging="360"/>
      </w:pPr>
      <w:rPr>
        <w:rFonts w:ascii="Wingdings" w:hAnsi="Wingdings" w:hint="default"/>
      </w:rPr>
    </w:lvl>
    <w:lvl w:ilvl="6" w:tplc="46BAAB78">
      <w:start w:val="1"/>
      <w:numFmt w:val="bullet"/>
      <w:lvlText w:val=""/>
      <w:lvlJc w:val="left"/>
      <w:pPr>
        <w:ind w:left="5040" w:hanging="360"/>
      </w:pPr>
      <w:rPr>
        <w:rFonts w:ascii="Symbol" w:hAnsi="Symbol" w:hint="default"/>
      </w:rPr>
    </w:lvl>
    <w:lvl w:ilvl="7" w:tplc="A18AD9FC">
      <w:start w:val="1"/>
      <w:numFmt w:val="bullet"/>
      <w:lvlText w:val="o"/>
      <w:lvlJc w:val="left"/>
      <w:pPr>
        <w:ind w:left="5760" w:hanging="360"/>
      </w:pPr>
      <w:rPr>
        <w:rFonts w:ascii="Courier New" w:hAnsi="Courier New" w:hint="default"/>
      </w:rPr>
    </w:lvl>
    <w:lvl w:ilvl="8" w:tplc="15607670">
      <w:start w:val="1"/>
      <w:numFmt w:val="bullet"/>
      <w:lvlText w:val=""/>
      <w:lvlJc w:val="left"/>
      <w:pPr>
        <w:ind w:left="6480" w:hanging="360"/>
      </w:pPr>
      <w:rPr>
        <w:rFonts w:ascii="Wingdings" w:hAnsi="Wingdings" w:hint="default"/>
      </w:rPr>
    </w:lvl>
  </w:abstractNum>
  <w:abstractNum w:abstractNumId="41" w15:restartNumberingAfterBreak="0">
    <w:nsid w:val="752B3209"/>
    <w:multiLevelType w:val="hybridMultilevel"/>
    <w:tmpl w:val="1C00A3E2"/>
    <w:lvl w:ilvl="0" w:tplc="FFFFFFFF">
      <w:start w:val="1"/>
      <w:numFmt w:val="decimal"/>
      <w:lvlText w:val="Fig. %1."/>
      <w:lvlJc w:val="center"/>
      <w:pPr>
        <w:ind w:left="720" w:hanging="360"/>
      </w:pPr>
      <w:rPr>
        <w:rFonts w:ascii="Times New Roman" w:hAnsi="Times New Roman" w:hint="default"/>
        <w:b w:val="0"/>
        <w:i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7380272"/>
    <w:multiLevelType w:val="multilevel"/>
    <w:tmpl w:val="D99E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03CCED"/>
    <w:multiLevelType w:val="hybridMultilevel"/>
    <w:tmpl w:val="FFFFFFFF"/>
    <w:lvl w:ilvl="0" w:tplc="5B94A274">
      <w:start w:val="1"/>
      <w:numFmt w:val="bullet"/>
      <w:lvlText w:val=""/>
      <w:lvlJc w:val="left"/>
      <w:pPr>
        <w:ind w:left="720" w:hanging="360"/>
      </w:pPr>
      <w:rPr>
        <w:rFonts w:ascii="Symbol" w:hAnsi="Symbol" w:hint="default"/>
      </w:rPr>
    </w:lvl>
    <w:lvl w:ilvl="1" w:tplc="DF14AB98">
      <w:start w:val="1"/>
      <w:numFmt w:val="bullet"/>
      <w:lvlText w:val="o"/>
      <w:lvlJc w:val="left"/>
      <w:pPr>
        <w:ind w:left="1440" w:hanging="360"/>
      </w:pPr>
      <w:rPr>
        <w:rFonts w:ascii="Courier New" w:hAnsi="Courier New" w:hint="default"/>
      </w:rPr>
    </w:lvl>
    <w:lvl w:ilvl="2" w:tplc="507C1D20">
      <w:start w:val="1"/>
      <w:numFmt w:val="bullet"/>
      <w:lvlText w:val=""/>
      <w:lvlJc w:val="left"/>
      <w:pPr>
        <w:ind w:left="2160" w:hanging="360"/>
      </w:pPr>
      <w:rPr>
        <w:rFonts w:ascii="Wingdings" w:hAnsi="Wingdings" w:hint="default"/>
      </w:rPr>
    </w:lvl>
    <w:lvl w:ilvl="3" w:tplc="BD32AF80">
      <w:start w:val="1"/>
      <w:numFmt w:val="bullet"/>
      <w:lvlText w:val=""/>
      <w:lvlJc w:val="left"/>
      <w:pPr>
        <w:ind w:left="2880" w:hanging="360"/>
      </w:pPr>
      <w:rPr>
        <w:rFonts w:ascii="Symbol" w:hAnsi="Symbol" w:hint="default"/>
      </w:rPr>
    </w:lvl>
    <w:lvl w:ilvl="4" w:tplc="710C7D18">
      <w:start w:val="1"/>
      <w:numFmt w:val="bullet"/>
      <w:lvlText w:val="o"/>
      <w:lvlJc w:val="left"/>
      <w:pPr>
        <w:ind w:left="3600" w:hanging="360"/>
      </w:pPr>
      <w:rPr>
        <w:rFonts w:ascii="Courier New" w:hAnsi="Courier New" w:hint="default"/>
      </w:rPr>
    </w:lvl>
    <w:lvl w:ilvl="5" w:tplc="88523744">
      <w:start w:val="1"/>
      <w:numFmt w:val="bullet"/>
      <w:lvlText w:val=""/>
      <w:lvlJc w:val="left"/>
      <w:pPr>
        <w:ind w:left="4320" w:hanging="360"/>
      </w:pPr>
      <w:rPr>
        <w:rFonts w:ascii="Wingdings" w:hAnsi="Wingdings" w:hint="default"/>
      </w:rPr>
    </w:lvl>
    <w:lvl w:ilvl="6" w:tplc="822406E4">
      <w:start w:val="1"/>
      <w:numFmt w:val="bullet"/>
      <w:lvlText w:val=""/>
      <w:lvlJc w:val="left"/>
      <w:pPr>
        <w:ind w:left="5040" w:hanging="360"/>
      </w:pPr>
      <w:rPr>
        <w:rFonts w:ascii="Symbol" w:hAnsi="Symbol" w:hint="default"/>
      </w:rPr>
    </w:lvl>
    <w:lvl w:ilvl="7" w:tplc="BCF24802">
      <w:start w:val="1"/>
      <w:numFmt w:val="bullet"/>
      <w:lvlText w:val="o"/>
      <w:lvlJc w:val="left"/>
      <w:pPr>
        <w:ind w:left="5760" w:hanging="360"/>
      </w:pPr>
      <w:rPr>
        <w:rFonts w:ascii="Courier New" w:hAnsi="Courier New" w:hint="default"/>
      </w:rPr>
    </w:lvl>
    <w:lvl w:ilvl="8" w:tplc="C3D8E576">
      <w:start w:val="1"/>
      <w:numFmt w:val="bullet"/>
      <w:lvlText w:val=""/>
      <w:lvlJc w:val="left"/>
      <w:pPr>
        <w:ind w:left="6480" w:hanging="360"/>
      </w:pPr>
      <w:rPr>
        <w:rFonts w:ascii="Wingdings" w:hAnsi="Wingdings" w:hint="default"/>
      </w:rPr>
    </w:lvl>
  </w:abstractNum>
  <w:abstractNum w:abstractNumId="44" w15:restartNumberingAfterBreak="0">
    <w:nsid w:val="7D062FDB"/>
    <w:multiLevelType w:val="multilevel"/>
    <w:tmpl w:val="602A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830759">
    <w:abstractNumId w:val="8"/>
  </w:num>
  <w:num w:numId="2" w16cid:durableId="1288051508">
    <w:abstractNumId w:val="13"/>
  </w:num>
  <w:num w:numId="3" w16cid:durableId="303780899">
    <w:abstractNumId w:val="34"/>
  </w:num>
  <w:num w:numId="4" w16cid:durableId="423428272">
    <w:abstractNumId w:val="5"/>
  </w:num>
  <w:num w:numId="5" w16cid:durableId="515508429">
    <w:abstractNumId w:val="26"/>
  </w:num>
  <w:num w:numId="6" w16cid:durableId="800079853">
    <w:abstractNumId w:val="27"/>
  </w:num>
  <w:num w:numId="7" w16cid:durableId="1041056275">
    <w:abstractNumId w:val="30"/>
  </w:num>
  <w:num w:numId="8" w16cid:durableId="1000079753">
    <w:abstractNumId w:val="3"/>
  </w:num>
  <w:num w:numId="9" w16cid:durableId="782770926">
    <w:abstractNumId w:val="29"/>
  </w:num>
  <w:num w:numId="10" w16cid:durableId="1830437209">
    <w:abstractNumId w:val="16"/>
  </w:num>
  <w:num w:numId="11" w16cid:durableId="133108515">
    <w:abstractNumId w:val="32"/>
  </w:num>
  <w:num w:numId="12" w16cid:durableId="1168591135">
    <w:abstractNumId w:val="2"/>
  </w:num>
  <w:num w:numId="13" w16cid:durableId="1904632793">
    <w:abstractNumId w:val="37"/>
  </w:num>
  <w:num w:numId="14" w16cid:durableId="176190505">
    <w:abstractNumId w:val="1"/>
  </w:num>
  <w:num w:numId="15" w16cid:durableId="487674846">
    <w:abstractNumId w:val="40"/>
  </w:num>
  <w:num w:numId="16" w16cid:durableId="1044406690">
    <w:abstractNumId w:val="25"/>
  </w:num>
  <w:num w:numId="17" w16cid:durableId="1369792846">
    <w:abstractNumId w:val="28"/>
  </w:num>
  <w:num w:numId="18" w16cid:durableId="1952978527">
    <w:abstractNumId w:val="23"/>
  </w:num>
  <w:num w:numId="19" w16cid:durableId="893543623">
    <w:abstractNumId w:val="35"/>
  </w:num>
  <w:num w:numId="20" w16cid:durableId="1860852942">
    <w:abstractNumId w:val="44"/>
  </w:num>
  <w:num w:numId="21" w16cid:durableId="373239002">
    <w:abstractNumId w:val="17"/>
  </w:num>
  <w:num w:numId="22" w16cid:durableId="1404378992">
    <w:abstractNumId w:val="38"/>
  </w:num>
  <w:num w:numId="23" w16cid:durableId="14500019">
    <w:abstractNumId w:val="39"/>
  </w:num>
  <w:num w:numId="24" w16cid:durableId="182669234">
    <w:abstractNumId w:val="31"/>
  </w:num>
  <w:num w:numId="25" w16cid:durableId="211160486">
    <w:abstractNumId w:val="24"/>
  </w:num>
  <w:num w:numId="26" w16cid:durableId="466245543">
    <w:abstractNumId w:val="10"/>
  </w:num>
  <w:num w:numId="27" w16cid:durableId="1999963771">
    <w:abstractNumId w:val="43"/>
  </w:num>
  <w:num w:numId="28" w16cid:durableId="963194830">
    <w:abstractNumId w:val="22"/>
  </w:num>
  <w:num w:numId="29" w16cid:durableId="1427068541">
    <w:abstractNumId w:val="12"/>
  </w:num>
  <w:num w:numId="30" w16cid:durableId="1657489640">
    <w:abstractNumId w:val="18"/>
  </w:num>
  <w:num w:numId="31" w16cid:durableId="2041852375">
    <w:abstractNumId w:val="0"/>
  </w:num>
  <w:num w:numId="32" w16cid:durableId="895895556">
    <w:abstractNumId w:val="6"/>
  </w:num>
  <w:num w:numId="33" w16cid:durableId="592010667">
    <w:abstractNumId w:val="15"/>
  </w:num>
  <w:num w:numId="34" w16cid:durableId="311250946">
    <w:abstractNumId w:val="11"/>
  </w:num>
  <w:num w:numId="35" w16cid:durableId="269240163">
    <w:abstractNumId w:val="4"/>
  </w:num>
  <w:num w:numId="36" w16cid:durableId="1522931428">
    <w:abstractNumId w:val="42"/>
  </w:num>
  <w:num w:numId="37" w16cid:durableId="318115641">
    <w:abstractNumId w:val="33"/>
  </w:num>
  <w:num w:numId="38" w16cid:durableId="1438325919">
    <w:abstractNumId w:val="20"/>
  </w:num>
  <w:num w:numId="39" w16cid:durableId="1601182799">
    <w:abstractNumId w:val="14"/>
  </w:num>
  <w:num w:numId="40" w16cid:durableId="2085372815">
    <w:abstractNumId w:val="7"/>
  </w:num>
  <w:num w:numId="41" w16cid:durableId="1091700318">
    <w:abstractNumId w:val="41"/>
  </w:num>
  <w:num w:numId="42" w16cid:durableId="582104423">
    <w:abstractNumId w:val="9"/>
  </w:num>
  <w:num w:numId="43" w16cid:durableId="163521492">
    <w:abstractNumId w:val="36"/>
  </w:num>
  <w:num w:numId="44" w16cid:durableId="844713915">
    <w:abstractNumId w:val="19"/>
  </w:num>
  <w:num w:numId="45" w16cid:durableId="14221379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CC4F5E"/>
    <w:rsid w:val="00007D0C"/>
    <w:rsid w:val="00014C82"/>
    <w:rsid w:val="00020C9A"/>
    <w:rsid w:val="000228D8"/>
    <w:rsid w:val="00032CBF"/>
    <w:rsid w:val="000360FE"/>
    <w:rsid w:val="000363D1"/>
    <w:rsid w:val="00037391"/>
    <w:rsid w:val="0005453E"/>
    <w:rsid w:val="0005514D"/>
    <w:rsid w:val="00063814"/>
    <w:rsid w:val="00085264"/>
    <w:rsid w:val="00085329"/>
    <w:rsid w:val="000927CD"/>
    <w:rsid w:val="000937D7"/>
    <w:rsid w:val="0009541B"/>
    <w:rsid w:val="000A1D93"/>
    <w:rsid w:val="000B62FA"/>
    <w:rsid w:val="000C049D"/>
    <w:rsid w:val="000C0973"/>
    <w:rsid w:val="000C0E62"/>
    <w:rsid w:val="000D1148"/>
    <w:rsid w:val="000D1409"/>
    <w:rsid w:val="000D21D4"/>
    <w:rsid w:val="000D316C"/>
    <w:rsid w:val="000E5077"/>
    <w:rsid w:val="000E65DE"/>
    <w:rsid w:val="000F1394"/>
    <w:rsid w:val="0010004D"/>
    <w:rsid w:val="00107914"/>
    <w:rsid w:val="00110616"/>
    <w:rsid w:val="00121AD2"/>
    <w:rsid w:val="001242B5"/>
    <w:rsid w:val="00132BF5"/>
    <w:rsid w:val="001419CD"/>
    <w:rsid w:val="00145950"/>
    <w:rsid w:val="0014743A"/>
    <w:rsid w:val="00150982"/>
    <w:rsid w:val="001513CA"/>
    <w:rsid w:val="001526FA"/>
    <w:rsid w:val="00153BA8"/>
    <w:rsid w:val="00157B16"/>
    <w:rsid w:val="00160F89"/>
    <w:rsid w:val="001628D0"/>
    <w:rsid w:val="00163260"/>
    <w:rsid w:val="00172051"/>
    <w:rsid w:val="00181D22"/>
    <w:rsid w:val="00182B20"/>
    <w:rsid w:val="00183E7C"/>
    <w:rsid w:val="00184044"/>
    <w:rsid w:val="001859F0"/>
    <w:rsid w:val="00187788"/>
    <w:rsid w:val="00193B97"/>
    <w:rsid w:val="001941C6"/>
    <w:rsid w:val="00195AA7"/>
    <w:rsid w:val="001960FA"/>
    <w:rsid w:val="001966D0"/>
    <w:rsid w:val="001B606F"/>
    <w:rsid w:val="001C3347"/>
    <w:rsid w:val="001C341E"/>
    <w:rsid w:val="001C5F02"/>
    <w:rsid w:val="001D302B"/>
    <w:rsid w:val="00220F0D"/>
    <w:rsid w:val="00224056"/>
    <w:rsid w:val="00230840"/>
    <w:rsid w:val="00231FE2"/>
    <w:rsid w:val="0023382D"/>
    <w:rsid w:val="002344CD"/>
    <w:rsid w:val="00235BC1"/>
    <w:rsid w:val="002437D0"/>
    <w:rsid w:val="002456B6"/>
    <w:rsid w:val="0025495F"/>
    <w:rsid w:val="0026759E"/>
    <w:rsid w:val="00275F7B"/>
    <w:rsid w:val="002767A6"/>
    <w:rsid w:val="00277849"/>
    <w:rsid w:val="00277CCE"/>
    <w:rsid w:val="0029184A"/>
    <w:rsid w:val="002A11D0"/>
    <w:rsid w:val="002A50A8"/>
    <w:rsid w:val="002B7698"/>
    <w:rsid w:val="002C34A6"/>
    <w:rsid w:val="002C5B5B"/>
    <w:rsid w:val="002D52E4"/>
    <w:rsid w:val="002D626E"/>
    <w:rsid w:val="002E79B1"/>
    <w:rsid w:val="002F5CBF"/>
    <w:rsid w:val="00300CAA"/>
    <w:rsid w:val="0030184F"/>
    <w:rsid w:val="00301F2E"/>
    <w:rsid w:val="00304718"/>
    <w:rsid w:val="00314F7B"/>
    <w:rsid w:val="0032058A"/>
    <w:rsid w:val="0033765F"/>
    <w:rsid w:val="00340C3F"/>
    <w:rsid w:val="00347A8A"/>
    <w:rsid w:val="00347DAC"/>
    <w:rsid w:val="00350C83"/>
    <w:rsid w:val="00353507"/>
    <w:rsid w:val="00360DBD"/>
    <w:rsid w:val="00363C1D"/>
    <w:rsid w:val="00367179"/>
    <w:rsid w:val="00370B0F"/>
    <w:rsid w:val="0037151F"/>
    <w:rsid w:val="003778AE"/>
    <w:rsid w:val="003801DD"/>
    <w:rsid w:val="00386F26"/>
    <w:rsid w:val="00393027"/>
    <w:rsid w:val="00393316"/>
    <w:rsid w:val="00397FB3"/>
    <w:rsid w:val="003A4E19"/>
    <w:rsid w:val="003A640E"/>
    <w:rsid w:val="003B66F5"/>
    <w:rsid w:val="003C12E3"/>
    <w:rsid w:val="003C2FD6"/>
    <w:rsid w:val="003E049A"/>
    <w:rsid w:val="003E07F4"/>
    <w:rsid w:val="003E3DB2"/>
    <w:rsid w:val="003E3F7E"/>
    <w:rsid w:val="003E7CC2"/>
    <w:rsid w:val="003F527A"/>
    <w:rsid w:val="003F5281"/>
    <w:rsid w:val="003F69BD"/>
    <w:rsid w:val="004015E0"/>
    <w:rsid w:val="00402D8F"/>
    <w:rsid w:val="0040792A"/>
    <w:rsid w:val="00410FE5"/>
    <w:rsid w:val="00420EC5"/>
    <w:rsid w:val="00422612"/>
    <w:rsid w:val="00422C1C"/>
    <w:rsid w:val="00425E07"/>
    <w:rsid w:val="004268BF"/>
    <w:rsid w:val="00431BD2"/>
    <w:rsid w:val="00432639"/>
    <w:rsid w:val="00443069"/>
    <w:rsid w:val="004548DE"/>
    <w:rsid w:val="0046366C"/>
    <w:rsid w:val="004644AB"/>
    <w:rsid w:val="00470BA7"/>
    <w:rsid w:val="004759AB"/>
    <w:rsid w:val="004905D0"/>
    <w:rsid w:val="00495F09"/>
    <w:rsid w:val="004977AF"/>
    <w:rsid w:val="004A3A4C"/>
    <w:rsid w:val="004A7935"/>
    <w:rsid w:val="004B0424"/>
    <w:rsid w:val="004B1F73"/>
    <w:rsid w:val="004C6010"/>
    <w:rsid w:val="004C6C1E"/>
    <w:rsid w:val="004D187C"/>
    <w:rsid w:val="004D2933"/>
    <w:rsid w:val="004E21E6"/>
    <w:rsid w:val="004E34E3"/>
    <w:rsid w:val="004F2A95"/>
    <w:rsid w:val="004F56E5"/>
    <w:rsid w:val="00502A2F"/>
    <w:rsid w:val="00516317"/>
    <w:rsid w:val="00516D2D"/>
    <w:rsid w:val="00520EC7"/>
    <w:rsid w:val="00524E20"/>
    <w:rsid w:val="00531070"/>
    <w:rsid w:val="00531348"/>
    <w:rsid w:val="00534C8F"/>
    <w:rsid w:val="0055090F"/>
    <w:rsid w:val="00550AFE"/>
    <w:rsid w:val="00552FFF"/>
    <w:rsid w:val="00555B0E"/>
    <w:rsid w:val="00556AB9"/>
    <w:rsid w:val="00556B1A"/>
    <w:rsid w:val="005575CE"/>
    <w:rsid w:val="00560F7F"/>
    <w:rsid w:val="00571FD9"/>
    <w:rsid w:val="0057617E"/>
    <w:rsid w:val="00581851"/>
    <w:rsid w:val="005844F9"/>
    <w:rsid w:val="0059459E"/>
    <w:rsid w:val="005A1AAE"/>
    <w:rsid w:val="005B4E3E"/>
    <w:rsid w:val="005C4C07"/>
    <w:rsid w:val="005C6CB5"/>
    <w:rsid w:val="005F3641"/>
    <w:rsid w:val="005F43B4"/>
    <w:rsid w:val="006007FD"/>
    <w:rsid w:val="0060222E"/>
    <w:rsid w:val="00605AD0"/>
    <w:rsid w:val="00612531"/>
    <w:rsid w:val="00620316"/>
    <w:rsid w:val="0062094A"/>
    <w:rsid w:val="00621BB4"/>
    <w:rsid w:val="006325BB"/>
    <w:rsid w:val="00637F6C"/>
    <w:rsid w:val="00641B15"/>
    <w:rsid w:val="00644160"/>
    <w:rsid w:val="00645880"/>
    <w:rsid w:val="00650619"/>
    <w:rsid w:val="006541BA"/>
    <w:rsid w:val="0065461E"/>
    <w:rsid w:val="00655AC2"/>
    <w:rsid w:val="00655C74"/>
    <w:rsid w:val="0066587A"/>
    <w:rsid w:val="00670DBA"/>
    <w:rsid w:val="00670ED5"/>
    <w:rsid w:val="00671335"/>
    <w:rsid w:val="0067259A"/>
    <w:rsid w:val="00676A08"/>
    <w:rsid w:val="00681927"/>
    <w:rsid w:val="00683643"/>
    <w:rsid w:val="006844E9"/>
    <w:rsid w:val="00687618"/>
    <w:rsid w:val="00687C74"/>
    <w:rsid w:val="00690A7D"/>
    <w:rsid w:val="00697382"/>
    <w:rsid w:val="006A016C"/>
    <w:rsid w:val="006A5F47"/>
    <w:rsid w:val="006A6BA7"/>
    <w:rsid w:val="006A7D9C"/>
    <w:rsid w:val="006B1142"/>
    <w:rsid w:val="006B27E6"/>
    <w:rsid w:val="006B788D"/>
    <w:rsid w:val="006C044E"/>
    <w:rsid w:val="006C0654"/>
    <w:rsid w:val="006C4E77"/>
    <w:rsid w:val="006C6441"/>
    <w:rsid w:val="006C715D"/>
    <w:rsid w:val="006D52F3"/>
    <w:rsid w:val="006E1FDC"/>
    <w:rsid w:val="006E38EB"/>
    <w:rsid w:val="006E6619"/>
    <w:rsid w:val="006F053E"/>
    <w:rsid w:val="006F147E"/>
    <w:rsid w:val="006F3318"/>
    <w:rsid w:val="00717588"/>
    <w:rsid w:val="007222A5"/>
    <w:rsid w:val="00724DD9"/>
    <w:rsid w:val="00726038"/>
    <w:rsid w:val="007352C2"/>
    <w:rsid w:val="0073694A"/>
    <w:rsid w:val="0074228C"/>
    <w:rsid w:val="00745D62"/>
    <w:rsid w:val="00752C24"/>
    <w:rsid w:val="007537FA"/>
    <w:rsid w:val="00753D6F"/>
    <w:rsid w:val="00765ACD"/>
    <w:rsid w:val="00767699"/>
    <w:rsid w:val="00772B2F"/>
    <w:rsid w:val="007759BC"/>
    <w:rsid w:val="00787B0E"/>
    <w:rsid w:val="00790B0F"/>
    <w:rsid w:val="007943B8"/>
    <w:rsid w:val="00794AE6"/>
    <w:rsid w:val="007A223F"/>
    <w:rsid w:val="007B4D63"/>
    <w:rsid w:val="007C3E2B"/>
    <w:rsid w:val="007C4405"/>
    <w:rsid w:val="007D0A05"/>
    <w:rsid w:val="007D4E0C"/>
    <w:rsid w:val="007E73C3"/>
    <w:rsid w:val="007F391E"/>
    <w:rsid w:val="007F6328"/>
    <w:rsid w:val="008007EC"/>
    <w:rsid w:val="00802C5E"/>
    <w:rsid w:val="00802E04"/>
    <w:rsid w:val="008058E0"/>
    <w:rsid w:val="008154C0"/>
    <w:rsid w:val="00822134"/>
    <w:rsid w:val="008245EC"/>
    <w:rsid w:val="00827469"/>
    <w:rsid w:val="008356EF"/>
    <w:rsid w:val="00837D0C"/>
    <w:rsid w:val="008418A0"/>
    <w:rsid w:val="00843FA8"/>
    <w:rsid w:val="008540F2"/>
    <w:rsid w:val="0085702B"/>
    <w:rsid w:val="0087214D"/>
    <w:rsid w:val="008741CC"/>
    <w:rsid w:val="0087589A"/>
    <w:rsid w:val="00876B25"/>
    <w:rsid w:val="00880D60"/>
    <w:rsid w:val="00885AB4"/>
    <w:rsid w:val="008875BE"/>
    <w:rsid w:val="00887CA8"/>
    <w:rsid w:val="0089074B"/>
    <w:rsid w:val="008978C5"/>
    <w:rsid w:val="008A029C"/>
    <w:rsid w:val="008A0617"/>
    <w:rsid w:val="008A2D2E"/>
    <w:rsid w:val="008A6389"/>
    <w:rsid w:val="008A7EF3"/>
    <w:rsid w:val="008B09C4"/>
    <w:rsid w:val="008B39CF"/>
    <w:rsid w:val="008C7A14"/>
    <w:rsid w:val="008D2713"/>
    <w:rsid w:val="008D4A13"/>
    <w:rsid w:val="008E00EF"/>
    <w:rsid w:val="008E0283"/>
    <w:rsid w:val="008E374C"/>
    <w:rsid w:val="008F0B5D"/>
    <w:rsid w:val="008F2DB7"/>
    <w:rsid w:val="008F7CDD"/>
    <w:rsid w:val="0090350C"/>
    <w:rsid w:val="009038DD"/>
    <w:rsid w:val="00904429"/>
    <w:rsid w:val="00907854"/>
    <w:rsid w:val="009105D0"/>
    <w:rsid w:val="00917676"/>
    <w:rsid w:val="00925DD6"/>
    <w:rsid w:val="00937AAA"/>
    <w:rsid w:val="009464BC"/>
    <w:rsid w:val="009503A5"/>
    <w:rsid w:val="009526CD"/>
    <w:rsid w:val="00956392"/>
    <w:rsid w:val="00961DCA"/>
    <w:rsid w:val="009656DD"/>
    <w:rsid w:val="00966193"/>
    <w:rsid w:val="009740EC"/>
    <w:rsid w:val="009742C2"/>
    <w:rsid w:val="009757B2"/>
    <w:rsid w:val="00993544"/>
    <w:rsid w:val="00993BFD"/>
    <w:rsid w:val="009B039B"/>
    <w:rsid w:val="009C31A8"/>
    <w:rsid w:val="009E0661"/>
    <w:rsid w:val="009E124D"/>
    <w:rsid w:val="009E200A"/>
    <w:rsid w:val="009E2EAD"/>
    <w:rsid w:val="009E579F"/>
    <w:rsid w:val="009E5CB3"/>
    <w:rsid w:val="009F098C"/>
    <w:rsid w:val="009F16CF"/>
    <w:rsid w:val="009F6621"/>
    <w:rsid w:val="00A05B0B"/>
    <w:rsid w:val="00A0777E"/>
    <w:rsid w:val="00A13EEE"/>
    <w:rsid w:val="00A14432"/>
    <w:rsid w:val="00A17990"/>
    <w:rsid w:val="00A23DA9"/>
    <w:rsid w:val="00A25B69"/>
    <w:rsid w:val="00A25D5C"/>
    <w:rsid w:val="00A27A94"/>
    <w:rsid w:val="00A32F5F"/>
    <w:rsid w:val="00A33392"/>
    <w:rsid w:val="00A37FA5"/>
    <w:rsid w:val="00A42AD2"/>
    <w:rsid w:val="00A524C1"/>
    <w:rsid w:val="00A640F1"/>
    <w:rsid w:val="00A7247B"/>
    <w:rsid w:val="00A766B2"/>
    <w:rsid w:val="00A80B7B"/>
    <w:rsid w:val="00A82EA0"/>
    <w:rsid w:val="00A85174"/>
    <w:rsid w:val="00A96BFE"/>
    <w:rsid w:val="00AA6C40"/>
    <w:rsid w:val="00AC239D"/>
    <w:rsid w:val="00AC5BD3"/>
    <w:rsid w:val="00AD055B"/>
    <w:rsid w:val="00AD25C6"/>
    <w:rsid w:val="00AD32ED"/>
    <w:rsid w:val="00AE5BA6"/>
    <w:rsid w:val="00AF3CB0"/>
    <w:rsid w:val="00AF452E"/>
    <w:rsid w:val="00AF5370"/>
    <w:rsid w:val="00AF7A76"/>
    <w:rsid w:val="00B0503E"/>
    <w:rsid w:val="00B05C84"/>
    <w:rsid w:val="00B05EB6"/>
    <w:rsid w:val="00B10887"/>
    <w:rsid w:val="00B14A5C"/>
    <w:rsid w:val="00B17A15"/>
    <w:rsid w:val="00B228C9"/>
    <w:rsid w:val="00B23464"/>
    <w:rsid w:val="00B31033"/>
    <w:rsid w:val="00B337D4"/>
    <w:rsid w:val="00B343A9"/>
    <w:rsid w:val="00B575A6"/>
    <w:rsid w:val="00B607B4"/>
    <w:rsid w:val="00B63129"/>
    <w:rsid w:val="00B6463B"/>
    <w:rsid w:val="00B675C1"/>
    <w:rsid w:val="00B700A2"/>
    <w:rsid w:val="00B70BB5"/>
    <w:rsid w:val="00B71A73"/>
    <w:rsid w:val="00B73E7C"/>
    <w:rsid w:val="00B82F80"/>
    <w:rsid w:val="00B907BA"/>
    <w:rsid w:val="00B96BB0"/>
    <w:rsid w:val="00BA0FDB"/>
    <w:rsid w:val="00BA2C57"/>
    <w:rsid w:val="00BA5803"/>
    <w:rsid w:val="00BB732E"/>
    <w:rsid w:val="00BB7CAD"/>
    <w:rsid w:val="00BC51DF"/>
    <w:rsid w:val="00BC5BC6"/>
    <w:rsid w:val="00BC75F4"/>
    <w:rsid w:val="00BD0AD0"/>
    <w:rsid w:val="00BD1F0A"/>
    <w:rsid w:val="00BD4E92"/>
    <w:rsid w:val="00BD74BE"/>
    <w:rsid w:val="00BD764B"/>
    <w:rsid w:val="00BE2E29"/>
    <w:rsid w:val="00BF1AEF"/>
    <w:rsid w:val="00BF43C6"/>
    <w:rsid w:val="00BF61D5"/>
    <w:rsid w:val="00C00106"/>
    <w:rsid w:val="00C03B24"/>
    <w:rsid w:val="00C05BF8"/>
    <w:rsid w:val="00C11765"/>
    <w:rsid w:val="00C15B4A"/>
    <w:rsid w:val="00C15BA9"/>
    <w:rsid w:val="00C2592B"/>
    <w:rsid w:val="00C441BE"/>
    <w:rsid w:val="00C448B1"/>
    <w:rsid w:val="00C54136"/>
    <w:rsid w:val="00C6252D"/>
    <w:rsid w:val="00C648A0"/>
    <w:rsid w:val="00C64B15"/>
    <w:rsid w:val="00C6552B"/>
    <w:rsid w:val="00C76813"/>
    <w:rsid w:val="00C77099"/>
    <w:rsid w:val="00C86BF6"/>
    <w:rsid w:val="00C95B21"/>
    <w:rsid w:val="00C96921"/>
    <w:rsid w:val="00CA78BE"/>
    <w:rsid w:val="00CB08DA"/>
    <w:rsid w:val="00CB296F"/>
    <w:rsid w:val="00CB5B23"/>
    <w:rsid w:val="00CB78ED"/>
    <w:rsid w:val="00CC3E96"/>
    <w:rsid w:val="00CC50FB"/>
    <w:rsid w:val="00CD6399"/>
    <w:rsid w:val="00CE781C"/>
    <w:rsid w:val="00CF11FC"/>
    <w:rsid w:val="00D00467"/>
    <w:rsid w:val="00D0167D"/>
    <w:rsid w:val="00D04B8B"/>
    <w:rsid w:val="00D07B7F"/>
    <w:rsid w:val="00D10020"/>
    <w:rsid w:val="00D12676"/>
    <w:rsid w:val="00D13B5D"/>
    <w:rsid w:val="00D157FF"/>
    <w:rsid w:val="00D2150C"/>
    <w:rsid w:val="00D24799"/>
    <w:rsid w:val="00D355F5"/>
    <w:rsid w:val="00D37737"/>
    <w:rsid w:val="00D40420"/>
    <w:rsid w:val="00D40864"/>
    <w:rsid w:val="00D43D1E"/>
    <w:rsid w:val="00D468C9"/>
    <w:rsid w:val="00D51C62"/>
    <w:rsid w:val="00D563FC"/>
    <w:rsid w:val="00D57EAB"/>
    <w:rsid w:val="00D60F40"/>
    <w:rsid w:val="00D90787"/>
    <w:rsid w:val="00D93511"/>
    <w:rsid w:val="00DB0712"/>
    <w:rsid w:val="00DB3D79"/>
    <w:rsid w:val="00DC12F9"/>
    <w:rsid w:val="00DD123B"/>
    <w:rsid w:val="00DD4C51"/>
    <w:rsid w:val="00DD58E7"/>
    <w:rsid w:val="00DD5A5F"/>
    <w:rsid w:val="00DE35F9"/>
    <w:rsid w:val="00DE3E07"/>
    <w:rsid w:val="00DE62AD"/>
    <w:rsid w:val="00DF01CB"/>
    <w:rsid w:val="00E07496"/>
    <w:rsid w:val="00E14706"/>
    <w:rsid w:val="00E23E8F"/>
    <w:rsid w:val="00E27437"/>
    <w:rsid w:val="00E27DF7"/>
    <w:rsid w:val="00E33579"/>
    <w:rsid w:val="00E415C5"/>
    <w:rsid w:val="00E465D8"/>
    <w:rsid w:val="00E46DCD"/>
    <w:rsid w:val="00E529E4"/>
    <w:rsid w:val="00E56851"/>
    <w:rsid w:val="00E61502"/>
    <w:rsid w:val="00E67730"/>
    <w:rsid w:val="00E728C5"/>
    <w:rsid w:val="00E74A3F"/>
    <w:rsid w:val="00E76BCC"/>
    <w:rsid w:val="00E835FF"/>
    <w:rsid w:val="00E87D43"/>
    <w:rsid w:val="00E931BD"/>
    <w:rsid w:val="00EA5EF1"/>
    <w:rsid w:val="00EC326D"/>
    <w:rsid w:val="00EC7972"/>
    <w:rsid w:val="00ED188A"/>
    <w:rsid w:val="00ED355A"/>
    <w:rsid w:val="00ED6964"/>
    <w:rsid w:val="00EF0AB0"/>
    <w:rsid w:val="00F009B7"/>
    <w:rsid w:val="00F01244"/>
    <w:rsid w:val="00F02F44"/>
    <w:rsid w:val="00F0314E"/>
    <w:rsid w:val="00F0472D"/>
    <w:rsid w:val="00F14E55"/>
    <w:rsid w:val="00F22BDE"/>
    <w:rsid w:val="00F2384C"/>
    <w:rsid w:val="00F26317"/>
    <w:rsid w:val="00F26FC7"/>
    <w:rsid w:val="00F528EA"/>
    <w:rsid w:val="00F52F90"/>
    <w:rsid w:val="00F56E37"/>
    <w:rsid w:val="00F602C7"/>
    <w:rsid w:val="00F6041E"/>
    <w:rsid w:val="00F607D1"/>
    <w:rsid w:val="00F62835"/>
    <w:rsid w:val="00F645E0"/>
    <w:rsid w:val="00F66868"/>
    <w:rsid w:val="00F7183A"/>
    <w:rsid w:val="00F7288D"/>
    <w:rsid w:val="00F80F1D"/>
    <w:rsid w:val="00F80F33"/>
    <w:rsid w:val="00F84021"/>
    <w:rsid w:val="00F84AE1"/>
    <w:rsid w:val="00F84E9F"/>
    <w:rsid w:val="00F90046"/>
    <w:rsid w:val="00F9179A"/>
    <w:rsid w:val="00F975D6"/>
    <w:rsid w:val="00FA5535"/>
    <w:rsid w:val="00FA7AC9"/>
    <w:rsid w:val="00FB650B"/>
    <w:rsid w:val="00FC13E4"/>
    <w:rsid w:val="00FC46B5"/>
    <w:rsid w:val="00FC79A6"/>
    <w:rsid w:val="00FD348B"/>
    <w:rsid w:val="00FD6F01"/>
    <w:rsid w:val="00FE1B53"/>
    <w:rsid w:val="00FE1CB2"/>
    <w:rsid w:val="00FF345B"/>
    <w:rsid w:val="00FF66FE"/>
    <w:rsid w:val="00FF7B0C"/>
    <w:rsid w:val="01FB6C07"/>
    <w:rsid w:val="022A29E3"/>
    <w:rsid w:val="027CC822"/>
    <w:rsid w:val="02CB2841"/>
    <w:rsid w:val="02FAE55D"/>
    <w:rsid w:val="036049BA"/>
    <w:rsid w:val="047EDF2B"/>
    <w:rsid w:val="04845B7F"/>
    <w:rsid w:val="0611E7B2"/>
    <w:rsid w:val="08C70293"/>
    <w:rsid w:val="096AA215"/>
    <w:rsid w:val="0A7E4A3B"/>
    <w:rsid w:val="0AE4D2D9"/>
    <w:rsid w:val="0B4C42D9"/>
    <w:rsid w:val="0BE26A75"/>
    <w:rsid w:val="0C4D7C5B"/>
    <w:rsid w:val="0C67A439"/>
    <w:rsid w:val="0D99D160"/>
    <w:rsid w:val="0DB8C38B"/>
    <w:rsid w:val="0DE3C423"/>
    <w:rsid w:val="0E598B9B"/>
    <w:rsid w:val="0E7BADCE"/>
    <w:rsid w:val="0EF3D4BF"/>
    <w:rsid w:val="0F0D3EF6"/>
    <w:rsid w:val="0F3351F2"/>
    <w:rsid w:val="0F671A65"/>
    <w:rsid w:val="10C61AB2"/>
    <w:rsid w:val="127B6CD1"/>
    <w:rsid w:val="12F6CC78"/>
    <w:rsid w:val="14AC8EFE"/>
    <w:rsid w:val="15837552"/>
    <w:rsid w:val="15ACA25A"/>
    <w:rsid w:val="15FB0B92"/>
    <w:rsid w:val="170360DD"/>
    <w:rsid w:val="188D282A"/>
    <w:rsid w:val="19A13DBD"/>
    <w:rsid w:val="19C01205"/>
    <w:rsid w:val="1A52610E"/>
    <w:rsid w:val="1A75DCC8"/>
    <w:rsid w:val="1ADD17B9"/>
    <w:rsid w:val="1AE055EF"/>
    <w:rsid w:val="1B06E72F"/>
    <w:rsid w:val="1B46E7E5"/>
    <w:rsid w:val="1BCFC507"/>
    <w:rsid w:val="1C28BD18"/>
    <w:rsid w:val="1C3C3061"/>
    <w:rsid w:val="1C6CC225"/>
    <w:rsid w:val="1D2426A0"/>
    <w:rsid w:val="1D35E560"/>
    <w:rsid w:val="1E2AD143"/>
    <w:rsid w:val="1E82E1A1"/>
    <w:rsid w:val="1EA2F30D"/>
    <w:rsid w:val="1F4E6A0C"/>
    <w:rsid w:val="20D8FBE9"/>
    <w:rsid w:val="214E4A00"/>
    <w:rsid w:val="21AF8C7F"/>
    <w:rsid w:val="22BDECB1"/>
    <w:rsid w:val="239A41C5"/>
    <w:rsid w:val="243244AD"/>
    <w:rsid w:val="246E0EDF"/>
    <w:rsid w:val="24EB5B0B"/>
    <w:rsid w:val="253118B6"/>
    <w:rsid w:val="26531250"/>
    <w:rsid w:val="26E31C46"/>
    <w:rsid w:val="26FB577B"/>
    <w:rsid w:val="27A3AD3B"/>
    <w:rsid w:val="28860746"/>
    <w:rsid w:val="289D00C2"/>
    <w:rsid w:val="28A0A44D"/>
    <w:rsid w:val="28A31EDE"/>
    <w:rsid w:val="2906C071"/>
    <w:rsid w:val="2A43E90E"/>
    <w:rsid w:val="2A9D11A6"/>
    <w:rsid w:val="2B061B08"/>
    <w:rsid w:val="2B0C7596"/>
    <w:rsid w:val="2B53A707"/>
    <w:rsid w:val="2C87AD10"/>
    <w:rsid w:val="2CDFD46A"/>
    <w:rsid w:val="2D6B9B37"/>
    <w:rsid w:val="2DE318B4"/>
    <w:rsid w:val="2E69C12B"/>
    <w:rsid w:val="2EF3AF07"/>
    <w:rsid w:val="2F1FFFC9"/>
    <w:rsid w:val="2FBC20D7"/>
    <w:rsid w:val="2FBCBFF5"/>
    <w:rsid w:val="300B25AF"/>
    <w:rsid w:val="30C06A47"/>
    <w:rsid w:val="315EE232"/>
    <w:rsid w:val="318DF1FB"/>
    <w:rsid w:val="31969225"/>
    <w:rsid w:val="31B123E1"/>
    <w:rsid w:val="3201EDBF"/>
    <w:rsid w:val="331981D6"/>
    <w:rsid w:val="3377A7A2"/>
    <w:rsid w:val="33E76E45"/>
    <w:rsid w:val="3400C928"/>
    <w:rsid w:val="34AEA9EE"/>
    <w:rsid w:val="34DD22E6"/>
    <w:rsid w:val="354CFDB0"/>
    <w:rsid w:val="35FB3551"/>
    <w:rsid w:val="370434CD"/>
    <w:rsid w:val="37B668EE"/>
    <w:rsid w:val="380E425D"/>
    <w:rsid w:val="386861B0"/>
    <w:rsid w:val="38869F71"/>
    <w:rsid w:val="3984CB55"/>
    <w:rsid w:val="39C20356"/>
    <w:rsid w:val="3B9773A4"/>
    <w:rsid w:val="3BD85F93"/>
    <w:rsid w:val="3C338C6D"/>
    <w:rsid w:val="3ED81A2C"/>
    <w:rsid w:val="3EE5EF25"/>
    <w:rsid w:val="3FB178AD"/>
    <w:rsid w:val="3FB44E1F"/>
    <w:rsid w:val="4065EE72"/>
    <w:rsid w:val="41CC3138"/>
    <w:rsid w:val="41CFDCD7"/>
    <w:rsid w:val="4284A36F"/>
    <w:rsid w:val="432599B7"/>
    <w:rsid w:val="4346028F"/>
    <w:rsid w:val="43BABA8F"/>
    <w:rsid w:val="44B8F47B"/>
    <w:rsid w:val="44D0E642"/>
    <w:rsid w:val="46DF5482"/>
    <w:rsid w:val="4710C033"/>
    <w:rsid w:val="4739AB57"/>
    <w:rsid w:val="47D1821A"/>
    <w:rsid w:val="47D6A611"/>
    <w:rsid w:val="49B1FD85"/>
    <w:rsid w:val="49B2CBCB"/>
    <w:rsid w:val="4A2464EB"/>
    <w:rsid w:val="4AFC1A36"/>
    <w:rsid w:val="4B0BEAB0"/>
    <w:rsid w:val="4BB4C702"/>
    <w:rsid w:val="4C82C076"/>
    <w:rsid w:val="4D21EB41"/>
    <w:rsid w:val="4E1E17D0"/>
    <w:rsid w:val="4EBC061B"/>
    <w:rsid w:val="4EF80F14"/>
    <w:rsid w:val="4F32DE85"/>
    <w:rsid w:val="4F38D6E6"/>
    <w:rsid w:val="4F4F17FC"/>
    <w:rsid w:val="50373F52"/>
    <w:rsid w:val="5089B91C"/>
    <w:rsid w:val="51457F34"/>
    <w:rsid w:val="51915262"/>
    <w:rsid w:val="51B41992"/>
    <w:rsid w:val="53E95C0A"/>
    <w:rsid w:val="53EF8CCA"/>
    <w:rsid w:val="5479747C"/>
    <w:rsid w:val="54D76856"/>
    <w:rsid w:val="55F346FD"/>
    <w:rsid w:val="561DD09A"/>
    <w:rsid w:val="5644D268"/>
    <w:rsid w:val="56946863"/>
    <w:rsid w:val="56C04ACF"/>
    <w:rsid w:val="56FA7724"/>
    <w:rsid w:val="5721A40C"/>
    <w:rsid w:val="573789A5"/>
    <w:rsid w:val="57EE9FCA"/>
    <w:rsid w:val="57F4683A"/>
    <w:rsid w:val="58457EA7"/>
    <w:rsid w:val="58BA7A59"/>
    <w:rsid w:val="59E4BB3E"/>
    <w:rsid w:val="5A308657"/>
    <w:rsid w:val="5A3A5EA9"/>
    <w:rsid w:val="5A3EAB40"/>
    <w:rsid w:val="5AA333F0"/>
    <w:rsid w:val="5AB6FD02"/>
    <w:rsid w:val="5C0E57CD"/>
    <w:rsid w:val="5C10DE52"/>
    <w:rsid w:val="5C312635"/>
    <w:rsid w:val="5C3FD7D8"/>
    <w:rsid w:val="5D705CF6"/>
    <w:rsid w:val="5D954C82"/>
    <w:rsid w:val="5DDC0FA6"/>
    <w:rsid w:val="5DF57E56"/>
    <w:rsid w:val="5E17A9EA"/>
    <w:rsid w:val="5E31F7A0"/>
    <w:rsid w:val="5E790404"/>
    <w:rsid w:val="5E85D6A4"/>
    <w:rsid w:val="5E8E0261"/>
    <w:rsid w:val="5EF567A0"/>
    <w:rsid w:val="5F08A94E"/>
    <w:rsid w:val="60C7907E"/>
    <w:rsid w:val="6183BD60"/>
    <w:rsid w:val="6231BE79"/>
    <w:rsid w:val="6388CA8E"/>
    <w:rsid w:val="64F492DA"/>
    <w:rsid w:val="6573CCF5"/>
    <w:rsid w:val="658A91F1"/>
    <w:rsid w:val="6664C6EB"/>
    <w:rsid w:val="66CC596F"/>
    <w:rsid w:val="68D5843F"/>
    <w:rsid w:val="6918D616"/>
    <w:rsid w:val="69667F21"/>
    <w:rsid w:val="6977E14C"/>
    <w:rsid w:val="6B0A247D"/>
    <w:rsid w:val="6BC20394"/>
    <w:rsid w:val="6C06D525"/>
    <w:rsid w:val="6C1A0E6C"/>
    <w:rsid w:val="6C2096DE"/>
    <w:rsid w:val="6C895289"/>
    <w:rsid w:val="6CB2F959"/>
    <w:rsid w:val="6CC9106A"/>
    <w:rsid w:val="6D51D279"/>
    <w:rsid w:val="6D7FE605"/>
    <w:rsid w:val="6D84967D"/>
    <w:rsid w:val="6D97AF5F"/>
    <w:rsid w:val="6E5C8A1D"/>
    <w:rsid w:val="6F224858"/>
    <w:rsid w:val="6F413188"/>
    <w:rsid w:val="703F4E3E"/>
    <w:rsid w:val="707AAE44"/>
    <w:rsid w:val="72CC4F5E"/>
    <w:rsid w:val="72CFE5D4"/>
    <w:rsid w:val="7338E6B1"/>
    <w:rsid w:val="733C7103"/>
    <w:rsid w:val="73D5B781"/>
    <w:rsid w:val="741DA37C"/>
    <w:rsid w:val="745B73DF"/>
    <w:rsid w:val="74BF78B8"/>
    <w:rsid w:val="751425F7"/>
    <w:rsid w:val="7572EC22"/>
    <w:rsid w:val="75DCD895"/>
    <w:rsid w:val="7692CF88"/>
    <w:rsid w:val="76BDB6C1"/>
    <w:rsid w:val="776EF011"/>
    <w:rsid w:val="77CABBA7"/>
    <w:rsid w:val="783603B5"/>
    <w:rsid w:val="793375A8"/>
    <w:rsid w:val="799A2241"/>
    <w:rsid w:val="79D40B30"/>
    <w:rsid w:val="7A162700"/>
    <w:rsid w:val="7AB970C6"/>
    <w:rsid w:val="7B18DAAA"/>
    <w:rsid w:val="7BBE4225"/>
    <w:rsid w:val="7BF2D11D"/>
    <w:rsid w:val="7BF6F3B7"/>
    <w:rsid w:val="7C14F609"/>
    <w:rsid w:val="7CE901A4"/>
    <w:rsid w:val="7CFDCDE6"/>
    <w:rsid w:val="7CFDF6E9"/>
    <w:rsid w:val="7D6782A3"/>
    <w:rsid w:val="7E614DE1"/>
    <w:rsid w:val="7F333CAF"/>
    <w:rsid w:val="7F8F604A"/>
    <w:rsid w:val="7FA70DC7"/>
    <w:rsid w:val="7FB56B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C4F5E"/>
  <w15:chartTrackingRefBased/>
  <w15:docId w15:val="{C4DDD223-CA10-4186-99E3-FAE6061AB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styleId="Prrafodelista">
    <w:name w:val="List Paragraph"/>
    <w:basedOn w:val="Normal"/>
    <w:uiPriority w:val="34"/>
    <w:qFormat/>
    <w:rsid w:val="00DF01CB"/>
    <w:pPr>
      <w:ind w:left="720"/>
      <w:contextualSpacing/>
    </w:pPr>
  </w:style>
  <w:style w:type="paragraph" w:styleId="TtuloTDC">
    <w:name w:val="TOC Heading"/>
    <w:basedOn w:val="Ttulo1"/>
    <w:next w:val="Normal"/>
    <w:uiPriority w:val="39"/>
    <w:unhideWhenUsed/>
    <w:qFormat/>
    <w:rsid w:val="00676A08"/>
    <w:pPr>
      <w:spacing w:before="240" w:after="0" w:line="259" w:lineRule="auto"/>
      <w:outlineLvl w:val="9"/>
    </w:pPr>
    <w:rPr>
      <w:sz w:val="32"/>
      <w:szCs w:val="32"/>
      <w:lang w:eastAsia="en-US"/>
    </w:rPr>
  </w:style>
  <w:style w:type="paragraph" w:styleId="TDC1">
    <w:name w:val="toc 1"/>
    <w:basedOn w:val="Normal"/>
    <w:next w:val="Normal"/>
    <w:autoRedefine/>
    <w:uiPriority w:val="39"/>
    <w:unhideWhenUsed/>
    <w:rsid w:val="00E27DF7"/>
    <w:pPr>
      <w:spacing w:after="100"/>
    </w:pPr>
  </w:style>
  <w:style w:type="character" w:styleId="Hipervnculo">
    <w:name w:val="Hyperlink"/>
    <w:basedOn w:val="Fuentedeprrafopredeter"/>
    <w:uiPriority w:val="99"/>
    <w:unhideWhenUsed/>
    <w:rsid w:val="00E27DF7"/>
    <w:rPr>
      <w:color w:val="467886" w:themeColor="hyperlink"/>
      <w:u w:val="single"/>
    </w:rPr>
  </w:style>
  <w:style w:type="paragraph" w:styleId="Encabezado">
    <w:name w:val="header"/>
    <w:basedOn w:val="Normal"/>
    <w:link w:val="EncabezadoCar"/>
    <w:uiPriority w:val="99"/>
    <w:unhideWhenUsed/>
    <w:rsid w:val="004A793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A7935"/>
  </w:style>
  <w:style w:type="paragraph" w:styleId="Piedepgina">
    <w:name w:val="footer"/>
    <w:basedOn w:val="Normal"/>
    <w:link w:val="PiedepginaCar"/>
    <w:uiPriority w:val="99"/>
    <w:unhideWhenUsed/>
    <w:rsid w:val="004A793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A7935"/>
  </w:style>
  <w:style w:type="character" w:styleId="Mencinsinresolver">
    <w:name w:val="Unresolved Mention"/>
    <w:basedOn w:val="Fuentedeprrafopredeter"/>
    <w:uiPriority w:val="99"/>
    <w:semiHidden/>
    <w:unhideWhenUsed/>
    <w:rsid w:val="0046366C"/>
    <w:rPr>
      <w:color w:val="605E5C"/>
      <w:shd w:val="clear" w:color="auto" w:fill="E1DFDD"/>
    </w:rPr>
  </w:style>
  <w:style w:type="paragraph" w:styleId="Textocomentario">
    <w:name w:val="annotation text"/>
    <w:basedOn w:val="Normal"/>
    <w:link w:val="TextocomentarioCar"/>
    <w:uiPriority w:val="99"/>
    <w:unhideWhenUsed/>
    <w:rsid w:val="0037151F"/>
    <w:pPr>
      <w:spacing w:line="240" w:lineRule="auto"/>
    </w:pPr>
    <w:rPr>
      <w:sz w:val="20"/>
      <w:szCs w:val="20"/>
    </w:rPr>
  </w:style>
  <w:style w:type="character" w:customStyle="1" w:styleId="TextocomentarioCar">
    <w:name w:val="Texto comentario Car"/>
    <w:basedOn w:val="Fuentedeprrafopredeter"/>
    <w:link w:val="Textocomentario"/>
    <w:uiPriority w:val="99"/>
    <w:rsid w:val="0037151F"/>
    <w:rPr>
      <w:sz w:val="20"/>
      <w:szCs w:val="20"/>
    </w:rPr>
  </w:style>
  <w:style w:type="character" w:styleId="Refdecomentario">
    <w:name w:val="annotation reference"/>
    <w:basedOn w:val="Fuentedeprrafopredeter"/>
    <w:uiPriority w:val="99"/>
    <w:semiHidden/>
    <w:unhideWhenUsed/>
    <w:rsid w:val="0037151F"/>
    <w:rPr>
      <w:sz w:val="16"/>
      <w:szCs w:val="16"/>
    </w:rPr>
  </w:style>
  <w:style w:type="paragraph" w:styleId="TDC2">
    <w:name w:val="toc 2"/>
    <w:basedOn w:val="Normal"/>
    <w:next w:val="Normal"/>
    <w:autoRedefine/>
    <w:uiPriority w:val="39"/>
    <w:unhideWhenUsed/>
    <w:rsid w:val="000E65DE"/>
    <w:pPr>
      <w:spacing w:after="100"/>
      <w:ind w:left="240"/>
    </w:pPr>
  </w:style>
  <w:style w:type="paragraph" w:styleId="TDC3">
    <w:name w:val="toc 3"/>
    <w:basedOn w:val="Normal"/>
    <w:next w:val="Normal"/>
    <w:autoRedefine/>
    <w:uiPriority w:val="39"/>
    <w:unhideWhenUsed/>
    <w:rsid w:val="000E65DE"/>
    <w:pPr>
      <w:spacing w:after="100"/>
      <w:ind w:left="480"/>
    </w:pPr>
  </w:style>
  <w:style w:type="paragraph" w:styleId="Asuntodelcomentario">
    <w:name w:val="annotation subject"/>
    <w:basedOn w:val="Textocomentario"/>
    <w:next w:val="Textocomentario"/>
    <w:link w:val="AsuntodelcomentarioCar"/>
    <w:uiPriority w:val="99"/>
    <w:semiHidden/>
    <w:unhideWhenUsed/>
    <w:rsid w:val="00E33579"/>
    <w:rPr>
      <w:b/>
      <w:bCs/>
    </w:rPr>
  </w:style>
  <w:style w:type="character" w:customStyle="1" w:styleId="AsuntodelcomentarioCar">
    <w:name w:val="Asunto del comentario Car"/>
    <w:basedOn w:val="TextocomentarioCar"/>
    <w:link w:val="Asuntodelcomentario"/>
    <w:uiPriority w:val="99"/>
    <w:semiHidden/>
    <w:rsid w:val="00E33579"/>
    <w:rPr>
      <w:b/>
      <w:bCs/>
      <w:sz w:val="20"/>
      <w:szCs w:val="20"/>
    </w:rPr>
  </w:style>
  <w:style w:type="table" w:styleId="Tablaconcuadrcula">
    <w:name w:val="Table Grid"/>
    <w:basedOn w:val="Tablanormal"/>
    <w:uiPriority w:val="59"/>
    <w:rsid w:val="00ED6964"/>
    <w:pPr>
      <w:spacing w:after="0" w:line="240" w:lineRule="auto"/>
    </w:pPr>
    <w:tblPr/>
  </w:style>
  <w:style w:type="table" w:styleId="Tablanormal3">
    <w:name w:val="Plain Table 3"/>
    <w:basedOn w:val="Tablanormal"/>
    <w:uiPriority w:val="43"/>
    <w:rsid w:val="00ED6964"/>
    <w:pPr>
      <w:spacing w:after="0" w:line="240" w:lineRule="auto"/>
    </w:pPr>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laconcuadrculaclara">
    <w:name w:val="Grid Table Light"/>
    <w:basedOn w:val="Tablanormal"/>
    <w:uiPriority w:val="40"/>
    <w:rsid w:val="00ED6964"/>
    <w:pPr>
      <w:spacing w:after="0" w:line="240" w:lineRule="auto"/>
    </w:pPr>
    <w:tblPr/>
  </w:style>
  <w:style w:type="table" w:styleId="Tablanormal1">
    <w:name w:val="Plain Table 1"/>
    <w:basedOn w:val="Tablanormal"/>
    <w:uiPriority w:val="41"/>
    <w:rsid w:val="00C95B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956392"/>
    <w:pPr>
      <w:spacing w:after="0" w:line="240" w:lineRule="auto"/>
    </w:pPr>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56392"/>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Tablanormal2">
    <w:name w:val="Plain Table 2"/>
    <w:basedOn w:val="Tablanormal"/>
    <w:uiPriority w:val="42"/>
    <w:rsid w:val="0095639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cuadrcula2">
    <w:name w:val="Grid Table 2"/>
    <w:basedOn w:val="Tablanormal"/>
    <w:uiPriority w:val="47"/>
    <w:rsid w:val="00E46DC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E46DC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paho.org/en/topics/mental-health?utm_source=chatgpt.com"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www.gob.mx/salud/acciones-y-programas/direccion-general-de-epidemiologia-boletin-epidemiologico?utm_source=chatgpt.com" TargetMode="External"/><Relationship Id="rId47" Type="http://schemas.openxmlformats.org/officeDocument/2006/relationships/hyperlink" Target="https://www.inegi.org.mx/temas/salud/?utm_source=chatgpt.com" TargetMode="External"/><Relationship Id="rId50" Type="http://schemas.openxmlformats.org/officeDocument/2006/relationships/hyperlink" Target="https://www.sciencedirect.com/science/article/pii/S2666915321001323?utm_source=chatgpt.com" TargetMode="External"/><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imss.gob.mx/conoce-al-imss?utm_source=chatgpt.com" TargetMode="External"/><Relationship Id="rId40" Type="http://schemas.openxmlformats.org/officeDocument/2006/relationships/hyperlink" Target="https://www.paho.org/en/topics/mental-health?utm_source=chatgpt.com" TargetMode="External"/><Relationship Id="rId45" Type="http://schemas.openxmlformats.org/officeDocument/2006/relationships/hyperlink" Target="https://www.who.int/news-room/fact-sheets/detail/depression?utm_source=chatgpt.com" TargetMode="External"/><Relationship Id="rId53" Type="http://schemas.openxmlformats.org/officeDocument/2006/relationships/hyperlink" Target="https://www.jmlr.org/papers/volume12/pedregosa11a/pedregosa11a.pdf?utm_source=chatgpt.com" TargetMode="Externa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www.gob.mx/salud/prensa/008-en-mexico-3-6-millones-de-personas-adultas-padecen-depresion?utm_source=chatgpt.com" TargetMode="External"/><Relationship Id="rId48" Type="http://schemas.openxmlformats.org/officeDocument/2006/relationships/hyperlink" Target="https://www.inegi.org.mx/temas/salud/?utm_source=chatgpt.com" TargetMode="Externa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otexts.com/fpp3/?utm_source=chatgpt.com"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imss.gob.mx/conoce-al-imss?utm_source=chatgpt.com" TargetMode="External"/><Relationship Id="rId46" Type="http://schemas.openxmlformats.org/officeDocument/2006/relationships/hyperlink" Target="https://www.who.int/news-room/fact-sheets/detail/depression?utm_source=chatgpt.com" TargetMode="External"/><Relationship Id="rId20" Type="http://schemas.openxmlformats.org/officeDocument/2006/relationships/image" Target="media/image10.png"/><Relationship Id="rId41" Type="http://schemas.openxmlformats.org/officeDocument/2006/relationships/hyperlink" Target="https://www.gob.mx/salud/acciones-y-programas/direccion-general-de-epidemiologia-boletin-epidemiologico?utm_source=chatgpt.com" TargetMode="External"/><Relationship Id="rId54" Type="http://schemas.openxmlformats.org/officeDocument/2006/relationships/hyperlink" Target="https://www.jmlr.org/papers/volume12/pedregosa11a/pedregosa11a.pdf?utm_source=chatgpt.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sciencedirect.com/science/article/pii/S2666915321001323?utm_source=chatgpt.com" TargetMode="External"/><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hyperlink" Target="https://www.gob.mx/salud/prensa/008-en-mexico-3-6-millones-de-personas-adultas-padecen-depresion?idiom=es-MX&amp;utm_source=chatgpt.com" TargetMode="External"/><Relationship Id="rId52" Type="http://schemas.openxmlformats.org/officeDocument/2006/relationships/hyperlink" Target="https://otexts.com/fpp3/?utm_source=chatgpt.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ECE284690A8A945AED05D5D0E6B0341" ma:contentTypeVersion="3" ma:contentTypeDescription="Create a new document." ma:contentTypeScope="" ma:versionID="119f69fe3a93d04f9e02a544fc20cc03">
  <xsd:schema xmlns:xsd="http://www.w3.org/2001/XMLSchema" xmlns:xs="http://www.w3.org/2001/XMLSchema" xmlns:p="http://schemas.microsoft.com/office/2006/metadata/properties" xmlns:ns2="a4f026d7-7681-4ae0-9e3e-e3b8689b249b" targetNamespace="http://schemas.microsoft.com/office/2006/metadata/properties" ma:root="true" ma:fieldsID="c1542cea7792cfb7c0908e1defece0ed" ns2:_="">
    <xsd:import namespace="a4f026d7-7681-4ae0-9e3e-e3b8689b24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f026d7-7681-4ae0-9e3e-e3b8689b24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DBAB46-C106-4684-A618-C167CFB9CFC8}">
  <ds:schemaRefs>
    <ds:schemaRef ds:uri="http://schemas.microsoft.com/sharepoint/v3/contenttype/forms"/>
  </ds:schemaRefs>
</ds:datastoreItem>
</file>

<file path=customXml/itemProps2.xml><?xml version="1.0" encoding="utf-8"?>
<ds:datastoreItem xmlns:ds="http://schemas.openxmlformats.org/officeDocument/2006/customXml" ds:itemID="{42EE4A87-D538-4374-9C79-304729A842AB}">
  <ds:schemaRefs>
    <ds:schemaRef ds:uri="http://schemas.microsoft.com/office/2006/documentManagement/types"/>
    <ds:schemaRef ds:uri="a4f026d7-7681-4ae0-9e3e-e3b8689b249b"/>
    <ds:schemaRef ds:uri="http://www.w3.org/XML/1998/namespace"/>
    <ds:schemaRef ds:uri="http://schemas.microsoft.com/office/infopath/2007/PartnerControls"/>
    <ds:schemaRef ds:uri="http://purl.org/dc/elements/1.1/"/>
    <ds:schemaRef ds:uri="http://purl.org/dc/dcmitype/"/>
    <ds:schemaRef ds:uri="http://schemas.openxmlformats.org/package/2006/metadata/core-properties"/>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917C3240-2BF7-4DA4-AD9D-17DC2A92D94F}">
  <ds:schemaRefs>
    <ds:schemaRef ds:uri="http://schemas.openxmlformats.org/officeDocument/2006/bibliography"/>
  </ds:schemaRefs>
</ds:datastoreItem>
</file>

<file path=customXml/itemProps4.xml><?xml version="1.0" encoding="utf-8"?>
<ds:datastoreItem xmlns:ds="http://schemas.openxmlformats.org/officeDocument/2006/customXml" ds:itemID="{8383930D-B2A1-4FC4-BF68-B066B7786A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f026d7-7681-4ae0-9e3e-e3b8689b24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30</Pages>
  <Words>5338</Words>
  <Characters>29363</Characters>
  <Application>Microsoft Office Word</Application>
  <DocSecurity>0</DocSecurity>
  <Lines>244</Lines>
  <Paragraphs>69</Paragraphs>
  <ScaleCrop>false</ScaleCrop>
  <Company/>
  <LinksUpToDate>false</LinksUpToDate>
  <CharactersWithSpaces>34632</CharactersWithSpaces>
  <SharedDoc>false</SharedDoc>
  <HLinks>
    <vt:vector size="222" baseType="variant">
      <vt:variant>
        <vt:i4>393314</vt:i4>
      </vt:variant>
      <vt:variant>
        <vt:i4>168</vt:i4>
      </vt:variant>
      <vt:variant>
        <vt:i4>0</vt:i4>
      </vt:variant>
      <vt:variant>
        <vt:i4>5</vt:i4>
      </vt:variant>
      <vt:variant>
        <vt:lpwstr>https://www.jmlr.org/papers/volume12/pedregosa11a/pedregosa11a.pdf?utm_source=chatgpt.com</vt:lpwstr>
      </vt:variant>
      <vt:variant>
        <vt:lpwstr/>
      </vt:variant>
      <vt:variant>
        <vt:i4>393314</vt:i4>
      </vt:variant>
      <vt:variant>
        <vt:i4>165</vt:i4>
      </vt:variant>
      <vt:variant>
        <vt:i4>0</vt:i4>
      </vt:variant>
      <vt:variant>
        <vt:i4>5</vt:i4>
      </vt:variant>
      <vt:variant>
        <vt:lpwstr>https://www.jmlr.org/papers/volume12/pedregosa11a/pedregosa11a.pdf?utm_source=chatgpt.com</vt:lpwstr>
      </vt:variant>
      <vt:variant>
        <vt:lpwstr/>
      </vt:variant>
      <vt:variant>
        <vt:i4>3407885</vt:i4>
      </vt:variant>
      <vt:variant>
        <vt:i4>162</vt:i4>
      </vt:variant>
      <vt:variant>
        <vt:i4>0</vt:i4>
      </vt:variant>
      <vt:variant>
        <vt:i4>5</vt:i4>
      </vt:variant>
      <vt:variant>
        <vt:lpwstr>https://otexts.com/fpp3/?utm_source=chatgpt.com</vt:lpwstr>
      </vt:variant>
      <vt:variant>
        <vt:lpwstr/>
      </vt:variant>
      <vt:variant>
        <vt:i4>3407885</vt:i4>
      </vt:variant>
      <vt:variant>
        <vt:i4>159</vt:i4>
      </vt:variant>
      <vt:variant>
        <vt:i4>0</vt:i4>
      </vt:variant>
      <vt:variant>
        <vt:i4>5</vt:i4>
      </vt:variant>
      <vt:variant>
        <vt:lpwstr>https://otexts.com/fpp3/?utm_source=chatgpt.com</vt:lpwstr>
      </vt:variant>
      <vt:variant>
        <vt:lpwstr/>
      </vt:variant>
      <vt:variant>
        <vt:i4>1572897</vt:i4>
      </vt:variant>
      <vt:variant>
        <vt:i4>156</vt:i4>
      </vt:variant>
      <vt:variant>
        <vt:i4>0</vt:i4>
      </vt:variant>
      <vt:variant>
        <vt:i4>5</vt:i4>
      </vt:variant>
      <vt:variant>
        <vt:lpwstr>https://www.sciencedirect.com/science/article/pii/S2666915321001323?utm_source=chatgpt.com</vt:lpwstr>
      </vt:variant>
      <vt:variant>
        <vt:lpwstr/>
      </vt:variant>
      <vt:variant>
        <vt:i4>1572897</vt:i4>
      </vt:variant>
      <vt:variant>
        <vt:i4>153</vt:i4>
      </vt:variant>
      <vt:variant>
        <vt:i4>0</vt:i4>
      </vt:variant>
      <vt:variant>
        <vt:i4>5</vt:i4>
      </vt:variant>
      <vt:variant>
        <vt:lpwstr>https://www.sciencedirect.com/science/article/pii/S2666915321001323?utm_source=chatgpt.com</vt:lpwstr>
      </vt:variant>
      <vt:variant>
        <vt:lpwstr/>
      </vt:variant>
      <vt:variant>
        <vt:i4>2686994</vt:i4>
      </vt:variant>
      <vt:variant>
        <vt:i4>150</vt:i4>
      </vt:variant>
      <vt:variant>
        <vt:i4>0</vt:i4>
      </vt:variant>
      <vt:variant>
        <vt:i4>5</vt:i4>
      </vt:variant>
      <vt:variant>
        <vt:lpwstr>https://www.inegi.org.mx/temas/salud/?utm_source=chatgpt.com</vt:lpwstr>
      </vt:variant>
      <vt:variant>
        <vt:lpwstr/>
      </vt:variant>
      <vt:variant>
        <vt:i4>2686994</vt:i4>
      </vt:variant>
      <vt:variant>
        <vt:i4>147</vt:i4>
      </vt:variant>
      <vt:variant>
        <vt:i4>0</vt:i4>
      </vt:variant>
      <vt:variant>
        <vt:i4>5</vt:i4>
      </vt:variant>
      <vt:variant>
        <vt:lpwstr>https://www.inegi.org.mx/temas/salud/?utm_source=chatgpt.com</vt:lpwstr>
      </vt:variant>
      <vt:variant>
        <vt:lpwstr/>
      </vt:variant>
      <vt:variant>
        <vt:i4>4522109</vt:i4>
      </vt:variant>
      <vt:variant>
        <vt:i4>144</vt:i4>
      </vt:variant>
      <vt:variant>
        <vt:i4>0</vt:i4>
      </vt:variant>
      <vt:variant>
        <vt:i4>5</vt:i4>
      </vt:variant>
      <vt:variant>
        <vt:lpwstr>https://www.who.int/news-room/fact-sheets/detail/depression?utm_source=chatgpt.com</vt:lpwstr>
      </vt:variant>
      <vt:variant>
        <vt:lpwstr/>
      </vt:variant>
      <vt:variant>
        <vt:i4>4522109</vt:i4>
      </vt:variant>
      <vt:variant>
        <vt:i4>141</vt:i4>
      </vt:variant>
      <vt:variant>
        <vt:i4>0</vt:i4>
      </vt:variant>
      <vt:variant>
        <vt:i4>5</vt:i4>
      </vt:variant>
      <vt:variant>
        <vt:lpwstr>https://www.who.int/news-room/fact-sheets/detail/depression?utm_source=chatgpt.com</vt:lpwstr>
      </vt:variant>
      <vt:variant>
        <vt:lpwstr/>
      </vt:variant>
      <vt:variant>
        <vt:i4>8192022</vt:i4>
      </vt:variant>
      <vt:variant>
        <vt:i4>138</vt:i4>
      </vt:variant>
      <vt:variant>
        <vt:i4>0</vt:i4>
      </vt:variant>
      <vt:variant>
        <vt:i4>5</vt:i4>
      </vt:variant>
      <vt:variant>
        <vt:lpwstr>https://www.gob.mx/salud/prensa/008-en-mexico-3-6-millones-de-personas-adultas-padecen-depresion?idiom=es-MX&amp;utm_source=chatgpt.com</vt:lpwstr>
      </vt:variant>
      <vt:variant>
        <vt:lpwstr/>
      </vt:variant>
      <vt:variant>
        <vt:i4>2097176</vt:i4>
      </vt:variant>
      <vt:variant>
        <vt:i4>135</vt:i4>
      </vt:variant>
      <vt:variant>
        <vt:i4>0</vt:i4>
      </vt:variant>
      <vt:variant>
        <vt:i4>5</vt:i4>
      </vt:variant>
      <vt:variant>
        <vt:lpwstr>https://www.gob.mx/salud/prensa/008-en-mexico-3-6-millones-de-personas-adultas-padecen-depresion?utm_source=chatgpt.com</vt:lpwstr>
      </vt:variant>
      <vt:variant>
        <vt:lpwstr/>
      </vt:variant>
      <vt:variant>
        <vt:i4>5832812</vt:i4>
      </vt:variant>
      <vt:variant>
        <vt:i4>132</vt:i4>
      </vt:variant>
      <vt:variant>
        <vt:i4>0</vt:i4>
      </vt:variant>
      <vt:variant>
        <vt:i4>5</vt:i4>
      </vt:variant>
      <vt:variant>
        <vt:lpwstr>https://www.gob.mx/salud/acciones-y-programas/direccion-general-de-epidemiologia-boletin-epidemiologico?utm_source=chatgpt.com</vt:lpwstr>
      </vt:variant>
      <vt:variant>
        <vt:lpwstr/>
      </vt:variant>
      <vt:variant>
        <vt:i4>5832812</vt:i4>
      </vt:variant>
      <vt:variant>
        <vt:i4>129</vt:i4>
      </vt:variant>
      <vt:variant>
        <vt:i4>0</vt:i4>
      </vt:variant>
      <vt:variant>
        <vt:i4>5</vt:i4>
      </vt:variant>
      <vt:variant>
        <vt:lpwstr>https://www.gob.mx/salud/acciones-y-programas/direccion-general-de-epidemiologia-boletin-epidemiologico?utm_source=chatgpt.com</vt:lpwstr>
      </vt:variant>
      <vt:variant>
        <vt:lpwstr/>
      </vt:variant>
      <vt:variant>
        <vt:i4>3276819</vt:i4>
      </vt:variant>
      <vt:variant>
        <vt:i4>126</vt:i4>
      </vt:variant>
      <vt:variant>
        <vt:i4>0</vt:i4>
      </vt:variant>
      <vt:variant>
        <vt:i4>5</vt:i4>
      </vt:variant>
      <vt:variant>
        <vt:lpwstr>https://www.paho.org/en/topics/mental-health?utm_source=chatgpt.com</vt:lpwstr>
      </vt:variant>
      <vt:variant>
        <vt:lpwstr/>
      </vt:variant>
      <vt:variant>
        <vt:i4>3276819</vt:i4>
      </vt:variant>
      <vt:variant>
        <vt:i4>123</vt:i4>
      </vt:variant>
      <vt:variant>
        <vt:i4>0</vt:i4>
      </vt:variant>
      <vt:variant>
        <vt:i4>5</vt:i4>
      </vt:variant>
      <vt:variant>
        <vt:lpwstr>https://www.paho.org/en/topics/mental-health?utm_source=chatgpt.com</vt:lpwstr>
      </vt:variant>
      <vt:variant>
        <vt:lpwstr/>
      </vt:variant>
      <vt:variant>
        <vt:i4>4915302</vt:i4>
      </vt:variant>
      <vt:variant>
        <vt:i4>120</vt:i4>
      </vt:variant>
      <vt:variant>
        <vt:i4>0</vt:i4>
      </vt:variant>
      <vt:variant>
        <vt:i4>5</vt:i4>
      </vt:variant>
      <vt:variant>
        <vt:lpwstr>https://www.imss.gob.mx/conoce-al-imss?utm_source=chatgpt.com</vt:lpwstr>
      </vt:variant>
      <vt:variant>
        <vt:lpwstr/>
      </vt:variant>
      <vt:variant>
        <vt:i4>4915302</vt:i4>
      </vt:variant>
      <vt:variant>
        <vt:i4>117</vt:i4>
      </vt:variant>
      <vt:variant>
        <vt:i4>0</vt:i4>
      </vt:variant>
      <vt:variant>
        <vt:i4>5</vt:i4>
      </vt:variant>
      <vt:variant>
        <vt:lpwstr>https://www.imss.gob.mx/conoce-al-imss?utm_source=chatgpt.com</vt:lpwstr>
      </vt:variant>
      <vt:variant>
        <vt:lpwstr/>
      </vt:variant>
      <vt:variant>
        <vt:i4>1507387</vt:i4>
      </vt:variant>
      <vt:variant>
        <vt:i4>110</vt:i4>
      </vt:variant>
      <vt:variant>
        <vt:i4>0</vt:i4>
      </vt:variant>
      <vt:variant>
        <vt:i4>5</vt:i4>
      </vt:variant>
      <vt:variant>
        <vt:lpwstr/>
      </vt:variant>
      <vt:variant>
        <vt:lpwstr>_Toc88792061</vt:lpwstr>
      </vt:variant>
      <vt:variant>
        <vt:i4>2949134</vt:i4>
      </vt:variant>
      <vt:variant>
        <vt:i4>104</vt:i4>
      </vt:variant>
      <vt:variant>
        <vt:i4>0</vt:i4>
      </vt:variant>
      <vt:variant>
        <vt:i4>5</vt:i4>
      </vt:variant>
      <vt:variant>
        <vt:lpwstr/>
      </vt:variant>
      <vt:variant>
        <vt:lpwstr>_Toc1850851334</vt:lpwstr>
      </vt:variant>
      <vt:variant>
        <vt:i4>1966128</vt:i4>
      </vt:variant>
      <vt:variant>
        <vt:i4>98</vt:i4>
      </vt:variant>
      <vt:variant>
        <vt:i4>0</vt:i4>
      </vt:variant>
      <vt:variant>
        <vt:i4>5</vt:i4>
      </vt:variant>
      <vt:variant>
        <vt:lpwstr/>
      </vt:variant>
      <vt:variant>
        <vt:lpwstr>_Toc77788284</vt:lpwstr>
      </vt:variant>
      <vt:variant>
        <vt:i4>1376316</vt:i4>
      </vt:variant>
      <vt:variant>
        <vt:i4>92</vt:i4>
      </vt:variant>
      <vt:variant>
        <vt:i4>0</vt:i4>
      </vt:variant>
      <vt:variant>
        <vt:i4>5</vt:i4>
      </vt:variant>
      <vt:variant>
        <vt:lpwstr/>
      </vt:variant>
      <vt:variant>
        <vt:lpwstr>_Toc880557183</vt:lpwstr>
      </vt:variant>
      <vt:variant>
        <vt:i4>2883598</vt:i4>
      </vt:variant>
      <vt:variant>
        <vt:i4>86</vt:i4>
      </vt:variant>
      <vt:variant>
        <vt:i4>0</vt:i4>
      </vt:variant>
      <vt:variant>
        <vt:i4>5</vt:i4>
      </vt:variant>
      <vt:variant>
        <vt:lpwstr/>
      </vt:variant>
      <vt:variant>
        <vt:lpwstr>_Toc1814348053</vt:lpwstr>
      </vt:variant>
      <vt:variant>
        <vt:i4>2490371</vt:i4>
      </vt:variant>
      <vt:variant>
        <vt:i4>80</vt:i4>
      </vt:variant>
      <vt:variant>
        <vt:i4>0</vt:i4>
      </vt:variant>
      <vt:variant>
        <vt:i4>5</vt:i4>
      </vt:variant>
      <vt:variant>
        <vt:lpwstr/>
      </vt:variant>
      <vt:variant>
        <vt:lpwstr>_Toc1275061545</vt:lpwstr>
      </vt:variant>
      <vt:variant>
        <vt:i4>2490368</vt:i4>
      </vt:variant>
      <vt:variant>
        <vt:i4>74</vt:i4>
      </vt:variant>
      <vt:variant>
        <vt:i4>0</vt:i4>
      </vt:variant>
      <vt:variant>
        <vt:i4>5</vt:i4>
      </vt:variant>
      <vt:variant>
        <vt:lpwstr/>
      </vt:variant>
      <vt:variant>
        <vt:lpwstr>_Toc1629592542</vt:lpwstr>
      </vt:variant>
      <vt:variant>
        <vt:i4>1703986</vt:i4>
      </vt:variant>
      <vt:variant>
        <vt:i4>68</vt:i4>
      </vt:variant>
      <vt:variant>
        <vt:i4>0</vt:i4>
      </vt:variant>
      <vt:variant>
        <vt:i4>5</vt:i4>
      </vt:variant>
      <vt:variant>
        <vt:lpwstr/>
      </vt:variant>
      <vt:variant>
        <vt:lpwstr>_Toc122442597</vt:lpwstr>
      </vt:variant>
      <vt:variant>
        <vt:i4>1572917</vt:i4>
      </vt:variant>
      <vt:variant>
        <vt:i4>62</vt:i4>
      </vt:variant>
      <vt:variant>
        <vt:i4>0</vt:i4>
      </vt:variant>
      <vt:variant>
        <vt:i4>5</vt:i4>
      </vt:variant>
      <vt:variant>
        <vt:lpwstr/>
      </vt:variant>
      <vt:variant>
        <vt:lpwstr>_Toc669893328</vt:lpwstr>
      </vt:variant>
      <vt:variant>
        <vt:i4>2228232</vt:i4>
      </vt:variant>
      <vt:variant>
        <vt:i4>56</vt:i4>
      </vt:variant>
      <vt:variant>
        <vt:i4>0</vt:i4>
      </vt:variant>
      <vt:variant>
        <vt:i4>5</vt:i4>
      </vt:variant>
      <vt:variant>
        <vt:lpwstr/>
      </vt:variant>
      <vt:variant>
        <vt:lpwstr>_Toc1234675591</vt:lpwstr>
      </vt:variant>
      <vt:variant>
        <vt:i4>2228234</vt:i4>
      </vt:variant>
      <vt:variant>
        <vt:i4>50</vt:i4>
      </vt:variant>
      <vt:variant>
        <vt:i4>0</vt:i4>
      </vt:variant>
      <vt:variant>
        <vt:i4>5</vt:i4>
      </vt:variant>
      <vt:variant>
        <vt:lpwstr/>
      </vt:variant>
      <vt:variant>
        <vt:lpwstr>_Toc1267510081</vt:lpwstr>
      </vt:variant>
      <vt:variant>
        <vt:i4>1310773</vt:i4>
      </vt:variant>
      <vt:variant>
        <vt:i4>44</vt:i4>
      </vt:variant>
      <vt:variant>
        <vt:i4>0</vt:i4>
      </vt:variant>
      <vt:variant>
        <vt:i4>5</vt:i4>
      </vt:variant>
      <vt:variant>
        <vt:lpwstr/>
      </vt:variant>
      <vt:variant>
        <vt:lpwstr>_Toc751232067</vt:lpwstr>
      </vt:variant>
      <vt:variant>
        <vt:i4>1638461</vt:i4>
      </vt:variant>
      <vt:variant>
        <vt:i4>38</vt:i4>
      </vt:variant>
      <vt:variant>
        <vt:i4>0</vt:i4>
      </vt:variant>
      <vt:variant>
        <vt:i4>5</vt:i4>
      </vt:variant>
      <vt:variant>
        <vt:lpwstr/>
      </vt:variant>
      <vt:variant>
        <vt:lpwstr>_Toc960617592</vt:lpwstr>
      </vt:variant>
      <vt:variant>
        <vt:i4>2293766</vt:i4>
      </vt:variant>
      <vt:variant>
        <vt:i4>32</vt:i4>
      </vt:variant>
      <vt:variant>
        <vt:i4>0</vt:i4>
      </vt:variant>
      <vt:variant>
        <vt:i4>5</vt:i4>
      </vt:variant>
      <vt:variant>
        <vt:lpwstr/>
      </vt:variant>
      <vt:variant>
        <vt:lpwstr>_Toc2031372664</vt:lpwstr>
      </vt:variant>
      <vt:variant>
        <vt:i4>2686981</vt:i4>
      </vt:variant>
      <vt:variant>
        <vt:i4>26</vt:i4>
      </vt:variant>
      <vt:variant>
        <vt:i4>0</vt:i4>
      </vt:variant>
      <vt:variant>
        <vt:i4>5</vt:i4>
      </vt:variant>
      <vt:variant>
        <vt:lpwstr/>
      </vt:variant>
      <vt:variant>
        <vt:lpwstr>_Toc1730725853</vt:lpwstr>
      </vt:variant>
      <vt:variant>
        <vt:i4>2424838</vt:i4>
      </vt:variant>
      <vt:variant>
        <vt:i4>20</vt:i4>
      </vt:variant>
      <vt:variant>
        <vt:i4>0</vt:i4>
      </vt:variant>
      <vt:variant>
        <vt:i4>5</vt:i4>
      </vt:variant>
      <vt:variant>
        <vt:lpwstr/>
      </vt:variant>
      <vt:variant>
        <vt:lpwstr>_Toc2037140564</vt:lpwstr>
      </vt:variant>
      <vt:variant>
        <vt:i4>1507388</vt:i4>
      </vt:variant>
      <vt:variant>
        <vt:i4>14</vt:i4>
      </vt:variant>
      <vt:variant>
        <vt:i4>0</vt:i4>
      </vt:variant>
      <vt:variant>
        <vt:i4>5</vt:i4>
      </vt:variant>
      <vt:variant>
        <vt:lpwstr/>
      </vt:variant>
      <vt:variant>
        <vt:lpwstr>_Toc149968259</vt:lpwstr>
      </vt:variant>
      <vt:variant>
        <vt:i4>2883585</vt:i4>
      </vt:variant>
      <vt:variant>
        <vt:i4>8</vt:i4>
      </vt:variant>
      <vt:variant>
        <vt:i4>0</vt:i4>
      </vt:variant>
      <vt:variant>
        <vt:i4>5</vt:i4>
      </vt:variant>
      <vt:variant>
        <vt:lpwstr/>
      </vt:variant>
      <vt:variant>
        <vt:lpwstr>_Toc1600634826</vt:lpwstr>
      </vt:variant>
      <vt:variant>
        <vt:i4>1507380</vt:i4>
      </vt:variant>
      <vt:variant>
        <vt:i4>2</vt:i4>
      </vt:variant>
      <vt:variant>
        <vt:i4>0</vt:i4>
      </vt:variant>
      <vt:variant>
        <vt:i4>5</vt:i4>
      </vt:variant>
      <vt:variant>
        <vt:lpwstr/>
      </vt:variant>
      <vt:variant>
        <vt:lpwstr>_Toc779495369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Naomi Fabiola Tokunaga Núñez</dc:creator>
  <cp:keywords/>
  <dc:description/>
  <cp:lastModifiedBy>Stephanie Fortiz De Ita</cp:lastModifiedBy>
  <cp:revision>223</cp:revision>
  <cp:lastPrinted>2025-11-13T00:44:00Z</cp:lastPrinted>
  <dcterms:created xsi:type="dcterms:W3CDTF">2025-09-15T23:56:00Z</dcterms:created>
  <dcterms:modified xsi:type="dcterms:W3CDTF">2025-11-13T19:06:00Z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0x010100BECE284690A8A945AED05D5D0E6B0341</vt:lpwstr>
  </property>
</Properties>
</file>