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Daily mobile PM2.5/ratio by meteorological category - Huiscapi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1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Aggregated Mobile Measurements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 -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Huiscapi</w:t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4.38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4.38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Ratio compared to SINCA Villarrica reference site. Spatial aggregation at 75 m cell resolution before daily averaging. p05: 5th percentile. p25: 25th percentile. p75: 75th percentile. p95: 95th percentile.</w:t>
            </w:r>
          </w:p>
        </w:tc>
      </w:tr>
    </w:tbl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2026-08-04T11:26:57Z</dcterms:modified>
  <cp:category/>
</cp:coreProperties>
</file>