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1"/>
        <w:gridCol w:w="2080"/>
        <w:gridCol w:w="1823"/>
        <w:gridCol w:w="2422"/>
        <w:gridCol w:w="1896"/>
        <w:gridCol w:w="1823"/>
        <w:gridCol w:w="2606"/>
        <w:gridCol w:w="2080"/>
        <w:gridCol w:w="1823"/>
        <w:gridCol w:w="2606"/>
      </w:tblGrid>
      <w:tr>
        <w:trPr>
          <w:cantSplit/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3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4</w:t>
            </w:r>
          </w:p>
        </w:tc>
      </w:tr>
      <w:tr>
        <w:trPr>
          <w:cantSplit/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Home, N = 1,072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Work, N = 157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Community, N = 530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Home, N = 950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Work, N = 260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Community, N = 1,020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Home, N = 1,095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Work, N = 491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Community, N = 1,176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Contact type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Proximity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(19%)</w:t>
            </w:r>
          </w:p>
        </w:tc>
      </w:tr>
      <w:tr>
        <w:trPr>
          <w:cantSplit/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Conversation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(29%)</w:t>
            </w:r>
          </w:p>
        </w:tc>
      </w:tr>
      <w:tr>
        <w:trPr>
          <w:cantSplit/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800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614 (52%)</w:t>
            </w:r>
          </w:p>
        </w:tc>
      </w:tr>
      <w:tr>
        <w:trPr>
          <w:cantSplit/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Relationship to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Household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(9.8%)</w:t>
            </w:r>
          </w:p>
        </w:tc>
      </w:tr>
      <w:tr>
        <w:trPr>
          <w:cantSplit/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 (9.8%)</w:t>
            </w:r>
          </w:p>
        </w:tc>
      </w:tr>
      <w:tr>
        <w:trPr>
          <w:cantSplit/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530 (45%)</w:t>
            </w:r>
          </w:p>
        </w:tc>
      </w:tr>
      <w:tr>
        <w:trPr>
          <w:cantSplit/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Colleague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 (7.4%)</w:t>
            </w:r>
          </w:p>
        </w:tc>
      </w:tr>
      <w:tr>
        <w:trPr>
          <w:cantSplit/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 met before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 (28%)</w:t>
            </w:r>
          </w:p>
        </w:tc>
      </w:tr>
      <w:tr>
        <w:trPr>
          <w:cantSplit/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 of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Never met before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(26%)</w:t>
            </w:r>
          </w:p>
        </w:tc>
      </w:tr>
      <w:tr>
        <w:trPr>
          <w:cantSplit/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once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(14%)</w:t>
            </w:r>
          </w:p>
        </w:tc>
      </w:tr>
      <w:tr>
        <w:trPr>
          <w:cantSplit/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Daily/Almost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957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732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860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 (13%)</w:t>
            </w:r>
          </w:p>
        </w:tc>
      </w:tr>
      <w:tr>
        <w:trPr>
          <w:cantSplit/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Once/Twice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 (26%)</w:t>
            </w:r>
          </w:p>
        </w:tc>
      </w:tr>
      <w:tr>
        <w:trPr>
          <w:cantSplit/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Once/Twice a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(21%)</w:t>
            </w:r>
          </w:p>
        </w:tc>
      </w:tr>
      <w:tr>
        <w:trPr>
          <w:cantSplit/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of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&lt;5 mins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5-15 mins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mins-1 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396 (34%)</w:t>
            </w:r>
          </w:p>
        </w:tc>
      </w:tr>
      <w:tr>
        <w:trPr>
          <w:cantSplit/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1-4 hrs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 (47%)</w:t>
            </w:r>
          </w:p>
        </w:tc>
      </w:tr>
      <w:tr>
        <w:trPr>
          <w:cantSplit/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4+ hrs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594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229 (19%)</w:t>
            </w:r>
          </w:p>
        </w:tc>
      </w:tr>
      <w:tr>
        <w:trPr>
          <w:cantSplit/>
          <w:trHeight w:val="60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repeat_contact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961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610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(9.9%)</w:t>
            </w:r>
          </w:p>
        </w:tc>
      </w:tr>
      <w:tr>
        <w:trPr>
          <w:cantSplit/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660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740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1,059 (90%)</w:t>
            </w:r>
          </w:p>
        </w:tc>
      </w:tr>
      <w:tr>
        <w:trPr>
          <w:cantSplit/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Mask wearing during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Don't recall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(0.5%)</w:t>
            </w:r>
          </w:p>
        </w:tc>
      </w:tr>
      <w:tr>
        <w:trPr>
          <w:cantSplit/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mask worn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906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762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1,026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 (69%)</w:t>
            </w:r>
          </w:p>
        </w:tc>
      </w:tr>
      <w:tr>
        <w:trPr>
          <w:cantSplit/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Yes, partly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 (16%)</w:t>
            </w:r>
          </w:p>
        </w:tc>
      </w:tr>
      <w:tr>
        <w:trPr>
          <w:cantSplit/>
          <w:trHeight w:val="617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Yes, fully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 (73%)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 (8.7%)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(25%)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 (15%)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2022-10-05T13:43:00Z</dcterms:modified>
  <cp:category/>
</cp:coreProperties>
</file>