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40217C" wp14:paraId="689E4B11" wp14:textId="18740522">
      <w:pPr>
        <w:pStyle w:val="Normal"/>
        <w:rPr>
          <w:b w:val="1"/>
          <w:bCs w:val="1"/>
          <w:noProof w:val="0"/>
          <w:lang w:val="ru-RU"/>
        </w:rPr>
      </w:pPr>
      <w:r w:rsidRPr="1440217C" w:rsidR="6E32B3B1">
        <w:rPr>
          <w:b w:val="1"/>
          <w:bCs w:val="1"/>
          <w:noProof w:val="0"/>
          <w:lang w:val="ru-RU"/>
        </w:rPr>
        <w:t>1. Парадигмы программирования</w:t>
      </w:r>
    </w:p>
    <w:p xmlns:wp14="http://schemas.microsoft.com/office/word/2010/wordml" w:rsidP="1440217C" wp14:paraId="38011D6E" wp14:textId="3BEA766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Процедурный подход:</w:t>
      </w:r>
      <w:r w:rsidRPr="1440217C" w:rsidR="6E32B3B1">
        <w:rPr>
          <w:noProof w:val="0"/>
          <w:lang w:val="ru-RU"/>
        </w:rPr>
        <w:t xml:space="preserve"> Данные и функции существуют отдельно. Функции работают с переданными данными, часто используются глобальные переменные.</w:t>
      </w:r>
    </w:p>
    <w:p xmlns:wp14="http://schemas.microsoft.com/office/word/2010/wordml" w:rsidP="1440217C" wp14:paraId="4089FE4F" wp14:textId="57BEDEA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Недостатки:</w:t>
      </w:r>
      <w:r w:rsidRPr="1440217C" w:rsidR="6E32B3B1">
        <w:rPr>
          <w:noProof w:val="0"/>
          <w:lang w:val="ru-RU"/>
        </w:rPr>
        <w:t xml:space="preserve"> Глобальное состояние, отсутствие контроля доступа, сложность масштабирования и поддержки.</w:t>
      </w:r>
    </w:p>
    <w:p xmlns:wp14="http://schemas.microsoft.com/office/word/2010/wordml" w:rsidP="1440217C" wp14:paraId="3F8F6452" wp14:textId="24BB84F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Объектно-ориентированный подход (ООП):</w:t>
      </w:r>
      <w:r w:rsidRPr="1440217C" w:rsidR="6E32B3B1">
        <w:rPr>
          <w:noProof w:val="0"/>
          <w:lang w:val="ru-RU"/>
        </w:rPr>
        <w:t xml:space="preserve"> Данные и функции объединяются в единую сущность. Программа строится вокруг объектов.</w:t>
      </w:r>
    </w:p>
    <w:p xmlns:wp14="http://schemas.microsoft.com/office/word/2010/wordml" w:rsidP="1440217C" wp14:paraId="4E2DDBD8" wp14:textId="43D1390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Основные принципы ООП:</w:t>
      </w:r>
      <w:r w:rsidRPr="1440217C" w:rsidR="6E32B3B1">
        <w:rPr>
          <w:noProof w:val="0"/>
          <w:lang w:val="ru-RU"/>
        </w:rPr>
        <w:t xml:space="preserve"> Инкапсуляция, Абстракция, Наследование, Полиморфизм.</w:t>
      </w:r>
    </w:p>
    <w:p xmlns:wp14="http://schemas.microsoft.com/office/word/2010/wordml" w:rsidP="1440217C" wp14:paraId="636D8CFE" wp14:textId="5A127E96">
      <w:pPr>
        <w:pStyle w:val="Normal"/>
        <w:rPr>
          <w:b w:val="1"/>
          <w:bCs w:val="1"/>
          <w:noProof w:val="0"/>
          <w:color w:val="FF0000"/>
          <w:lang w:val="ru-RU"/>
        </w:rPr>
      </w:pPr>
      <w:r w:rsidRPr="1440217C" w:rsidR="6E32B3B1">
        <w:rPr>
          <w:b w:val="1"/>
          <w:bCs w:val="1"/>
          <w:noProof w:val="0"/>
          <w:lang w:val="ru-RU"/>
        </w:rPr>
        <w:t>2. Классы и объекты</w:t>
      </w:r>
    </w:p>
    <w:p xmlns:wp14="http://schemas.microsoft.com/office/word/2010/wordml" w:rsidP="1440217C" wp14:paraId="25EC0205" wp14:textId="43C0457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Класс</w:t>
      </w:r>
      <w:r w:rsidRPr="1440217C" w:rsidR="6E32B3B1">
        <w:rPr>
          <w:noProof w:val="0"/>
          <w:lang w:val="ru-RU"/>
        </w:rPr>
        <w:t xml:space="preserve"> — это пользовательский тип данных, который объединяет поля (данные) и методы (функции для работы с данными).</w:t>
      </w:r>
    </w:p>
    <w:p xmlns:wp14="http://schemas.microsoft.com/office/word/2010/wordml" w:rsidP="1440217C" wp14:paraId="595864BD" wp14:textId="5577509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Объект</w:t>
      </w:r>
      <w:r w:rsidRPr="1440217C" w:rsidR="6E32B3B1">
        <w:rPr>
          <w:noProof w:val="0"/>
          <w:lang w:val="ru-RU"/>
        </w:rPr>
        <w:t xml:space="preserve"> — это экземпляр класса. Каждый объект имеет собственное состояние, но использует общий набор методов, определенных в классе.</w:t>
      </w:r>
    </w:p>
    <w:p xmlns:wp14="http://schemas.microsoft.com/office/word/2010/wordml" w:rsidP="1440217C" wp14:paraId="1784226E" wp14:textId="3BD3FBB0">
      <w:pPr>
        <w:pStyle w:val="Normal"/>
        <w:rPr>
          <w:b w:val="1"/>
          <w:bCs w:val="1"/>
          <w:noProof w:val="0"/>
          <w:lang w:val="ru-RU"/>
        </w:rPr>
      </w:pPr>
      <w:r w:rsidRPr="1440217C" w:rsidR="6E32B3B1">
        <w:rPr>
          <w:b w:val="1"/>
          <w:bCs w:val="1"/>
          <w:noProof w:val="0"/>
          <w:lang w:val="ru-RU"/>
        </w:rPr>
        <w:t>3. Инкапсуляция в C++</w:t>
      </w:r>
    </w:p>
    <w:p xmlns:wp14="http://schemas.microsoft.com/office/word/2010/wordml" w:rsidP="1440217C" wp14:paraId="7C434657" wp14:textId="6B2EF1D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Инкапсуляция</w:t>
      </w:r>
      <w:r w:rsidRPr="1440217C" w:rsidR="6E32B3B1">
        <w:rPr>
          <w:noProof w:val="0"/>
          <w:lang w:val="ru-RU"/>
        </w:rPr>
        <w:t xml:space="preserve"> — это механизм сокрытия внутреннего состояния объекта и предоставления контролируемого доступа к нему.</w:t>
      </w:r>
    </w:p>
    <w:p xmlns:wp14="http://schemas.microsoft.com/office/word/2010/wordml" w:rsidP="1440217C" wp14:paraId="7AE8A70B" wp14:textId="3ABDF0A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 xml:space="preserve">Реализуется с помощью </w:t>
      </w:r>
      <w:r w:rsidRPr="1440217C" w:rsidR="6E32B3B1">
        <w:rPr>
          <w:noProof w:val="0"/>
          <w:lang w:val="ru-RU"/>
        </w:rPr>
        <w:t>модификаторов доступа</w:t>
      </w:r>
      <w:r w:rsidRPr="1440217C" w:rsidR="6E32B3B1">
        <w:rPr>
          <w:noProof w:val="0"/>
          <w:lang w:val="ru-RU"/>
        </w:rPr>
        <w:t>:</w:t>
      </w:r>
    </w:p>
    <w:p xmlns:wp14="http://schemas.microsoft.com/office/word/2010/wordml" w:rsidP="1440217C" wp14:paraId="5A071053" wp14:textId="7638883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public</w:t>
      </w:r>
      <w:r w:rsidRPr="1440217C" w:rsidR="6E32B3B1">
        <w:rPr>
          <w:noProof w:val="0"/>
          <w:lang w:val="ru-RU"/>
        </w:rPr>
        <w:t>: доступ открыт всем.</w:t>
      </w:r>
    </w:p>
    <w:p xmlns:wp14="http://schemas.microsoft.com/office/word/2010/wordml" w:rsidP="1440217C" wp14:paraId="13E457ED" wp14:textId="063CE3A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private</w:t>
      </w:r>
      <w:r w:rsidRPr="1440217C" w:rsidR="6E32B3B1">
        <w:rPr>
          <w:noProof w:val="0"/>
          <w:lang w:val="ru-RU"/>
        </w:rPr>
        <w:t>: доступ только внутри класса.</w:t>
      </w:r>
    </w:p>
    <w:p xmlns:wp14="http://schemas.microsoft.com/office/word/2010/wordml" w:rsidP="1440217C" wp14:paraId="58CADF1E" wp14:textId="35CE4FD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40217C" w:rsidR="6E32B3B1">
        <w:rPr>
          <w:noProof w:val="0"/>
          <w:lang w:val="ru-RU"/>
        </w:rPr>
        <w:t>protected</w:t>
      </w:r>
      <w:r w:rsidRPr="1440217C" w:rsidR="6E32B3B1">
        <w:rPr>
          <w:noProof w:val="0"/>
          <w:lang w:val="ru-RU"/>
        </w:rPr>
        <w:t xml:space="preserve"> (рассматривается позже).</w:t>
      </w:r>
    </w:p>
    <w:p xmlns:wp14="http://schemas.microsoft.com/office/word/2010/wordml" wp14:paraId="501817AE" wp14:textId="0C4C9D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6aae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921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d30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742803"/>
    <w:rsid w:val="1440217C"/>
    <w:rsid w:val="41742803"/>
    <w:rsid w:val="6E32B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2803"/>
  <w15:chartTrackingRefBased/>
  <w15:docId w15:val="{E200457E-0073-4C7B-9A11-EEEB9CFBE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4021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555080372644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2026-03-16T10:05:47.6927091Z</dcterms:created>
  <dcterms:modified xsi:type="dcterms:W3CDTF">2026-03-16T10:12:20.5493685Z</dcterms:modified>
  <dc:creator>Никита Григорьев</dc:creator>
  <lastModifiedBy>Никита Григорьев</lastModifiedBy>
</coreProperties>
</file>