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33D207" wp14:paraId="5AF532A9" wp14:textId="0DDA9DF5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Определение</w:t>
      </w:r>
    </w:p>
    <w:p xmlns:wp14="http://schemas.microsoft.com/office/word/2010/wordml" w:rsidP="1633D207" wp14:paraId="6264D963" wp14:textId="38AD54F6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Пользовательский виджет — это класс, унаследованный от </w:t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QWidget</w:t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(или другого виджета), который объединяет несколько стандартных элементов и ведёт себя как один логический компонент интерфейса.</w:t>
      </w:r>
    </w:p>
    <w:p xmlns:wp14="http://schemas.microsoft.com/office/word/2010/wordml" w:rsidP="1633D207" wp14:paraId="54E41D38" wp14:textId="07374324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Для чего они нужны</w:t>
      </w:r>
    </w:p>
    <w:p xmlns:wp14="http://schemas.microsoft.com/office/word/2010/wordml" w:rsidP="1633D207" wp14:paraId="4D88BFE0" wp14:textId="1B6BC589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Без них:</w:t>
      </w:r>
    </w:p>
    <w:p xmlns:wp14="http://schemas.microsoft.com/office/word/2010/wordml" w:rsidP="1633D207" wp14:paraId="0F1D4064" wp14:textId="49CFB400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Код разрастается</w:t>
      </w:r>
      <w:r>
        <w:br/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Интерфейс невозможно читать</w:t>
      </w:r>
      <w:r>
        <w:br/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Копипаст везде</w:t>
      </w:r>
      <w:r>
        <w:br/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Любое изменение ломает всё</w:t>
      </w:r>
    </w:p>
    <w:p xmlns:wp14="http://schemas.microsoft.com/office/word/2010/wordml" w:rsidP="1633D207" wp14:paraId="0585E1EE" wp14:textId="11426517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 ними:</w:t>
      </w:r>
    </w:p>
    <w:p xmlns:wp14="http://schemas.microsoft.com/office/word/2010/wordml" w:rsidP="1633D207" wp14:paraId="6916FEBF" wp14:textId="5970B25A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Интерфейс собирается из «кубиков»</w:t>
      </w:r>
      <w:r>
        <w:br/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Код читается</w:t>
      </w:r>
      <w:r>
        <w:br/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Повторное использование</w:t>
      </w:r>
      <w:r>
        <w:br/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Меньше боли при изменениях</w:t>
      </w:r>
    </w:p>
    <w:p xmlns:wp14="http://schemas.microsoft.com/office/word/2010/wordml" w:rsidP="1633D207" wp14:paraId="1775FC6C" wp14:textId="594C3395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Логика пользовательского виджета</w:t>
      </w:r>
    </w:p>
    <w:p xmlns:wp14="http://schemas.microsoft.com/office/word/2010/wordml" w:rsidP="1633D207" wp14:paraId="167D61D4" wp14:textId="79C4D82A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Снаружи:</w:t>
      </w:r>
    </w:p>
    <w:p xmlns:wp14="http://schemas.microsoft.com/office/word/2010/wordml" w:rsidP="1633D207" wp14:paraId="53C2689E" wp14:textId="71386FD2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addWidget</w:t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()</w:t>
      </w:r>
      <w:r>
        <w:br/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Методы</w:t>
      </w:r>
      <w:r>
        <w:br/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Сигналы</w:t>
      </w:r>
    </w:p>
    <w:p xmlns:wp14="http://schemas.microsoft.com/office/word/2010/wordml" w:rsidP="1633D207" wp14:paraId="7A60A946" wp14:textId="03F48D07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Внутри:</w:t>
      </w:r>
    </w:p>
    <w:p xmlns:wp14="http://schemas.microsoft.com/office/word/2010/wordml" w:rsidP="1633D207" wp14:paraId="6F9B58C6" wp14:textId="097063C5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Кнопки</w:t>
      </w:r>
      <w:r>
        <w:br/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Поля</w:t>
      </w:r>
      <w:r>
        <w:br/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Логика</w:t>
      </w:r>
      <w:r>
        <w:br/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Обработка событий</w:t>
      </w:r>
    </w:p>
    <w:p xmlns:wp14="http://schemas.microsoft.com/office/word/2010/wordml" w:rsidP="1633D207" wp14:paraId="1DD33163" wp14:textId="66CD2F7C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Пример: пользовательский виджет «Карточка рецепта»</w:t>
      </w:r>
    </w:p>
    <w:p xmlns:wp14="http://schemas.microsoft.com/office/word/2010/wordml" w:rsidP="1633D207" wp14:paraId="337DBFC0" wp14:textId="74D94DBB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Виджет:</w:t>
      </w:r>
    </w:p>
    <w:p xmlns:wp14="http://schemas.microsoft.com/office/word/2010/wordml" w:rsidP="1633D207" wp14:paraId="5E9E279E" wp14:textId="169E6294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Принимает данные</w:t>
      </w:r>
      <w:r>
        <w:br/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Отображает их</w:t>
      </w:r>
      <w:r>
        <w:br/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 лезет в БД</w:t>
      </w:r>
      <w:r>
        <w:br/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 знает про файл</w:t>
      </w:r>
      <w:r>
        <w:br/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Просто показывает</w:t>
      </w:r>
    </w:p>
    <w:p xmlns:wp14="http://schemas.microsoft.com/office/word/2010/wordml" w:rsidP="1633D207" wp14:paraId="25E02832" wp14:textId="2D042A8F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Взаимодействие пользовательского виджета с GUI</w:t>
      </w:r>
    </w:p>
    <w:p xmlns:wp14="http://schemas.microsoft.com/office/word/2010/wordml" w:rsidP="1633D207" wp14:paraId="04062A23" wp14:textId="64D28F9B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Конечному пользователю не известно, что происходит внутри самого виджета</w:t>
      </w:r>
    </w:p>
    <w:p xmlns:wp14="http://schemas.microsoft.com/office/word/2010/wordml" w:rsidP="1633D207" wp14:paraId="2631668B" wp14:textId="255B5E56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Методы пользовательского виджета</w:t>
      </w:r>
    </w:p>
    <w:p xmlns:wp14="http://schemas.microsoft.com/office/word/2010/wordml" w:rsidP="1633D207" wp14:paraId="590F9C2F" wp14:textId="6319C98F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Хороший виджет:</w:t>
      </w:r>
    </w:p>
    <w:p xmlns:wp14="http://schemas.microsoft.com/office/word/2010/wordml" w:rsidP="1633D207" wp14:paraId="3778B78F" wp14:textId="3DFA9987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Имеет публичные методы</w:t>
      </w:r>
      <w:r>
        <w:br/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 требует лазить внутрь</w:t>
      </w:r>
    </w:p>
    <w:p xmlns:wp14="http://schemas.microsoft.com/office/word/2010/wordml" w:rsidP="1633D207" wp14:paraId="40E7498C" wp14:textId="08F52FDC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Пример хорошего способа:</w:t>
      </w:r>
    </w:p>
    <w:p xmlns:wp14="http://schemas.microsoft.com/office/word/2010/wordml" w:rsidP="1633D207" wp14:paraId="67C4DB83" wp14:textId="7AB790BF">
      <w:pPr>
        <w:pStyle w:val="Normal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ru-RU"/>
        </w:rPr>
      </w:pPr>
      <w:r w:rsidRPr="1633D207" w:rsidR="1E213AB2">
        <w:rPr>
          <w:noProof w:val="0"/>
          <w:lang w:val="ru-RU"/>
        </w:rPr>
        <w:t>card</w:t>
      </w:r>
      <w:r w:rsidRPr="1633D207" w:rsidR="1E213AB2">
        <w:rPr>
          <w:noProof w:val="0"/>
          <w:lang w:val="ru-RU"/>
        </w:rPr>
        <w:t>.</w:t>
      </w:r>
      <w:r w:rsidRPr="1633D207" w:rsidR="1E213AB2">
        <w:rPr>
          <w:noProof w:val="0"/>
          <w:lang w:val="ru-RU"/>
        </w:rPr>
        <w:t>update_description</w:t>
      </w:r>
      <w:r w:rsidRPr="1633D207" w:rsidR="1E213AB2">
        <w:rPr>
          <w:noProof w:val="0"/>
          <w:lang w:val="ru-RU"/>
        </w:rPr>
        <w:t>(</w:t>
      </w:r>
      <w:r w:rsidRPr="1633D207" w:rsidR="1E213AB2">
        <w:rPr>
          <w:noProof w:val="0"/>
          <w:lang w:val="ru-RU"/>
        </w:rPr>
        <w:t>"Новое описание"</w:t>
      </w:r>
      <w:r w:rsidRPr="1633D207" w:rsidR="1E213AB2">
        <w:rPr>
          <w:noProof w:val="0"/>
          <w:lang w:val="ru-RU"/>
        </w:rPr>
        <w:t>)</w:t>
      </w:r>
    </w:p>
    <w:p xmlns:wp14="http://schemas.microsoft.com/office/word/2010/wordml" w:rsidP="1633D207" wp14:paraId="55E7F340" wp14:textId="3A051503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Пример плохого способа:</w:t>
      </w:r>
    </w:p>
    <w:p xmlns:wp14="http://schemas.microsoft.com/office/word/2010/wordml" w:rsidP="1633D207" wp14:paraId="43552E1D" wp14:textId="3C4BF62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ru-RU"/>
        </w:rPr>
      </w:pPr>
      <w:r w:rsidRPr="1633D207" w:rsidR="1E213AB2">
        <w:rPr>
          <w:noProof w:val="0"/>
          <w:lang w:val="ru-RU"/>
        </w:rPr>
        <w:t>card</w:t>
      </w:r>
      <w:r w:rsidRPr="1633D207" w:rsidR="1E213AB2">
        <w:rPr>
          <w:noProof w:val="0"/>
          <w:lang w:val="ru-RU"/>
        </w:rPr>
        <w:t>.</w:t>
      </w:r>
      <w:r w:rsidRPr="1633D207" w:rsidR="1E213AB2">
        <w:rPr>
          <w:noProof w:val="0"/>
          <w:lang w:val="ru-RU"/>
        </w:rPr>
        <w:t>label_description</w:t>
      </w:r>
      <w:r w:rsidRPr="1633D207" w:rsidR="1E213AB2">
        <w:rPr>
          <w:noProof w:val="0"/>
          <w:lang w:val="ru-RU"/>
        </w:rPr>
        <w:t>.</w:t>
      </w:r>
      <w:r w:rsidRPr="1633D207" w:rsidR="1E213AB2">
        <w:rPr>
          <w:noProof w:val="0"/>
          <w:lang w:val="ru-RU"/>
        </w:rPr>
        <w:t>setText</w:t>
      </w:r>
      <w:r w:rsidRPr="1633D207" w:rsidR="1E213AB2">
        <w:rPr>
          <w:noProof w:val="0"/>
          <w:lang w:val="ru-RU"/>
        </w:rPr>
        <w:t>(...)</w:t>
      </w:r>
    </w:p>
    <w:p xmlns:wp14="http://schemas.microsoft.com/office/word/2010/wordml" w:rsidP="1633D207" wp14:paraId="4B44E7C3" wp14:textId="39A25B68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Пользовательские сигналы</w:t>
      </w:r>
    </w:p>
    <w:p xmlns:wp14="http://schemas.microsoft.com/office/word/2010/wordml" w:rsidP="1633D207" wp14:paraId="2EF292C6" wp14:textId="1FD420B9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Пользовательский виджет должен:</w:t>
      </w:r>
    </w:p>
    <w:p xmlns:wp14="http://schemas.microsoft.com/office/word/2010/wordml" w:rsidP="1633D207" wp14:paraId="2CF2500F" wp14:textId="15A5D25A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Сообщать наружу о событиях</w:t>
      </w:r>
      <w:r>
        <w:br/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 управлять логикой приложения</w:t>
      </w:r>
    </w:p>
    <w:p xmlns:wp14="http://schemas.microsoft.com/office/word/2010/wordml" w:rsidP="1633D207" wp14:paraId="0575C802" wp14:textId="2B7AEB0A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Пример событий:</w:t>
      </w:r>
    </w:p>
    <w:p xmlns:wp14="http://schemas.microsoft.com/office/word/2010/wordml" w:rsidP="1633D207" wp14:paraId="2A7A6995" wp14:textId="6E08399C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Нажали кнопку внутри виджета</w:t>
      </w:r>
      <w:r>
        <w:br/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Выбрали элемент</w:t>
      </w:r>
      <w:r>
        <w:br/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Изменили значение</w:t>
      </w:r>
    </w:p>
    <w:p xmlns:wp14="http://schemas.microsoft.com/office/word/2010/wordml" w:rsidP="1633D207" wp14:paraId="1CDB68ED" wp14:textId="5F96C62A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Виджет:</w:t>
      </w:r>
    </w:p>
    <w:p xmlns:wp14="http://schemas.microsoft.com/office/word/2010/wordml" w:rsidP="1633D207" wp14:paraId="47378833" wp14:textId="781D4DED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Генерирует сигнал</w:t>
      </w:r>
      <w:r>
        <w:br/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 знает, кто его обработает</w:t>
      </w:r>
    </w:p>
    <w:p xmlns:wp14="http://schemas.microsoft.com/office/word/2010/wordml" w:rsidP="1633D207" wp14:paraId="5A78153D" wp14:textId="471F5F2B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Когда нужно делать пользовательский виджет</w:t>
      </w:r>
    </w:p>
    <w:p xmlns:wp14="http://schemas.microsoft.com/office/word/2010/wordml" w:rsidP="1633D207" wp14:paraId="78479510" wp14:textId="665AF710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Делать обязательно, если:</w:t>
      </w:r>
    </w:p>
    <w:p xmlns:wp14="http://schemas.microsoft.com/office/word/2010/wordml" w:rsidP="1633D207" wp14:paraId="6B93E43C" wp14:textId="3CB250ED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Элемент повторяется</w:t>
      </w:r>
      <w:r>
        <w:br/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Виджет сложнее одной кнопки</w:t>
      </w:r>
      <w:r>
        <w:br/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Есть внутренняя логика</w:t>
      </w:r>
      <w:r>
        <w:br/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Хочется чистый код</w:t>
      </w:r>
    </w:p>
    <w:p xmlns:wp14="http://schemas.microsoft.com/office/word/2010/wordml" w:rsidP="1633D207" wp14:paraId="07983C96" wp14:textId="2C5DCD6E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 обязательно, если:</w:t>
      </w:r>
    </w:p>
    <w:p xmlns:wp14="http://schemas.microsoft.com/office/word/2010/wordml" w:rsidP="1633D207" wp14:paraId="40BEF86E" wp14:textId="18474E60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Это одна кнопка</w:t>
      </w:r>
      <w:r>
        <w:br/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Это одно поле</w:t>
      </w:r>
      <w:r>
        <w:br/>
      </w:r>
      <w:r w:rsidRPr="1633D207" w:rsidR="1E213AB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Используется один раз и не растёт</w:t>
      </w:r>
    </w:p>
    <w:p xmlns:wp14="http://schemas.microsoft.com/office/word/2010/wordml" w:rsidP="1633D207" wp14:paraId="501817AE" wp14:textId="1C7F727E">
      <w:pPr>
        <w:ind w:left="708"/>
        <w:rPr>
          <w:rFonts w:ascii="Aptos" w:hAnsi="Aptos" w:eastAsia="Aptos" w:cs="Aptos" w:asciiTheme="minorAscii" w:hAnsiTheme="minorAscii" w:eastAsiaTheme="minorAscii" w:cstheme="minorAscii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2D60F8"/>
    <w:rsid w:val="1633D207"/>
    <w:rsid w:val="1E213AB2"/>
    <w:rsid w:val="392D60F8"/>
    <w:rsid w:val="5E685AE4"/>
    <w:rsid w:val="5F10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BDE85"/>
  <w15:chartTrackingRefBased/>
  <w15:docId w15:val="{8E2EC9E5-2D16-49B3-B091-3703FCBD52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2026-02-03T10:26:06.6850220Z</dcterms:created>
  <dcterms:modified xsi:type="dcterms:W3CDTF">2026-02-03T10:34:01.6312456Z</dcterms:modified>
  <dc:creator>Никита Григорьев</dc:creator>
  <lastModifiedBy>Никита Григорьев</lastModifiedBy>
</coreProperties>
</file>