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0C9FD7" wp14:paraId="7A928381" wp14:textId="52F1857F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Что такое лямбда</w:t>
      </w:r>
    </w:p>
    <w:p xmlns:wp14="http://schemas.microsoft.com/office/word/2010/wordml" w:rsidP="3D0C9FD7" wp14:paraId="257D1F36" wp14:textId="3C462F29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Лямбда — это анонимная функция, которую можно:</w:t>
      </w:r>
    </w:p>
    <w:p xmlns:wp14="http://schemas.microsoft.com/office/word/2010/wordml" w:rsidP="3D0C9FD7" wp14:paraId="298DE808" wp14:textId="24240F2B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Передать как аргумент</w:t>
      </w:r>
      <w:r>
        <w:br/>
      </w: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Сохранить в переменную</w:t>
      </w:r>
      <w:r>
        <w:br/>
      </w: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Использовать сразу</w:t>
      </w:r>
    </w:p>
    <w:p xmlns:wp14="http://schemas.microsoft.com/office/word/2010/wordml" w:rsidP="3D0C9FD7" wp14:paraId="69A53B67" wp14:textId="0BD9CA45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Базовый синтаксис</w:t>
      </w:r>
    </w:p>
    <w:p xmlns:wp14="http://schemas.microsoft.com/office/word/2010/wordml" w:rsidP="3D0C9FD7" wp14:paraId="249B32D5" wp14:textId="1433D3F7">
      <w:pPr>
        <w:shd w:val="clear" w:color="auto" w:fill="FFFFFF" w:themeFill="background1"/>
        <w:spacing w:before="240" w:beforeAutospacing="off" w:after="240" w:afterAutospacing="off" w:line="33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[список захвата](параметры){тело}</w:t>
      </w:r>
    </w:p>
    <w:p xmlns:wp14="http://schemas.microsoft.com/office/word/2010/wordml" w:rsidP="3D0C9FD7" wp14:paraId="3BC6578C" wp14:textId="167D9CDB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Вызов лямбды</w:t>
      </w:r>
    </w:p>
    <w:p xmlns:wp14="http://schemas.microsoft.com/office/word/2010/wordml" w:rsidP="3D0C9FD7" wp14:paraId="39E8D7BE" wp14:textId="373C8666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Можно вызвать сразу или сохранить в переменную.</w:t>
      </w:r>
    </w:p>
    <w:p xmlns:wp14="http://schemas.microsoft.com/office/word/2010/wordml" w:rsidP="3D0C9FD7" wp14:paraId="21CE643E" wp14:textId="6A47DD80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Лямбда с параметрами</w:t>
      </w:r>
    </w:p>
    <w:p xmlns:wp14="http://schemas.microsoft.com/office/word/2010/wordml" w:rsidP="3D0C9FD7" wp14:paraId="60B5308C" wp14:textId="392670B3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Лямбда может принимать параметры как обычная функция.</w:t>
      </w:r>
    </w:p>
    <w:p xmlns:wp14="http://schemas.microsoft.com/office/word/2010/wordml" w:rsidP="3D0C9FD7" wp14:paraId="3AD9D4E6" wp14:textId="78C11DC5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Тип возвращаемого значения</w:t>
      </w:r>
    </w:p>
    <w:p xmlns:wp14="http://schemas.microsoft.com/office/word/2010/wordml" w:rsidP="3D0C9FD7" wp14:paraId="53FB4C39" wp14:textId="6A2156E5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Тип может определяться автоматически или быть указан явно.</w:t>
      </w:r>
    </w:p>
    <w:p xmlns:wp14="http://schemas.microsoft.com/office/word/2010/wordml" w:rsidP="3D0C9FD7" wp14:paraId="5A2F8E69" wp14:textId="5DEAD5E3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Захват переменных</w:t>
      </w:r>
    </w:p>
    <w:p xmlns:wp14="http://schemas.microsoft.com/office/word/2010/wordml" w:rsidP="3D0C9FD7" wp14:paraId="655768B2" wp14:textId="422083C8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Лямбда может использовать переменные из внешней области:</w:t>
      </w:r>
    </w:p>
    <w:p xmlns:wp14="http://schemas.microsoft.com/office/word/2010/wordml" w:rsidP="3D0C9FD7" wp14:paraId="0AA3B869" wp14:textId="4099EF7E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Захват по значению — создается копия</w:t>
      </w:r>
      <w:r>
        <w:br/>
      </w: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Захват по ссылке — работает с оригинальной переменной</w:t>
      </w:r>
      <w:r>
        <w:br/>
      </w: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Захват всего — </w:t>
      </w: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[=]</w:t>
      </w: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или </w:t>
      </w: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[&amp;]</w:t>
      </w:r>
    </w:p>
    <w:p xmlns:wp14="http://schemas.microsoft.com/office/word/2010/wordml" w:rsidP="3D0C9FD7" wp14:paraId="72D49C1B" wp14:textId="13F9767B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mutable</w:t>
      </w: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— изменение копий</w:t>
      </w:r>
    </w:p>
    <w:p xmlns:wp14="http://schemas.microsoft.com/office/word/2010/wordml" w:rsidP="3D0C9FD7" wp14:paraId="4515CE76" wp14:textId="0444A3D3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По умолчанию захваченные по значению переменные менять нельзя.</w:t>
      </w:r>
      <w:r>
        <w:br/>
      </w: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mutable</w:t>
      </w: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 позволяет изменять копии внутри лямбды.</w:t>
      </w:r>
    </w:p>
    <w:p xmlns:wp14="http://schemas.microsoft.com/office/word/2010/wordml" w:rsidP="3D0C9FD7" wp14:paraId="1BF05C36" wp14:textId="47013ADD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Лямбды и STL-алгоритмы</w:t>
      </w:r>
    </w:p>
    <w:p xmlns:wp14="http://schemas.microsoft.com/office/word/2010/wordml" w:rsidP="3D0C9FD7" wp14:paraId="4D3786EC" wp14:textId="4AE00E08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Лямбды часто используются с алгоритмами STL: </w:t>
      </w: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sort</w:t>
      </w: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, </w:t>
      </w: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find_if</w:t>
      </w: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, </w:t>
      </w: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count_if</w:t>
      </w: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 xml:space="preserve">, </w:t>
      </w: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for_each</w:t>
      </w: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.</w:t>
      </w:r>
    </w:p>
    <w:p xmlns:wp14="http://schemas.microsoft.com/office/word/2010/wordml" w:rsidP="3D0C9FD7" wp14:paraId="4E2F5E50" wp14:textId="6D28DB0F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Лямбда как параметр функции</w:t>
      </w:r>
    </w:p>
    <w:p xmlns:wp14="http://schemas.microsoft.com/office/word/2010/wordml" w:rsidP="3D0C9FD7" wp14:paraId="14612C4E" wp14:textId="5E313B47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Лямбду можно передавать в функции как аргумент.</w:t>
      </w:r>
    </w:p>
    <w:p xmlns:wp14="http://schemas.microsoft.com/office/word/2010/wordml" w:rsidP="3D0C9FD7" wp14:paraId="65D6D3ED" wp14:textId="31A63867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Когда использовать лямбды</w:t>
      </w:r>
    </w:p>
    <w:p xmlns:wp14="http://schemas.microsoft.com/office/word/2010/wordml" w:rsidP="3D0C9FD7" wp14:paraId="215A1646" wp14:textId="704E5648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Использовать, если:</w:t>
      </w:r>
    </w:p>
    <w:p xmlns:wp14="http://schemas.microsoft.com/office/word/2010/wordml" w:rsidP="3D0C9FD7" wp14:paraId="3EB2DFF9" wp14:textId="67A8C266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Функция маленькая</w:t>
      </w:r>
      <w:r>
        <w:br/>
      </w: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Используется один раз</w:t>
      </w:r>
      <w:r>
        <w:br/>
      </w: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Логика рядом с местом вызова</w:t>
      </w:r>
    </w:p>
    <w:p xmlns:wp14="http://schemas.microsoft.com/office/word/2010/wordml" w:rsidP="3D0C9FD7" wp14:paraId="36395F06" wp14:textId="5300E7A3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Не использовать, если:</w:t>
      </w:r>
    </w:p>
    <w:p xmlns:wp14="http://schemas.microsoft.com/office/word/2010/wordml" w:rsidP="3D0C9FD7" wp14:paraId="70F7C7AA" wp14:textId="38F84859">
      <w:pPr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Функция большая</w:t>
      </w:r>
      <w:r>
        <w:br/>
      </w: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Сложная логика</w:t>
      </w:r>
      <w:r>
        <w:br/>
      </w:r>
      <w:r w:rsidRPr="3D0C9FD7" w:rsidR="6A4FF15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  <w:t>Нужна повторно в разных местах</w:t>
      </w:r>
    </w:p>
    <w:p xmlns:wp14="http://schemas.microsoft.com/office/word/2010/wordml" w:rsidP="3D0C9FD7" wp14:paraId="19015E7F" wp14:textId="22BD37D0">
      <w:pPr>
        <w:spacing w:before="0" w:beforeAutospacing="off" w:after="120" w:afterAutospacing="off" w:line="330" w:lineRule="auto"/>
        <w:ind w:left="70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</w:pPr>
    </w:p>
    <w:p xmlns:wp14="http://schemas.microsoft.com/office/word/2010/wordml" wp14:paraId="7F9EA72E" wp14:textId="2AEA8F75"/>
    <w:p xmlns:wp14="http://schemas.microsoft.com/office/word/2010/wordml" wp14:paraId="501817AE" wp14:textId="569CECD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25FC66"/>
    <w:rsid w:val="08689A6A"/>
    <w:rsid w:val="0E6956F6"/>
    <w:rsid w:val="1A054B62"/>
    <w:rsid w:val="3D0C9FD7"/>
    <w:rsid w:val="52070D25"/>
    <w:rsid w:val="5725FC66"/>
    <w:rsid w:val="6A2ECD08"/>
    <w:rsid w:val="6A4FF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FC66"/>
  <w15:chartTrackingRefBased/>
  <w15:docId w15:val="{9D9EFDD3-2BB9-4791-9E22-75D5831402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D0C9F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3D0C9FD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2026-02-04T05:25:52.4171836Z</dcterms:created>
  <dcterms:modified xsi:type="dcterms:W3CDTF">2026-02-04T09:16:41.4613823Z</dcterms:modified>
  <dc:creator>Никита Григорьев</dc:creator>
  <lastModifiedBy>Никита Григорьев</lastModifiedBy>
</coreProperties>
</file>