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51ACF6D" wp14:paraId="2A02C43A" wp14:textId="51CBA772">
      <w:pPr>
        <w:pStyle w:val="Normal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1. Зачем понимать процесс компиляции?</w:t>
      </w:r>
    </w:p>
    <w:p xmlns:wp14="http://schemas.microsoft.com/office/word/2010/wordml" w:rsidP="651ACF6D" wp14:paraId="70ECA753" wp14:textId="76686429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В маленьких проектах (один файл) можно обходиться без глубоких знаний. Однако понимание процесса компиляции становится критически важным, когда:</w:t>
      </w:r>
    </w:p>
    <w:p xmlns:wp14="http://schemas.microsoft.com/office/word/2010/wordml" w:rsidP="651ACF6D" wp14:paraId="0391AA49" wp14:textId="4D404C9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Проект разрастается до нескольких файлов.</w:t>
      </w:r>
    </w:p>
    <w:p xmlns:wp14="http://schemas.microsoft.com/office/word/2010/wordml" w:rsidP="651ACF6D" wp14:paraId="5F8B26DF" wp14:textId="10051C4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Подключаются сторонние библиотеки.</w:t>
      </w:r>
    </w:p>
    <w:p xmlns:wp14="http://schemas.microsoft.com/office/word/2010/wordml" w:rsidP="651ACF6D" wp14:paraId="613DDB83" wp14:textId="22BABAD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Появляются трудноуловимые ошибки (падения, необъяснимое поведение).</w:t>
      </w:r>
    </w:p>
    <w:p xmlns:wp14="http://schemas.microsoft.com/office/word/2010/wordml" w:rsidP="651ACF6D" wp14:paraId="709406D9" wp14:textId="74F821C3">
      <w:pPr>
        <w:pStyle w:val="Normal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2. Четыре этапа компиляции</w:t>
      </w:r>
    </w:p>
    <w:p xmlns:wp14="http://schemas.microsoft.com/office/word/2010/wordml" w:rsidP="651ACF6D" wp14:paraId="4F52B739" wp14:textId="6BFDE349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Процесс превращения исходного кода в исполняемый файл состоит из 4 основных шагов:</w:t>
      </w:r>
    </w:p>
    <w:p xmlns:wp14="http://schemas.microsoft.com/office/word/2010/wordml" w:rsidP="651ACF6D" wp14:paraId="3FE0A207" wp14:textId="4D63810F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1. </w:t>
      </w:r>
      <w:r w:rsidRPr="651ACF6D" w:rsidR="4EF82525">
        <w:rPr>
          <w:rFonts w:ascii="Aptos" w:hAnsi="Aptos" w:eastAsia="Aptos" w:cs="Aptos"/>
          <w:noProof w:val="0"/>
          <w:lang w:val="ru-RU"/>
        </w:rPr>
        <w:t>Препроцессинг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</w:p>
    <w:p xmlns:wp14="http://schemas.microsoft.com/office/word/2010/wordml" w:rsidP="651ACF6D" wp14:paraId="6A99EF6E" wp14:textId="535647F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Обрабатывает директивы препроцессора (начинаются с </w:t>
      </w:r>
      <w:r w:rsidRPr="651ACF6D" w:rsidR="4EF82525">
        <w:rPr>
          <w:rFonts w:ascii="Aptos" w:hAnsi="Aptos" w:eastAsia="Aptos" w:cs="Aptos"/>
          <w:noProof w:val="0"/>
          <w:lang w:val="ru-RU"/>
        </w:rPr>
        <w:t>#</w:t>
      </w:r>
      <w:r w:rsidRPr="651ACF6D" w:rsidR="4EF82525">
        <w:rPr>
          <w:rFonts w:ascii="Aptos" w:hAnsi="Aptos" w:eastAsia="Aptos" w:cs="Aptos"/>
          <w:noProof w:val="0"/>
          <w:lang w:val="ru-RU"/>
        </w:rPr>
        <w:t>).</w:t>
      </w:r>
    </w:p>
    <w:p xmlns:wp14="http://schemas.microsoft.com/office/word/2010/wordml" w:rsidP="651ACF6D" wp14:paraId="27B57896" wp14:textId="0CE8B0F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Раскрытие </w:t>
      </w:r>
      <w:r w:rsidRPr="651ACF6D" w:rsidR="4EF82525">
        <w:rPr>
          <w:rFonts w:ascii="Aptos" w:hAnsi="Aptos" w:eastAsia="Aptos" w:cs="Aptos"/>
          <w:noProof w:val="0"/>
          <w:lang w:val="ru-RU"/>
        </w:rPr>
        <w:t>#include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вставляет содержимое заголовочных файлов.</w:t>
      </w:r>
    </w:p>
    <w:p xmlns:wp14="http://schemas.microsoft.com/office/word/2010/wordml" w:rsidP="651ACF6D" wp14:paraId="4C65BFD1" wp14:textId="7C031FA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Подстановка </w:t>
      </w:r>
      <w:r w:rsidRPr="651ACF6D" w:rsidR="4EF82525">
        <w:rPr>
          <w:rFonts w:ascii="Aptos" w:hAnsi="Aptos" w:eastAsia="Aptos" w:cs="Aptos"/>
          <w:noProof w:val="0"/>
          <w:lang w:val="ru-RU"/>
        </w:rPr>
        <w:t>#define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заменяет макросы их значениями.</w:t>
      </w:r>
    </w:p>
    <w:p xmlns:wp14="http://schemas.microsoft.com/office/word/2010/wordml" w:rsidP="651ACF6D" wp14:paraId="129FDB56" wp14:textId="0AD707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Условная компиляция: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обрабатывает </w:t>
      </w:r>
      <w:r w:rsidRPr="651ACF6D" w:rsidR="4EF82525">
        <w:rPr>
          <w:rFonts w:ascii="Aptos" w:hAnsi="Aptos" w:eastAsia="Aptos" w:cs="Aptos"/>
          <w:noProof w:val="0"/>
          <w:lang w:val="ru-RU"/>
        </w:rPr>
        <w:t>#ifdef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#ifndef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#endif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</w:p>
    <w:p xmlns:wp14="http://schemas.microsoft.com/office/word/2010/wordml" w:rsidP="651ACF6D" wp14:paraId="5D45D65F" wp14:textId="41CEC1F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Важно: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Препроцессор не знает синтаксиса C++, он работает с текстом как с набором строк.</w:t>
      </w:r>
    </w:p>
    <w:p xmlns:wp14="http://schemas.microsoft.com/office/word/2010/wordml" w:rsidP="651ACF6D" wp14:paraId="2EF3565E" wp14:textId="3E85E996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2. Компиляция:</w:t>
      </w:r>
    </w:p>
    <w:p xmlns:wp14="http://schemas.microsoft.com/office/word/2010/wordml" w:rsidP="651ACF6D" wp14:paraId="5F0D0FC2" wp14:textId="1B8585B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Здесь вступает в дело компилятор (например, </w:t>
      </w:r>
      <w:r w:rsidRPr="651ACF6D" w:rsidR="4EF82525">
        <w:rPr>
          <w:rFonts w:ascii="Aptos" w:hAnsi="Aptos" w:eastAsia="Aptos" w:cs="Aptos"/>
          <w:noProof w:val="0"/>
          <w:lang w:val="ru-RU"/>
        </w:rPr>
        <w:t>g++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clang</w:t>
      </w:r>
      <w:r w:rsidRPr="651ACF6D" w:rsidR="4EF82525">
        <w:rPr>
          <w:rFonts w:ascii="Aptos" w:hAnsi="Aptos" w:eastAsia="Aptos" w:cs="Aptos"/>
          <w:noProof w:val="0"/>
          <w:lang w:val="ru-RU"/>
        </w:rPr>
        <w:t>).</w:t>
      </w:r>
    </w:p>
    <w:p xmlns:wp14="http://schemas.microsoft.com/office/word/2010/wordml" w:rsidP="651ACF6D" wp14:paraId="2E94AA31" wp14:textId="07A146F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Проверка синтаксиса: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корректность написания конструкций языка.</w:t>
      </w:r>
    </w:p>
    <w:p xmlns:wp14="http://schemas.microsoft.com/office/word/2010/wordml" w:rsidP="651ACF6D" wp14:paraId="69C740AB" wp14:textId="0A46A2B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Проверка типов: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соответствие типов данных.</w:t>
      </w:r>
    </w:p>
    <w:p xmlns:wp14="http://schemas.microsoft.com/office/word/2010/wordml" w:rsidP="651ACF6D" wp14:paraId="643CC655" wp14:textId="054832A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На этом этапе для каждого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cpp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файла создается </w:t>
      </w:r>
      <w:r w:rsidRPr="651ACF6D" w:rsidR="4EF82525">
        <w:rPr>
          <w:rFonts w:ascii="Aptos" w:hAnsi="Aptos" w:eastAsia="Aptos" w:cs="Aptos"/>
          <w:noProof w:val="0"/>
          <w:lang w:val="ru-RU"/>
        </w:rPr>
        <w:t>объектный файл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(</w:t>
      </w:r>
      <w:r w:rsidRPr="651ACF6D" w:rsidR="4EF82525">
        <w:rPr>
          <w:rFonts w:ascii="Aptos" w:hAnsi="Aptos" w:eastAsia="Aptos" w:cs="Aptos"/>
          <w:noProof w:val="0"/>
          <w:lang w:val="ru-RU"/>
        </w:rPr>
        <w:t>.o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или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obj</w:t>
      </w:r>
      <w:r w:rsidRPr="651ACF6D" w:rsidR="4EF82525">
        <w:rPr>
          <w:rFonts w:ascii="Aptos" w:hAnsi="Aptos" w:eastAsia="Aptos" w:cs="Aptos"/>
          <w:noProof w:val="0"/>
          <w:lang w:val="ru-RU"/>
        </w:rPr>
        <w:t>), содержащий машинный код, но с неразрешенными ссылками на внешние функции.</w:t>
      </w:r>
    </w:p>
    <w:p xmlns:wp14="http://schemas.microsoft.com/office/word/2010/wordml" w:rsidP="651ACF6D" wp14:paraId="5F67C6C9" wp14:textId="2A019207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3. Ассемблирование:</w:t>
      </w:r>
    </w:p>
    <w:p xmlns:wp14="http://schemas.microsoft.com/office/word/2010/wordml" w:rsidP="651ACF6D" wp14:paraId="134940AC" wp14:textId="2489092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Технический этап, который редко выделяют отдельно.</w:t>
      </w:r>
    </w:p>
    <w:p xmlns:wp14="http://schemas.microsoft.com/office/word/2010/wordml" w:rsidP="651ACF6D" wp14:paraId="2327821A" wp14:textId="6E22C6C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Преобразует объектный код в конкретные машинные инструкции для процессора.</w:t>
      </w:r>
    </w:p>
    <w:p xmlns:wp14="http://schemas.microsoft.com/office/word/2010/wordml" w:rsidP="651ACF6D" wp14:paraId="2FACFD26" wp14:textId="2C25CCD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Обычно выполняется автоматически компилятором.</w:t>
      </w:r>
    </w:p>
    <w:p xmlns:wp14="http://schemas.microsoft.com/office/word/2010/wordml" w:rsidP="651ACF6D" wp14:paraId="545A0119" wp14:textId="0882A731">
      <w:pPr>
        <w:pStyle w:val="Normal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4. Линковка (Компоновка):</w:t>
      </w:r>
    </w:p>
    <w:p xmlns:wp14="http://schemas.microsoft.com/office/word/2010/wordml" w:rsidP="651ACF6D" wp14:paraId="53DCE6CE" wp14:textId="36D8CA8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Работает </w:t>
      </w:r>
      <w:r w:rsidRPr="651ACF6D" w:rsidR="4EF82525">
        <w:rPr>
          <w:rFonts w:ascii="Aptos" w:hAnsi="Aptos" w:eastAsia="Aptos" w:cs="Aptos"/>
          <w:noProof w:val="0"/>
          <w:lang w:val="ru-RU"/>
        </w:rPr>
        <w:t>линковщик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(компоновщик, </w:t>
      </w:r>
      <w:r w:rsidRPr="651ACF6D" w:rsidR="4EF82525">
        <w:rPr>
          <w:rFonts w:ascii="Aptos" w:hAnsi="Aptos" w:eastAsia="Aptos" w:cs="Aptos"/>
          <w:noProof w:val="0"/>
          <w:lang w:val="ru-RU"/>
        </w:rPr>
        <w:t>linker</w:t>
      </w:r>
      <w:r w:rsidRPr="651ACF6D" w:rsidR="4EF82525">
        <w:rPr>
          <w:rFonts w:ascii="Aptos" w:hAnsi="Aptos" w:eastAsia="Aptos" w:cs="Aptos"/>
          <w:noProof w:val="0"/>
          <w:lang w:val="ru-RU"/>
        </w:rPr>
        <w:t>).</w:t>
      </w:r>
    </w:p>
    <w:p xmlns:wp14="http://schemas.microsoft.com/office/word/2010/wordml" w:rsidP="651ACF6D" wp14:paraId="4FD8B07E" wp14:textId="1522748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Собирает все объектные файлы </w:t>
      </w:r>
      <w:r w:rsidRPr="651ACF6D" w:rsidR="4EF82525">
        <w:rPr>
          <w:rFonts w:ascii="Aptos" w:hAnsi="Aptos" w:eastAsia="Aptos" w:cs="Aptos"/>
          <w:noProof w:val="0"/>
          <w:lang w:val="ru-RU"/>
        </w:rPr>
        <w:t>(</w:t>
      </w:r>
      <w:r w:rsidRPr="651ACF6D" w:rsidR="4EF82525">
        <w:rPr>
          <w:rFonts w:ascii="Aptos" w:hAnsi="Aptos" w:eastAsia="Aptos" w:cs="Aptos"/>
          <w:noProof w:val="0"/>
          <w:lang w:val="ru-RU"/>
        </w:rPr>
        <w:t>.o</w:t>
      </w:r>
      <w:r w:rsidRPr="651ACF6D" w:rsidR="4EF82525">
        <w:rPr>
          <w:rFonts w:ascii="Aptos" w:hAnsi="Aptos" w:eastAsia="Aptos" w:cs="Aptos"/>
          <w:noProof w:val="0"/>
          <w:lang w:val="ru-RU"/>
        </w:rPr>
        <w:t>) в один исполняемый файл.</w:t>
      </w:r>
    </w:p>
    <w:p xmlns:wp14="http://schemas.microsoft.com/office/word/2010/wordml" w:rsidP="651ACF6D" wp14:paraId="0E593F09" wp14:textId="5477D63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Связывает вызовы функций с их реализациями.</w:t>
      </w:r>
    </w:p>
    <w:p xmlns:wp14="http://schemas.microsoft.com/office/word/2010/wordml" w:rsidP="651ACF6D" wp14:paraId="6B03B0C6" wp14:textId="5C9E207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Подключает статические и динамические библиотеки.</w:t>
      </w:r>
    </w:p>
    <w:p xmlns:wp14="http://schemas.microsoft.com/office/word/2010/wordml" w:rsidP="651ACF6D" wp14:paraId="270F435C" wp14:textId="4E105C1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Типичные ошибки: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undefined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reference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(не найдена реализация функции) или </w:t>
      </w:r>
      <w:r w:rsidRPr="651ACF6D" w:rsidR="4EF82525">
        <w:rPr>
          <w:rFonts w:ascii="Aptos" w:hAnsi="Aptos" w:eastAsia="Aptos" w:cs="Aptos"/>
          <w:noProof w:val="0"/>
          <w:lang w:val="ru-RU"/>
        </w:rPr>
        <w:t>unresolved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external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symbol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</w:p>
    <w:p xmlns:wp14="http://schemas.microsoft.com/office/word/2010/wordml" w:rsidP="651ACF6D" wp14:paraId="72D776D1" wp14:textId="3D961D43">
      <w:pPr>
        <w:pStyle w:val="Normal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3. Роль заголовочных файлов (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.h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)</w:t>
      </w:r>
    </w:p>
    <w:p xmlns:wp14="http://schemas.microsoft.com/office/word/2010/wordml" w:rsidP="651ACF6D" wp14:paraId="70F0FD2C" wp14:textId="5FAFB7D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Заголовочный файл (</w:t>
      </w:r>
      <w:r w:rsidRPr="651ACF6D" w:rsidR="4EF82525">
        <w:rPr>
          <w:rFonts w:ascii="Aptos" w:hAnsi="Aptos" w:eastAsia="Aptos" w:cs="Aptos"/>
          <w:noProof w:val="0"/>
          <w:lang w:val="ru-RU"/>
        </w:rPr>
        <w:t>.h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hpp</w:t>
      </w:r>
      <w:r w:rsidRPr="651ACF6D" w:rsidR="4EF82525">
        <w:rPr>
          <w:rFonts w:ascii="Aptos" w:hAnsi="Aptos" w:eastAsia="Aptos" w:cs="Aptos"/>
          <w:noProof w:val="0"/>
          <w:lang w:val="ru-RU"/>
        </w:rPr>
        <w:t>)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Содержит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объявления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(интерфейс) — прототипы функций, классы, глобальные переменные (с ключевым словом </w:t>
      </w:r>
      <w:r w:rsidRPr="651ACF6D" w:rsidR="4EF82525">
        <w:rPr>
          <w:rFonts w:ascii="Aptos" w:hAnsi="Aptos" w:eastAsia="Aptos" w:cs="Aptos"/>
          <w:noProof w:val="0"/>
          <w:lang w:val="ru-RU"/>
        </w:rPr>
        <w:t>extern</w:t>
      </w:r>
      <w:r w:rsidRPr="651ACF6D" w:rsidR="4EF82525">
        <w:rPr>
          <w:rFonts w:ascii="Aptos" w:hAnsi="Aptos" w:eastAsia="Aptos" w:cs="Aptos"/>
          <w:noProof w:val="0"/>
          <w:lang w:val="ru-RU"/>
        </w:rPr>
        <w:t>). Это "обещание" компилятору, что где-то есть реализация.</w:t>
      </w:r>
    </w:p>
    <w:p xmlns:wp14="http://schemas.microsoft.com/office/word/2010/wordml" w:rsidP="651ACF6D" wp14:paraId="1A9B9827" wp14:textId="3C8BEF7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Файл исходного кода (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cpp</w:t>
      </w:r>
      <w:r w:rsidRPr="651ACF6D" w:rsidR="4EF82525">
        <w:rPr>
          <w:rFonts w:ascii="Aptos" w:hAnsi="Aptos" w:eastAsia="Aptos" w:cs="Aptos"/>
          <w:noProof w:val="0"/>
          <w:lang w:val="ru-RU"/>
        </w:rPr>
        <w:t>)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Содержит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реализацию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(тела функций, методы классов).</w:t>
      </w:r>
    </w:p>
    <w:p xmlns:wp14="http://schemas.microsoft.com/office/word/2010/wordml" w:rsidP="651ACF6D" wp14:paraId="3826FE41" wp14:textId="57B1508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Такое разделение позволяет компилировать каждый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cpp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файл независимо и скрывать детали реализации.</w:t>
      </w:r>
    </w:p>
    <w:p xmlns:wp14="http://schemas.microsoft.com/office/word/2010/wordml" w:rsidP="651ACF6D" wp14:paraId="0ADA75A5" wp14:textId="0ECEEE2D">
      <w:pPr>
        <w:pStyle w:val="Normal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4. Ошибки, к которым приводит неправильная организация</w:t>
      </w:r>
    </w:p>
    <w:p xmlns:wp14="http://schemas.microsoft.com/office/word/2010/wordml" w:rsidP="651ACF6D" wp14:paraId="4F63DB95" wp14:textId="7EAF9F8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Если писать весь код в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cpp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и подключать его через </w:t>
      </w:r>
      <w:r w:rsidRPr="651ACF6D" w:rsidR="4EF82525">
        <w:rPr>
          <w:rFonts w:ascii="Aptos" w:hAnsi="Aptos" w:eastAsia="Aptos" w:cs="Aptos"/>
          <w:noProof w:val="0"/>
          <w:lang w:val="ru-RU"/>
        </w:rPr>
        <w:t>#include</w:t>
      </w:r>
      <w:r w:rsidRPr="651ACF6D" w:rsidR="4EF82525">
        <w:rPr>
          <w:rFonts w:ascii="Aptos" w:hAnsi="Aptos" w:eastAsia="Aptos" w:cs="Aptos"/>
          <w:noProof w:val="0"/>
          <w:lang w:val="ru-RU"/>
        </w:rPr>
        <w:t>, можно получить дублирование функций и ошибки линковки (</w:t>
      </w:r>
      <w:r w:rsidRPr="651ACF6D" w:rsidR="4EF82525">
        <w:rPr>
          <w:rFonts w:ascii="Aptos" w:hAnsi="Aptos" w:eastAsia="Aptos" w:cs="Aptos"/>
          <w:noProof w:val="0"/>
          <w:lang w:val="ru-RU"/>
        </w:rPr>
        <w:t>multiple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noProof w:val="0"/>
          <w:lang w:val="ru-RU"/>
        </w:rPr>
        <w:t>definition</w:t>
      </w:r>
      <w:r w:rsidRPr="651ACF6D" w:rsidR="4EF82525">
        <w:rPr>
          <w:rFonts w:ascii="Aptos" w:hAnsi="Aptos" w:eastAsia="Aptos" w:cs="Aptos"/>
          <w:noProof w:val="0"/>
          <w:lang w:val="ru-RU"/>
        </w:rPr>
        <w:t>).</w:t>
      </w:r>
    </w:p>
    <w:p xmlns:wp14="http://schemas.microsoft.com/office/word/2010/wordml" w:rsidP="651ACF6D" wp14:paraId="2A8BE485" wp14:textId="2E8B9AB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Каждый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cpp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компилируется в отдельный объектный модуль. Линковщик должен собрать их вместе без конфликтов.</w:t>
      </w:r>
    </w:p>
    <w:p xmlns:wp14="http://schemas.microsoft.com/office/word/2010/wordml" w:rsidP="651ACF6D" wp14:paraId="4365760D" wp14:textId="3B1B9636">
      <w:pPr>
        <w:pStyle w:val="Normal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 xml:space="preserve">5. Режимы сборки: 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Debug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vs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 xml:space="preserve"> 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Release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83"/>
        <w:gridCol w:w="2694"/>
        <w:gridCol w:w="3213"/>
      </w:tblGrid>
      <w:tr w:rsidR="651ACF6D" w:rsidTr="651ACF6D" w14:paraId="60542347">
        <w:trPr>
          <w:trHeight w:val="300"/>
        </w:trPr>
        <w:tc>
          <w:tcPr>
            <w:tcW w:w="198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7BF870FB" w14:textId="2A510A5F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Характеристика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276ED2FF" w14:textId="018C110E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Debug</w:t>
            </w:r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2C0B62F5" w14:textId="33829DD4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Release</w:t>
            </w:r>
          </w:p>
        </w:tc>
      </w:tr>
      <w:tr w:rsidR="651ACF6D" w:rsidTr="651ACF6D" w14:paraId="3E601BCA">
        <w:trPr>
          <w:trHeight w:val="300"/>
        </w:trPr>
        <w:tc>
          <w:tcPr>
            <w:tcW w:w="198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44C77357" w14:textId="0F0B9BAC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Скорость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088306B6" w14:textId="1405082E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Медленно</w:t>
            </w:r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651ACF6D" w:rsidP="651ACF6D" w:rsidRDefault="651ACF6D" w14:paraId="08E98D23" w14:textId="633BAE8D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Быстро</w:t>
            </w:r>
          </w:p>
        </w:tc>
      </w:tr>
      <w:tr w:rsidR="651ACF6D" w:rsidTr="651ACF6D" w14:paraId="1CA35D85">
        <w:trPr>
          <w:trHeight w:val="300"/>
        </w:trPr>
        <w:tc>
          <w:tcPr>
            <w:tcW w:w="198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421EF4B3" w14:textId="654E519B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Проверки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2EBDBE84" w14:textId="4A8C2261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Много (</w:t>
            </w:r>
            <w:r w:rsidRPr="651ACF6D" w:rsidR="651ACF6D">
              <w:rPr>
                <w:rFonts w:ascii="Aptos" w:hAnsi="Aptos" w:eastAsia="Aptos" w:cs="Aptos"/>
              </w:rPr>
              <w:t>assert</w:t>
            </w:r>
            <w:r w:rsidRPr="651ACF6D" w:rsidR="651ACF6D">
              <w:rPr>
                <w:rFonts w:ascii="Aptos" w:hAnsi="Aptos" w:eastAsia="Aptos" w:cs="Aptos"/>
              </w:rPr>
              <w:t>, отладочная инф.)</w:t>
            </w:r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651ACF6D" w:rsidP="651ACF6D" w:rsidRDefault="651ACF6D" w14:paraId="624F03FC" w14:textId="3125A9BE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Оптимизировано</w:t>
            </w:r>
          </w:p>
        </w:tc>
      </w:tr>
      <w:tr w:rsidR="651ACF6D" w:rsidTr="651ACF6D" w14:paraId="5CA81FFD">
        <w:trPr>
          <w:trHeight w:val="300"/>
        </w:trPr>
        <w:tc>
          <w:tcPr>
            <w:tcW w:w="198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52D1D0C4" w14:textId="34E0923B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Отладка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7E445895" w14:textId="788EA5BE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Удобно (есть символы)</w:t>
            </w:r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651ACF6D" w:rsidP="651ACF6D" w:rsidRDefault="651ACF6D" w14:paraId="1BC2D0CB" w14:textId="17BF6E62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Сложно (код изменен оптимизатором)</w:t>
            </w:r>
          </w:p>
        </w:tc>
      </w:tr>
      <w:tr w:rsidR="651ACF6D" w:rsidTr="651ACF6D" w14:paraId="0241B985">
        <w:trPr>
          <w:trHeight w:val="300"/>
        </w:trPr>
        <w:tc>
          <w:tcPr>
            <w:tcW w:w="1983" w:type="dxa"/>
            <w:tcMar>
              <w:top w:w="15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0AFEF2EF" w14:textId="51643905">
            <w:pPr>
              <w:pStyle w:val="Normal"/>
              <w:rPr>
                <w:rFonts w:ascii="Aptos" w:hAnsi="Aptos" w:eastAsia="Aptos" w:cs="Aptos"/>
                <w:b w:val="1"/>
                <w:bCs w:val="1"/>
              </w:rPr>
            </w:pPr>
            <w:r w:rsidRPr="651ACF6D" w:rsidR="651ACF6D">
              <w:rPr>
                <w:rFonts w:ascii="Aptos" w:hAnsi="Aptos" w:eastAsia="Aptos" w:cs="Aptos"/>
                <w:b w:val="1"/>
                <w:bCs w:val="1"/>
              </w:rPr>
              <w:t>Оптимизация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651ACF6D" w:rsidP="651ACF6D" w:rsidRDefault="651ACF6D" w14:paraId="7DE6F624" w14:textId="690930CC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Отключена (</w:t>
            </w:r>
            <w:r w:rsidRPr="651ACF6D" w:rsidR="651ACF6D">
              <w:rPr>
                <w:rFonts w:ascii="Aptos" w:hAnsi="Aptos" w:eastAsia="Aptos" w:cs="Aptos"/>
              </w:rPr>
              <w:t>-O0</w:t>
            </w:r>
            <w:r w:rsidRPr="651ACF6D" w:rsidR="651ACF6D">
              <w:rPr>
                <w:rFonts w:ascii="Aptos" w:hAnsi="Aptos" w:eastAsia="Aptos" w:cs="Aptos"/>
              </w:rPr>
              <w:t>)</w:t>
            </w:r>
          </w:p>
        </w:tc>
        <w:tc>
          <w:tcPr>
            <w:tcW w:w="3213" w:type="dxa"/>
            <w:tcMar>
              <w:top w:w="150" w:type="dxa"/>
              <w:left w:w="240" w:type="dxa"/>
              <w:bottom w:w="150" w:type="dxa"/>
            </w:tcMar>
            <w:vAlign w:val="center"/>
          </w:tcPr>
          <w:p w:rsidR="651ACF6D" w:rsidP="651ACF6D" w:rsidRDefault="651ACF6D" w14:paraId="2F1402B1" w14:textId="340DE49E">
            <w:pPr>
              <w:pStyle w:val="Normal"/>
              <w:rPr>
                <w:rFonts w:ascii="Aptos" w:hAnsi="Aptos" w:eastAsia="Aptos" w:cs="Aptos"/>
              </w:rPr>
            </w:pPr>
            <w:r w:rsidRPr="651ACF6D" w:rsidR="651ACF6D">
              <w:rPr>
                <w:rFonts w:ascii="Aptos" w:hAnsi="Aptos" w:eastAsia="Aptos" w:cs="Aptos"/>
              </w:rPr>
              <w:t>Включена (</w:t>
            </w:r>
            <w:r w:rsidRPr="651ACF6D" w:rsidR="651ACF6D">
              <w:rPr>
                <w:rFonts w:ascii="Aptos" w:hAnsi="Aptos" w:eastAsia="Aptos" w:cs="Aptos"/>
              </w:rPr>
              <w:t>-O2</w:t>
            </w:r>
            <w:r w:rsidRPr="651ACF6D" w:rsidR="651ACF6D">
              <w:rPr>
                <w:rFonts w:ascii="Aptos" w:hAnsi="Aptos" w:eastAsia="Aptos" w:cs="Aptos"/>
              </w:rPr>
              <w:t xml:space="preserve">, </w:t>
            </w:r>
            <w:r w:rsidRPr="651ACF6D" w:rsidR="651ACF6D">
              <w:rPr>
                <w:rFonts w:ascii="Aptos" w:hAnsi="Aptos" w:eastAsia="Aptos" w:cs="Aptos"/>
              </w:rPr>
              <w:t>-O3</w:t>
            </w:r>
            <w:r w:rsidRPr="651ACF6D" w:rsidR="651ACF6D">
              <w:rPr>
                <w:rFonts w:ascii="Aptos" w:hAnsi="Aptos" w:eastAsia="Aptos" w:cs="Aptos"/>
              </w:rPr>
              <w:t>)</w:t>
            </w:r>
          </w:p>
        </w:tc>
      </w:tr>
    </w:tbl>
    <w:p xmlns:wp14="http://schemas.microsoft.com/office/word/2010/wordml" w:rsidP="651ACF6D" wp14:paraId="5D7B0E09" wp14:textId="17B909FD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6. Флаги компилятора (GCC/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Clang</w:t>
      </w: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)</w:t>
      </w:r>
    </w:p>
    <w:p xmlns:wp14="http://schemas.microsoft.com/office/word/2010/wordml" w:rsidP="651ACF6D" wp14:paraId="1AA1CBFA" wp14:textId="34E953DC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-Wall</w:t>
      </w:r>
      <w:r w:rsidRPr="651ACF6D" w:rsidR="4EF82525">
        <w:rPr>
          <w:rFonts w:ascii="Aptos" w:hAnsi="Aptos" w:eastAsia="Aptos" w:cs="Aptos"/>
          <w:noProof w:val="0"/>
          <w:lang w:val="ru-RU"/>
        </w:rPr>
        <w:t>: Включает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основные предупреждения (рекомендуется всегда использовать).</w:t>
      </w:r>
    </w:p>
    <w:p xmlns:wp14="http://schemas.microsoft.com/office/word/2010/wordml" w:rsidP="651ACF6D" wp14:paraId="48997745" wp14:textId="15118BA1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-</w:t>
      </w:r>
      <w:r w:rsidRPr="651ACF6D" w:rsidR="4EF82525">
        <w:rPr>
          <w:rFonts w:ascii="Aptos" w:hAnsi="Aptos" w:eastAsia="Aptos" w:cs="Aptos"/>
          <w:noProof w:val="0"/>
          <w:lang w:val="ru-RU"/>
        </w:rPr>
        <w:t>Wextra</w:t>
      </w:r>
      <w:r w:rsidRPr="651ACF6D" w:rsidR="4EF82525">
        <w:rPr>
          <w:rFonts w:ascii="Aptos" w:hAnsi="Aptos" w:eastAsia="Aptos" w:cs="Aptos"/>
          <w:noProof w:val="0"/>
          <w:lang w:val="ru-RU"/>
        </w:rPr>
        <w:t>: Включает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дополнительные предупреждения.</w:t>
      </w:r>
    </w:p>
    <w:p xmlns:wp14="http://schemas.microsoft.com/office/word/2010/wordml" w:rsidP="651ACF6D" wp14:paraId="5B79007B" wp14:textId="1E456008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-O0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-O1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-O2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, </w:t>
      </w:r>
      <w:r w:rsidRPr="651ACF6D" w:rsidR="4EF82525">
        <w:rPr>
          <w:rFonts w:ascii="Aptos" w:hAnsi="Aptos" w:eastAsia="Aptos" w:cs="Aptos"/>
          <w:noProof w:val="0"/>
          <w:lang w:val="ru-RU"/>
        </w:rPr>
        <w:t>-O3</w:t>
      </w:r>
      <w:r w:rsidRPr="651ACF6D" w:rsidR="4EF82525">
        <w:rPr>
          <w:rFonts w:ascii="Aptos" w:hAnsi="Aptos" w:eastAsia="Aptos" w:cs="Aptos"/>
          <w:noProof w:val="0"/>
          <w:lang w:val="ru-RU"/>
        </w:rPr>
        <w:t>: Уровни оптимизации.</w:t>
      </w:r>
    </w:p>
    <w:p xmlns:wp14="http://schemas.microsoft.com/office/word/2010/wordml" w:rsidP="651ACF6D" wp14:paraId="5B45C9F1" wp14:textId="5F9DFE1D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-g</w:t>
      </w:r>
      <w:r w:rsidRPr="651ACF6D" w:rsidR="4EF82525">
        <w:rPr>
          <w:rFonts w:ascii="Aptos" w:hAnsi="Aptos" w:eastAsia="Aptos" w:cs="Aptos"/>
          <w:noProof w:val="0"/>
          <w:lang w:val="ru-RU"/>
        </w:rPr>
        <w:t>: Добавляет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отладочную информацию в файл (для </w:t>
      </w:r>
      <w:r w:rsidRPr="651ACF6D" w:rsidR="4EF82525">
        <w:rPr>
          <w:rFonts w:ascii="Aptos" w:hAnsi="Aptos" w:eastAsia="Aptos" w:cs="Aptos"/>
          <w:noProof w:val="0"/>
          <w:lang w:val="ru-RU"/>
        </w:rPr>
        <w:t>Debug</w:t>
      </w:r>
      <w:r w:rsidRPr="651ACF6D" w:rsidR="4EF82525">
        <w:rPr>
          <w:rFonts w:ascii="Aptos" w:hAnsi="Aptos" w:eastAsia="Aptos" w:cs="Aptos"/>
          <w:noProof w:val="0"/>
          <w:lang w:val="ru-RU"/>
        </w:rPr>
        <w:t>).</w:t>
      </w:r>
    </w:p>
    <w:p xmlns:wp14="http://schemas.microsoft.com/office/word/2010/wordml" w:rsidP="651ACF6D" wp14:paraId="56CA63AF" wp14:textId="7DC39C9D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-o &lt;</w:t>
      </w:r>
      <w:r w:rsidRPr="651ACF6D" w:rsidR="4EF82525">
        <w:rPr>
          <w:rFonts w:ascii="Aptos" w:hAnsi="Aptos" w:eastAsia="Aptos" w:cs="Aptos"/>
          <w:noProof w:val="0"/>
          <w:lang w:val="ru-RU"/>
        </w:rPr>
        <w:t>name</w:t>
      </w:r>
      <w:r w:rsidRPr="651ACF6D" w:rsidR="4EF82525">
        <w:rPr>
          <w:rFonts w:ascii="Aptos" w:hAnsi="Aptos" w:eastAsia="Aptos" w:cs="Aptos"/>
          <w:noProof w:val="0"/>
          <w:lang w:val="ru-RU"/>
        </w:rPr>
        <w:t>&gt;</w:t>
      </w:r>
      <w:r w:rsidRPr="651ACF6D" w:rsidR="4EF82525">
        <w:rPr>
          <w:rFonts w:ascii="Aptos" w:hAnsi="Aptos" w:eastAsia="Aptos" w:cs="Aptos"/>
          <w:noProof w:val="0"/>
          <w:lang w:val="ru-RU"/>
        </w:rPr>
        <w:t>: Задает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имя выходного файла.</w:t>
      </w:r>
    </w:p>
    <w:p xmlns:wp14="http://schemas.microsoft.com/office/word/2010/wordml" w:rsidP="651ACF6D" wp14:paraId="41DB48A8" wp14:textId="46BA0413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7. Статические и динамические библиотеки</w:t>
      </w:r>
    </w:p>
    <w:p xmlns:wp14="http://schemas.microsoft.com/office/word/2010/wordml" w:rsidP="651ACF6D" wp14:paraId="57137017" wp14:textId="73502235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 xml:space="preserve">Статические </w:t>
      </w:r>
      <w:r w:rsidRPr="651ACF6D" w:rsidR="4EF82525">
        <w:rPr>
          <w:rFonts w:ascii="Aptos" w:hAnsi="Aptos" w:eastAsia="Aptos" w:cs="Aptos"/>
          <w:noProof w:val="0"/>
          <w:lang w:val="ru-RU"/>
        </w:rPr>
        <w:t>(</w:t>
      </w:r>
      <w:r w:rsidRPr="651ACF6D" w:rsidR="4EF82525">
        <w:rPr>
          <w:rFonts w:ascii="Aptos" w:hAnsi="Aptos" w:eastAsia="Aptos" w:cs="Aptos"/>
          <w:noProof w:val="0"/>
          <w:lang w:val="ru-RU"/>
        </w:rPr>
        <w:t>.a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на Linux,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lib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на Windows)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Копируются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прямо в исполняемый файл на этапе линковки.</w:t>
      </w:r>
    </w:p>
    <w:p xmlns:wp14="http://schemas.microsoft.com/office/word/2010/wordml" w:rsidP="651ACF6D" wp14:paraId="398467B9" wp14:textId="2A835FB0">
      <w:pPr>
        <w:pStyle w:val="Normal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Динамические (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so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на Linux, </w:t>
      </w:r>
      <w:r w:rsidRPr="651ACF6D" w:rsidR="4EF82525">
        <w:rPr>
          <w:rFonts w:ascii="Aptos" w:hAnsi="Aptos" w:eastAsia="Aptos" w:cs="Aptos"/>
          <w:noProof w:val="0"/>
          <w:lang w:val="ru-RU"/>
        </w:rPr>
        <w:t>.</w:t>
      </w:r>
      <w:r w:rsidRPr="651ACF6D" w:rsidR="4EF82525">
        <w:rPr>
          <w:rFonts w:ascii="Aptos" w:hAnsi="Aptos" w:eastAsia="Aptos" w:cs="Aptos"/>
          <w:noProof w:val="0"/>
          <w:lang w:val="ru-RU"/>
        </w:rPr>
        <w:t>dll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на Windows)</w:t>
      </w:r>
      <w:r w:rsidRPr="651ACF6D" w:rsidR="4EF82525">
        <w:rPr>
          <w:rFonts w:ascii="Aptos" w:hAnsi="Aptos" w:eastAsia="Aptos" w:cs="Aptos"/>
          <w:noProof w:val="0"/>
          <w:lang w:val="ru-RU"/>
        </w:rPr>
        <w:t>: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Подключаются</w:t>
      </w:r>
      <w:r w:rsidRPr="651ACF6D" w:rsidR="4EF82525">
        <w:rPr>
          <w:rFonts w:ascii="Aptos" w:hAnsi="Aptos" w:eastAsia="Aptos" w:cs="Aptos"/>
          <w:noProof w:val="0"/>
          <w:lang w:val="ru-RU"/>
        </w:rPr>
        <w:t xml:space="preserve"> во время работы программы (исполняемый файл меньше, но требует наличия библиотеки в системе).</w:t>
      </w:r>
    </w:p>
    <w:p xmlns:wp14="http://schemas.microsoft.com/office/word/2010/wordml" w:rsidP="651ACF6D" wp14:paraId="4DC1C19A" wp14:textId="0B3C4BB4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lang w:val="ru-RU"/>
        </w:rPr>
      </w:pPr>
      <w:r w:rsidRPr="651ACF6D" w:rsidR="4EF82525">
        <w:rPr>
          <w:rFonts w:ascii="Aptos" w:hAnsi="Aptos" w:eastAsia="Aptos" w:cs="Aptos"/>
          <w:b w:val="1"/>
          <w:bCs w:val="1"/>
          <w:noProof w:val="0"/>
          <w:lang w:val="ru-RU"/>
        </w:rPr>
        <w:t>8. Роль IDE</w:t>
      </w:r>
    </w:p>
    <w:p xmlns:wp14="http://schemas.microsoft.com/office/word/2010/wordml" w:rsidP="651ACF6D" wp14:paraId="34876BC7" wp14:textId="510882C3">
      <w:pPr>
        <w:pStyle w:val="Normal"/>
        <w:bidi w:val="0"/>
        <w:rPr>
          <w:rFonts w:ascii="Aptos" w:hAnsi="Aptos" w:eastAsia="Aptos" w:cs="Aptos"/>
          <w:noProof w:val="0"/>
          <w:lang w:val="ru-RU"/>
        </w:rPr>
      </w:pPr>
      <w:r w:rsidRPr="651ACF6D" w:rsidR="4EF82525">
        <w:rPr>
          <w:rFonts w:ascii="Aptos" w:hAnsi="Aptos" w:eastAsia="Aptos" w:cs="Aptos"/>
          <w:noProof w:val="0"/>
          <w:lang w:val="ru-RU"/>
        </w:rPr>
        <w:t>Интегрированная среда разработки (IDE) скрывает детали, автоматически вызывая компилятор и линковщик с нужными флагами. Это удобно, но без понимания процесса сложно диагностировать ошибки сборки.</w:t>
      </w:r>
    </w:p>
    <w:p xmlns:wp14="http://schemas.microsoft.com/office/word/2010/wordml" wp14:paraId="501817AE" wp14:textId="6369637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97189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389d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e68a9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97bc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ee3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7a70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37ad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a73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6aec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4E8A85"/>
    <w:rsid w:val="1A4E8A85"/>
    <w:rsid w:val="39C01D7A"/>
    <w:rsid w:val="3DBFF70C"/>
    <w:rsid w:val="4A45F292"/>
    <w:rsid w:val="4A45F292"/>
    <w:rsid w:val="4D6DBAC9"/>
    <w:rsid w:val="4EF82525"/>
    <w:rsid w:val="651ACF6D"/>
    <w:rsid w:val="77EB6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8A85"/>
  <w15:chartTrackingRefBased/>
  <w15:docId w15:val="{3678C9D2-996E-478F-A92A-5F4DDBB80A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51ACF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51ACF6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a516a75014d42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2026-02-18T12:44:34.5588370Z</dcterms:created>
  <dcterms:modified xsi:type="dcterms:W3CDTF">2026-02-18T13:18:32.7748273Z</dcterms:modified>
  <dc:creator>Никита Григорьев</dc:creator>
  <lastModifiedBy>Никита Григорьев</lastModifiedBy>
</coreProperties>
</file>