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</w:t>
      </w:r>
    </w:p>
    <w:p>
      <w:r>
        <w:t>Продавец: Вася</w:t>
      </w:r>
    </w:p>
    <w:p>
      <w:r>
        <w:t>Покупатель: Петя</w:t>
      </w:r>
    </w:p>
    <w:p>
      <w:r>
        <w:t>Предмет: Орехи</w:t>
      </w:r>
    </w:p>
    <w:p>
      <w:r>
        <w:t>Цена: 1000.0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