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游戏开始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每位玩家有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1500元作为资产</w:t>
      </w:r>
    </w:p>
    <w:p w:rsidR="003C03A1" w:rsidRPr="00093D58" w:rsidRDefault="003C03A1" w:rsidP="003C03A1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或根据游戏难度设定起始资金。</w:t>
      </w:r>
    </w:p>
    <w:p w:rsidR="00093D58" w:rsidRDefault="003C03A1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或玩家自定义</w:t>
      </w:r>
    </w:p>
    <w:p w:rsidR="00284FE3" w:rsidRDefault="00284FE3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地图</w:t>
      </w:r>
    </w:p>
    <w:p w:rsid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地图总共为40格，包括起始点，监狱，入狱，停车场，3个机会，3个公共福利，个人所得税，巨额税金，22个地产分为8个色块（其中两个色块只有两个地产，剩下的六个色块有3个地产），4个车站，2个公共事业。</w:t>
      </w:r>
    </w:p>
    <w:p w:rsidR="00B81E34" w:rsidRPr="00B81E34" w:rsidRDefault="00B81E34" w:rsidP="00B81E34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每五轮游戏改变22个地产，4个车站，2个公共事业的相对顺序。</w:t>
      </w:r>
      <w:r w:rsidR="00895D4E"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含有两个地产的色块</w:t>
      </w:r>
      <w:r w:rsidR="00751674" w:rsidRPr="0075167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50%的概率改变位置，剩下六个色块随机分配位置。4个车站随机分配位置，2个公共事业随机分配位置。</w:t>
      </w:r>
    </w:p>
    <w:p w:rsidR="00B81E34" w:rsidRPr="00B81E34" w:rsidRDefault="00B81E34" w:rsidP="00284FE3">
      <w:pPr>
        <w:ind w:left="420"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093D58" w:rsidRPr="00093D58" w:rsidRDefault="008C64C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经济因子</w:t>
      </w:r>
      <w:r w:rsid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X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</w:t>
      </w:r>
      <w:r w:rsidR="00B81E34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五轮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游戏（所有玩家进行一遍操作算一轮）系统随机生成经济影响因子。</w:t>
      </w:r>
      <w:r w:rsid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周期可以由玩家或者游戏难易程度决定。</w:t>
      </w:r>
    </w:p>
    <w:p w:rsidR="00093D58" w:rsidRP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6D383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经济影响因子大小由游戏难度决定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（简单 ±5%，普通 ±10%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困难 ±</w:t>
      </w: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15</w:t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%）</w:t>
      </w:r>
    </w:p>
    <w:p w:rsidR="00093D58" w:rsidRDefault="00093D58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093D58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093D5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经济影响因子将对影响所有游戏具体金额，具体计算方法参考各个部分规则。</w:t>
      </w:r>
    </w:p>
    <w:p w:rsidR="005F5CC3" w:rsidRDefault="005F5CC3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5F5CC3" w:rsidRDefault="005F5CC3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联盟与国家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亚洲：中国，日本，印度，俄罗斯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美欧：美国，加拿大，英国，德国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每个玩家初始随机分配一个国家以及对应联盟，每个联盟成员数量相差应小于1. 新加入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玩家须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归进成员最少的联盟。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联盟之间租金享受10%的优惠，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若成员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数量不相等，数量少的联盟享受12%的优惠。</w:t>
      </w:r>
    </w:p>
    <w:p w:rsidR="000F48FD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机会应增加对于联盟的奖励以及惩罚。</w:t>
      </w:r>
    </w:p>
    <w:p w:rsidR="000F48FD" w:rsidRPr="005F5CC3" w:rsidRDefault="000F48FD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每个国家对应的税收以及社会福利应不同，具体标准详见相关部分。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玩家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最多玩家人数为6人，若当前游戏人数小于6人时，可以在符合规定，并且所有已开始玩家同意的情况下加入游戏。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当无人不动产比例小于50%时，禁止加入新的玩家。</w:t>
      </w:r>
    </w:p>
    <w:p w:rsidR="00727259" w:rsidRDefault="00727259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新加入玩家出事资金为初始资金加上目前所有玩家从“经过起点”得到的最高总奖金之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和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。例如初始资金为1500，目前所有玩家中从“经过起点”得到的最高总奖金为600，则新加入玩家的初始资金为2100。</w:t>
      </w:r>
    </w:p>
    <w:p w:rsidR="006D3832" w:rsidRDefault="006D383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6D3832" w:rsidRDefault="006D383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游戏难度</w:t>
      </w:r>
    </w:p>
    <w:p w:rsidR="006D3832" w:rsidRDefault="006D383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8C64C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简单</w:t>
      </w:r>
    </w:p>
    <w:p w:rsidR="008C64C2" w:rsidRDefault="008C64C2" w:rsidP="008C64C2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初始资金为2000元，经济因子变化范围小于5%，经过起点得到资金250元。房子以及旅店数量不计。</w:t>
      </w:r>
    </w:p>
    <w:p w:rsidR="008C64C2" w:rsidRDefault="008C64C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普通</w:t>
      </w:r>
    </w:p>
    <w:p w:rsidR="008C64C2" w:rsidRDefault="008C64C2" w:rsidP="008C64C2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lastRenderedPageBreak/>
        <w:t>初始资金为1500元，经济因子变化范围小于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%，经过起点得到资金20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元。房子以及旅店数量有限（32栋房子，12间旅馆）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8C64C2" w:rsidRDefault="008C64C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困难</w:t>
      </w:r>
    </w:p>
    <w:p w:rsidR="008C64C2" w:rsidRDefault="008C64C2" w:rsidP="008C64C2">
      <w:pPr>
        <w:ind w:left="420"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初始资金为1000元，经济因子变化范围小于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15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%，经过起点得到资金150元。房子以及旅店数量有限（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26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栋房子，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8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间旅馆）</w:t>
      </w:r>
      <w:r w:rsidR="00A3754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022F48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游戏难度随着游戏的进行而增加。每一个玩家破产，经济因子变化幅度增加2%。</w:t>
      </w:r>
    </w:p>
    <w:p w:rsidR="008C64C2" w:rsidRPr="008C64C2" w:rsidRDefault="008C64C2" w:rsidP="00093D5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093D58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8C64C2" w:rsidRDefault="008C64C2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机会以及社会福利</w:t>
      </w:r>
    </w:p>
    <w:p w:rsidR="008C64C2" w:rsidRDefault="008C64C2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="00DF0CE7" w:rsidRPr="00DF0CE7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机会以及社会福利的奖励以及惩罚金额与基础金额V以及经济因子X有关。具体计算规则为 V</w:t>
      </w:r>
      <w:r w:rsidR="00DF0CE7" w:rsidRPr="00DF0CE7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* (1 + X%)</w:t>
      </w:r>
      <w:r w:rsidR="00022F4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8C64C2" w:rsidRPr="003C03A1" w:rsidRDefault="008C64C2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每次掷出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2颗骰子，连续三次点数相同直接入狱。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掷</w:t>
      </w:r>
      <w:proofErr w:type="gramStart"/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点数因符合概率分布</w:t>
      </w:r>
    </w:p>
    <w:p w:rsidR="003C03A1" w:rsidRPr="00284FE3" w:rsidRDefault="003C03A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每次到达或经过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Go可以取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基本金额</w:t>
      </w:r>
      <w:r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200元。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到手金额为 200 *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 +</w:t>
      </w:r>
      <w:r w:rsidR="00284FE3" w:rsidRPr="00284FE3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022F48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X%</w:t>
      </w:r>
      <w:r w:rsidR="00284FE3" w:rsidRPr="00284FE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到达有人拥有的地皮，地主可依规定收租，但不可事后追讨。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284FE3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不动产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玩家到达无人拥有的地皮，玩家可选择要不要购买。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若不购买将对地皮进行无底价拍卖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银行的钱是无限，但建筑物有限（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32间房子及12间旅馆）。</w:t>
      </w:r>
    </w:p>
    <w:p w:rsid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玩家之间可以进行金钱、物业和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保释卡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之间的交易。参见交易条目。</w:t>
      </w:r>
    </w:p>
    <w:p w:rsidR="003C03A1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八个色块地产价值计算方法</w:t>
      </w:r>
    </w:p>
    <w:p w:rsidR="00284FE3" w:rsidRPr="00817FB1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地产价值取决于上一轮价值 V已经本轮的经济影响因子 X。</w:t>
      </w:r>
    </w:p>
    <w:p w:rsidR="00284FE3" w:rsidRDefault="00284FE3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将八个色块地产随机排列，第一个色块的涨幅为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4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 第二个为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%，以此类推，最后一位为 X</w:t>
      </w:r>
      <w:r w:rsidRPr="00817FB1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3</w:t>
      </w:r>
      <w:r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="00817FB1" w:rsidRP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。比如，若经济影响因子为10，则第一个色块的涨幅为14%。</w:t>
      </w:r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租金涨幅与房产</w:t>
      </w:r>
      <w:proofErr w:type="gramStart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价值涨幅</w:t>
      </w:r>
      <w:proofErr w:type="gramEnd"/>
      <w:r w:rsidR="00817FB1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817FB1" w:rsidRDefault="00817FB1" w:rsidP="003C03A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四个车站以及两个公共事业价值的计算方法</w:t>
      </w:r>
    </w:p>
    <w:p w:rsidR="00817FB1" w:rsidRPr="00817FB1" w:rsidRDefault="00817FB1" w:rsidP="00817FB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与地产计算方法相同，六个财产随机排列，第一个色块涨幅为 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3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%，第二个为X 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%，以此类推，最后一个为X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– 2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%。经过财产的惩罚</w:t>
      </w:r>
      <w:proofErr w:type="gramStart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金额涨幅与财产涨幅</w:t>
      </w:r>
      <w:proofErr w:type="gramEnd"/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相同。</w:t>
      </w:r>
    </w:p>
    <w:p w:rsidR="00284FE3" w:rsidRPr="003C03A1" w:rsidRDefault="00284FE3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房子与旅馆</w:t>
      </w:r>
    </w:p>
    <w:p w:rsidR="003C03A1" w:rsidRPr="003C03A1" w:rsidRDefault="003C03A1" w:rsidP="003C03A1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如拥有全部同色未抵押地皮，则可以在任何玩家掷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与掷骰后选择盖房子。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房子必须盖在同组中目前房子最少的地上，也就是说房子得平均地盖。</w:t>
      </w:r>
    </w:p>
    <w:p w:rsidR="00093D58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不可以盖在已抵押的地皮上。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当全部的地都盖满了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4间房子，玩家可以选择盖旅馆。旅馆建成后4间房子要缴回银行。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一块地最多只能盖一幢旅馆。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lastRenderedPageBreak/>
        <w:t>可一次盖多间房子，甚至直升旅馆，但仍满足平均原则（旅馆视做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5间房子）。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当有多位玩家同时想盖房子，银行却没有足够的房子时，银行需逐一拍卖房子，价高者得。</w:t>
      </w:r>
    </w:p>
    <w:p w:rsidR="00817FB1" w:rsidRDefault="00817FB1" w:rsidP="00817FB1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建设房子和旅馆的费用与上一轮费用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以及经济影响因子 X有关，具体费用为 V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（1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X%）</w:t>
      </w:r>
    </w:p>
    <w:p w:rsidR="00A3754B" w:rsidRDefault="00A3754B" w:rsidP="00A3754B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A3754B" w:rsidRPr="00467122" w:rsidRDefault="00A3754B" w:rsidP="00E24BA3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租金计算</w:t>
      </w:r>
    </w:p>
    <w:p w:rsidR="00E24BA3" w:rsidRPr="00467122" w:rsidRDefault="00E24BA3" w:rsidP="00E24BA3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租金的基础金额按照不动产价格浮动。每个玩家所付租金与其为此不动产缴纳租金次数有关，易主后重新计算次数。具体计算方法为，租金基础金额 V，缴纳租金次数 N，所付租金为 V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（1 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–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（</w:t>
      </w:r>
      <w:r w:rsid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*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N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）</w:t>
      </w:r>
      <w:r w:rsidR="00124103" w:rsidRP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="00124103" w:rsidRPr="00467122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）</w:t>
      </w:r>
      <w:r w:rsidR="0046712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。即每次缴纳减少10%</w:t>
      </w:r>
      <w:r w:rsidR="00DF0CE7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套取现金</w:t>
      </w:r>
    </w:p>
    <w:p w:rsidR="003C03A1" w:rsidRPr="003C03A1" w:rsidRDefault="00664A63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玩家可以按房子价值的50%</w:t>
      </w:r>
      <w:r w:rsidR="003C03A1"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卖给银行，卖的时候依然得保持同色地房子数量的平均，也就是说得卖房子最多的地。</w:t>
      </w:r>
      <w:r w:rsidR="008B773B"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房子的价值为当前房子的建设</w:t>
      </w:r>
      <w:r w:rsidRPr="00664A63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费用。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一幢旅馆的价值等同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5间房子，并可分开来卖</w:t>
      </w:r>
      <w:r w:rsidR="00664A63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玩家可抵押地皮给银行以换取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当前价值50%的</w:t>
      </w: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现金，用来抵押的地皮上不能有建筑物。抵押后的地皮不能收租，但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拥有地契。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玩家可在任何玩家掷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前赎回地皮，因掷出相同点数而得额外的回合除外。</w:t>
      </w:r>
      <w:proofErr w:type="gramStart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赎地时</w:t>
      </w:r>
      <w:proofErr w:type="gramEnd"/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要加付</w:t>
      </w:r>
      <w:r w:rsidR="001013B5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抵押手续费价格为：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抵押价 *</w:t>
      </w:r>
      <w:r w:rsidR="0040178F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</w:t>
      </w:r>
      <w:r w:rsidR="00A77E5F"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10</w:t>
      </w:r>
      <w:r w:rsidR="00A77E5F"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%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，遇小数</w:t>
      </w:r>
      <w:r w:rsidR="00093D58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四舍五入</w:t>
      </w:r>
      <w:r w:rsidR="00FE7B12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。</w:t>
      </w:r>
    </w:p>
    <w:p w:rsidR="00093D58" w:rsidRPr="00EF41CB" w:rsidRDefault="00093D58" w:rsidP="00093D58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交易</w:t>
      </w:r>
    </w:p>
    <w:p w:rsidR="00626D7F" w:rsidRPr="00EB5A7C" w:rsidRDefault="00626D7F" w:rsidP="003C03A1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交易时需缴纳交易物品/卡片/金钱 10%</w:t>
      </w:r>
      <w:r w:rsidRPr="00EB5A7C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</w:t>
      </w:r>
      <w:r w:rsidRPr="00EB5A7C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在任何时间，玩家可与对手交易没有建筑物的地皮，先商谈的交易先处理。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玩家间不得借贷。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在交易已抵押地皮后，新拥有者可选择马上赎回地皮，或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马上赎回只付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交易税给银行。如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不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马上赎回，日后赎回时还是要加付抵押</w:t>
      </w:r>
      <w:r w:rsidR="001013B5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手续费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proofErr w:type="gramStart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</w:t>
      </w:r>
      <w:proofErr w:type="gramEnd"/>
      <w:r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可作交易。</w:t>
      </w:r>
      <w:r w:rsidR="00431012" w:rsidRPr="00431012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保释卡价值为当前保释金金额。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入狱时仍可以收租、盖房子或是交易，只是不能移动。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入狱时，玩家可在掷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骰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前选择用监狱通行证或是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以马上出狱。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在入狱时，唯有掷出相同的点数才能移动（出狱），此时并不会有额外的回合。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在牢中的待到第三回合仍未掷出相同点数时，玩家则需付</w:t>
      </w:r>
      <w:r w:rsidR="00276CED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即时出狱，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并照刚掷出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的点数移动。</w:t>
      </w:r>
    </w:p>
    <w:p w:rsidR="00276CED" w:rsidRDefault="00276CED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保释金的计算</w:t>
      </w:r>
    </w:p>
    <w:p w:rsidR="00276CED" w:rsidRPr="00170F5B" w:rsidRDefault="00276CED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170F5B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="00170F5B" w:rsidRPr="00170F5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保释金的金额随着入狱次数而增加。</w:t>
      </w:r>
      <w:r w:rsidR="00170F5B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基本保释金为50元。每次入狱保释金增加50%。遇小数四舍五入。</w:t>
      </w:r>
    </w:p>
    <w:p w:rsidR="00022F48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</w:p>
    <w:p w:rsidR="00022F48" w:rsidRPr="00A52C60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税收</w:t>
      </w:r>
    </w:p>
    <w:p w:rsidR="00022F48" w:rsidRPr="00A52C60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税收主要由个人所得税以及巨额税收组成。</w:t>
      </w:r>
    </w:p>
    <w:p w:rsidR="00022F48" w:rsidRPr="00A52C60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lastRenderedPageBreak/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个人所得税</w:t>
      </w:r>
    </w:p>
    <w:p w:rsidR="00022F48" w:rsidRPr="00A52C60" w:rsidRDefault="00022F48" w:rsidP="00022F48">
      <w:pPr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个人所得税按照玩家现金分为不同等级，每个等级缴纳比例不同。并且税收比例P与经济因子X相关。</w:t>
      </w:r>
      <w:proofErr w:type="gramStart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最终比例</w:t>
      </w:r>
      <w:proofErr w:type="gramEnd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为 </w:t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>P(cur)</w:t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 xml:space="preserve"> = P</w:t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(last) </w:t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+</w:t>
      </w: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 xml:space="preserve"> (</w:t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X/2)</w:t>
      </w:r>
    </w:p>
    <w:p w:rsidR="00093D58" w:rsidRPr="00A52C60" w:rsidRDefault="00022F48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巨额税收</w:t>
      </w:r>
    </w:p>
    <w:p w:rsidR="00022F48" w:rsidRPr="00A52C60" w:rsidRDefault="00022F48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/>
          <w:bCs/>
          <w:color w:val="FF0000"/>
          <w:kern w:val="0"/>
          <w:sz w:val="24"/>
          <w:szCs w:val="24"/>
        </w:rPr>
        <w:tab/>
      </w: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巨额税收与玩家的总资产有关，按</w:t>
      </w:r>
      <w:proofErr w:type="gramStart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玩家总</w:t>
      </w:r>
      <w:proofErr w:type="gramEnd"/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资产分为不同等级</w:t>
      </w:r>
      <w:r w:rsidR="00AB6F1C"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。并且税收比例每五轮上涨2%</w:t>
      </w:r>
      <w:r w:rsidR="009B6F3C"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。</w:t>
      </w:r>
    </w:p>
    <w:p w:rsidR="00BC1FC6" w:rsidRDefault="00BC1FC6" w:rsidP="00093D58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所有</w:t>
      </w:r>
      <w:r w:rsidR="00A52C60" w:rsidRPr="00A52C60"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税收债主为银行。</w:t>
      </w:r>
    </w:p>
    <w:p w:rsidR="00AB6F1C" w:rsidRDefault="00877CA3" w:rsidP="00877CA3">
      <w:pPr>
        <w:ind w:firstLine="420"/>
        <w:rPr>
          <w:rFonts w:ascii="宋体" w:eastAsia="宋体" w:hAnsi="宋体" w:cs="Arial"/>
          <w:bCs/>
          <w:color w:val="FF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  <w:t>每个国家税收标准不同。</w:t>
      </w:r>
    </w:p>
    <w:p w:rsidR="00877CA3" w:rsidRPr="00877CA3" w:rsidRDefault="00877CA3" w:rsidP="00877CA3">
      <w:pPr>
        <w:ind w:firstLine="420"/>
        <w:rPr>
          <w:rFonts w:ascii="宋体" w:eastAsia="宋体" w:hAnsi="宋体" w:cs="Arial" w:hint="eastAsia"/>
          <w:bCs/>
          <w:color w:val="FF0000"/>
          <w:kern w:val="0"/>
          <w:sz w:val="24"/>
          <w:szCs w:val="24"/>
        </w:rPr>
      </w:pPr>
      <w:bookmarkStart w:id="0" w:name="_GoBack"/>
      <w:bookmarkEnd w:id="0"/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破产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如在卖出或抵押所有资产后仍无足够的现金以支付债务，则玩家宣告破产。所有资产直接转让给债主，其已抵押地皮转让给债主时，债主要马上付抵押值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10%</w:t>
      </w:r>
      <w:r w:rsidR="00093D58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的交易税。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若债主是银行，银行</w:t>
      </w:r>
      <w:proofErr w:type="gramStart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底价拍卖所有地皮。</w:t>
      </w:r>
    </w:p>
    <w:p w:rsid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若债主是多位玩家（如得一次付</w:t>
      </w:r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50元给其他玩家），由银行偿还债务并</w:t>
      </w:r>
      <w:proofErr w:type="gramStart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马上无</w:t>
      </w:r>
      <w:proofErr w:type="gramEnd"/>
      <w:r w:rsidRPr="003C03A1">
        <w:rPr>
          <w:rFonts w:ascii="宋体" w:eastAsia="宋体" w:hAnsi="宋体" w:cs="Arial"/>
          <w:bCs/>
          <w:color w:val="000000"/>
          <w:kern w:val="0"/>
          <w:sz w:val="24"/>
          <w:szCs w:val="24"/>
        </w:rPr>
        <w:t>底价拍卖所有地皮。</w:t>
      </w:r>
    </w:p>
    <w:p w:rsidR="00093D58" w:rsidRPr="003C03A1" w:rsidRDefault="00093D58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3C03A1" w:rsidRPr="003C03A1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胜利条件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最后一位没有破产的玩家得胜。</w:t>
      </w:r>
    </w:p>
    <w:p w:rsidR="003C03A1" w:rsidRPr="003C03A1" w:rsidRDefault="003C03A1" w:rsidP="00093D58">
      <w:pPr>
        <w:ind w:firstLine="420"/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  <w:r w:rsidRPr="003C03A1">
        <w:rPr>
          <w:rFonts w:ascii="宋体" w:eastAsia="宋体" w:hAnsi="宋体" w:cs="Arial" w:hint="eastAsia"/>
          <w:bCs/>
          <w:color w:val="000000"/>
          <w:kern w:val="0"/>
          <w:sz w:val="24"/>
          <w:szCs w:val="24"/>
        </w:rPr>
        <w:t>限时结束时，总资产最高者得胜。</w:t>
      </w:r>
    </w:p>
    <w:p w:rsidR="003C03A1" w:rsidRPr="00093D58" w:rsidRDefault="003C03A1" w:rsidP="003C03A1">
      <w:pPr>
        <w:rPr>
          <w:rFonts w:ascii="宋体" w:eastAsia="宋体" w:hAnsi="宋体" w:cs="Arial"/>
          <w:bCs/>
          <w:color w:val="000000"/>
          <w:kern w:val="0"/>
          <w:sz w:val="24"/>
          <w:szCs w:val="24"/>
        </w:rPr>
      </w:pPr>
    </w:p>
    <w:p w:rsidR="00B151C1" w:rsidRPr="003C03A1" w:rsidRDefault="00877CA3" w:rsidP="003C03A1"/>
    <w:sectPr w:rsidR="00B151C1" w:rsidRPr="003C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DBF"/>
    <w:multiLevelType w:val="multilevel"/>
    <w:tmpl w:val="C23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1306A"/>
    <w:multiLevelType w:val="multilevel"/>
    <w:tmpl w:val="24B8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F04C6"/>
    <w:multiLevelType w:val="multilevel"/>
    <w:tmpl w:val="B6B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32E3F"/>
    <w:multiLevelType w:val="multilevel"/>
    <w:tmpl w:val="A84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60118F"/>
    <w:multiLevelType w:val="multilevel"/>
    <w:tmpl w:val="A7E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8103D"/>
    <w:multiLevelType w:val="multilevel"/>
    <w:tmpl w:val="6E4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26CC9"/>
    <w:multiLevelType w:val="multilevel"/>
    <w:tmpl w:val="559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1456E"/>
    <w:multiLevelType w:val="multilevel"/>
    <w:tmpl w:val="C11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50310D"/>
    <w:multiLevelType w:val="multilevel"/>
    <w:tmpl w:val="D72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56A00"/>
    <w:multiLevelType w:val="multilevel"/>
    <w:tmpl w:val="A7A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C5"/>
    <w:rsid w:val="00022F48"/>
    <w:rsid w:val="0008112E"/>
    <w:rsid w:val="00093D58"/>
    <w:rsid w:val="000F48FD"/>
    <w:rsid w:val="001013B5"/>
    <w:rsid w:val="00124103"/>
    <w:rsid w:val="00170F5B"/>
    <w:rsid w:val="00276CED"/>
    <w:rsid w:val="00284FE3"/>
    <w:rsid w:val="003C03A1"/>
    <w:rsid w:val="0040178F"/>
    <w:rsid w:val="00431012"/>
    <w:rsid w:val="00467122"/>
    <w:rsid w:val="005F5CC3"/>
    <w:rsid w:val="006148DC"/>
    <w:rsid w:val="00626D7F"/>
    <w:rsid w:val="00664A63"/>
    <w:rsid w:val="006B026E"/>
    <w:rsid w:val="006D3832"/>
    <w:rsid w:val="00727259"/>
    <w:rsid w:val="00751674"/>
    <w:rsid w:val="00817FB1"/>
    <w:rsid w:val="00877CA3"/>
    <w:rsid w:val="00895D4E"/>
    <w:rsid w:val="008B773B"/>
    <w:rsid w:val="008C64C2"/>
    <w:rsid w:val="009B6F3C"/>
    <w:rsid w:val="009E710D"/>
    <w:rsid w:val="00A144DC"/>
    <w:rsid w:val="00A3754B"/>
    <w:rsid w:val="00A52C60"/>
    <w:rsid w:val="00A77157"/>
    <w:rsid w:val="00A77E5F"/>
    <w:rsid w:val="00AB6F1C"/>
    <w:rsid w:val="00B35329"/>
    <w:rsid w:val="00B81E34"/>
    <w:rsid w:val="00BC1FC6"/>
    <w:rsid w:val="00C25452"/>
    <w:rsid w:val="00CA265A"/>
    <w:rsid w:val="00DF0CE7"/>
    <w:rsid w:val="00E06A14"/>
    <w:rsid w:val="00E24BA3"/>
    <w:rsid w:val="00E56216"/>
    <w:rsid w:val="00EA6DC5"/>
    <w:rsid w:val="00EB5A7C"/>
    <w:rsid w:val="00EF41CB"/>
    <w:rsid w:val="00F806D7"/>
    <w:rsid w:val="00FE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8884"/>
  <w15:chartTrackingRefBased/>
  <w15:docId w15:val="{3314E59F-E4E0-4230-BF02-A7B92C4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A14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06A1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E06A14"/>
  </w:style>
  <w:style w:type="character" w:customStyle="1" w:styleId="mw-editsection">
    <w:name w:val="mw-editsection"/>
    <w:basedOn w:val="a0"/>
    <w:rsid w:val="00E06A14"/>
  </w:style>
  <w:style w:type="character" w:customStyle="1" w:styleId="mw-editsection-bracket">
    <w:name w:val="mw-editsection-bracket"/>
    <w:basedOn w:val="a0"/>
    <w:rsid w:val="00E06A14"/>
  </w:style>
  <w:style w:type="character" w:styleId="a3">
    <w:name w:val="Hyperlink"/>
    <w:basedOn w:val="a0"/>
    <w:uiPriority w:val="99"/>
    <w:semiHidden/>
    <w:unhideWhenUsed/>
    <w:rsid w:val="00E06A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06A14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倪犀子</dc:creator>
  <cp:keywords/>
  <dc:description/>
  <cp:lastModifiedBy>倪犀子</cp:lastModifiedBy>
  <cp:revision>35</cp:revision>
  <dcterms:created xsi:type="dcterms:W3CDTF">2017-10-08T10:07:00Z</dcterms:created>
  <dcterms:modified xsi:type="dcterms:W3CDTF">2017-10-09T12:22:00Z</dcterms:modified>
</cp:coreProperties>
</file>