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Пример структуры.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/assets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/styles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/imgs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/icons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/fonts</w:t>
      </w:r>
    </w:p>
    <w:p>
      <w:pPr>
        <w:pStyle w:val="Normal"/>
        <w:bidi w:val="0"/>
        <w:jc w:val="start"/>
        <w:rPr/>
      </w:pPr>
      <w:r>
        <w:rPr>
          <w:lang w:val="en-US"/>
        </w:rPr>
        <w:t>/d</w:t>
      </w:r>
      <w:r>
        <w:rPr/>
        <w:t>irectives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lang w:val="en-US"/>
        </w:rPr>
        <w:t>d</w:t>
      </w:r>
      <w:r>
        <w:rPr/>
        <w:t>irective</w:t>
      </w:r>
      <w:r>
        <w:rPr>
          <w:lang w:val="en-US"/>
        </w:rPr>
        <w:t>_name_directive.js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/filters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filter_name_filter.js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model_name.js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/mixins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/mixin_name_mixin.js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/pages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/page_name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page_name_page.vue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/components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/component_name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>componetn_name_component.vue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  <w:t>button_ui.vue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  <w:t>dropdown_ui.vue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ab/>
        <w:tab/>
        <w:t>model_name.js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/components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/component_name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component_name_component.vue</w:t>
      </w:r>
    </w:p>
    <w:p>
      <w:pPr>
        <w:pStyle w:val="Normal"/>
        <w:bidi w:val="0"/>
        <w:jc w:val="start"/>
        <w:rPr/>
      </w:pPr>
      <w:r>
        <w:rPr>
          <w:lang w:val="en-US"/>
        </w:rPr>
        <w:tab/>
        <w:tab/>
        <w:t>/d</w:t>
      </w:r>
      <w:r>
        <w:rPr/>
        <w:t>irectives</w:t>
      </w:r>
    </w:p>
    <w:p>
      <w:pPr>
        <w:pStyle w:val="Normal"/>
        <w:bidi w:val="0"/>
        <w:jc w:val="start"/>
        <w:rPr/>
      </w:pPr>
      <w:r>
        <w:rPr/>
        <w:tab/>
        <w:tab/>
        <w:tab/>
        <w:t>directive_name_directive.js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/filters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filter_name_filter.js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/mixins</w:t>
        <w:tab/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mixin_name_mixin.js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button_ui.vue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dropdown_ui.vue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/models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ab/>
        <w:t>model_name_model.js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/router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router.js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/store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index_store.js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actions_store.js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mutations_store.js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/modules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ab/>
        <w:t>module_store.js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/ui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button_ui.vue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ab/>
        <w:t>password_ui.vue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App.vue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main.js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Описание.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Можно условно разделить проект на глобальную (верхнеуровневую) и узкоспециализированную (дочернею) структуру. В общем, верхнеуровневая структура может совпадать с вложенной в директориях  </w:t>
      </w:r>
      <w:r>
        <w:rPr>
          <w:lang w:val="en-US"/>
        </w:rPr>
        <w:t>components</w:t>
      </w:r>
      <w:r>
        <w:rPr>
          <w:lang w:val="ru-RU"/>
        </w:rPr>
        <w:t xml:space="preserve"> структурой. Разница в том, что в верхнеуровневых папках лежит общий функционал который можно переиспользовать в различных компонентах не связанных структурно. Дочерняя структура компонентов содержит только тот функционал, который специфичен исключительно для решения задач этих компонентов.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 именам файлов добавлять в конец тип файла (например для компонента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 xml:space="preserve">voucher_component.vue, </w:t>
      </w:r>
      <w:r>
        <w:rPr>
          <w:lang w:val="ru-RU"/>
        </w:rPr>
        <w:t xml:space="preserve">для модели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>models/voucher_model.js,</w:t>
      </w:r>
      <w:r>
        <w:rPr>
          <w:lang w:val="ru-RU"/>
        </w:rPr>
        <w:t xml:space="preserve"> для стора </w:t>
      </w:r>
      <w:r>
        <w:rPr>
          <w:lang w:val="en-US"/>
        </w:rPr>
        <w:t>voucher</w:t>
      </w:r>
      <w:r>
        <w:rPr>
          <w:lang w:val="ru-RU"/>
        </w:rPr>
        <w:t>/</w:t>
      </w:r>
      <w:r>
        <w:rPr>
          <w:lang w:val="en-US"/>
        </w:rPr>
        <w:t>store/voucher_store.js</w:t>
      </w:r>
      <w:r>
        <w:rPr>
          <w:lang w:val="ru-RU"/>
        </w:rPr>
        <w:t xml:space="preserve">). С одной стороны, возможно не всегда будет необходимость задавать имена с добавлением типа (например </w:t>
      </w:r>
      <w:r>
        <w:rPr>
          <w:lang w:val="en-US"/>
        </w:rPr>
        <w:t>router.js</w:t>
      </w:r>
      <w:r>
        <w:rPr>
          <w:lang w:val="ru-RU"/>
        </w:rPr>
        <w:t xml:space="preserve">), с другой стороны это даст некое единообразие в наименовании, и в дальнейшем при только одном взгляде на название файла будет понятно какой уровень ответственности в нём выполняется. </w:t>
      </w:r>
      <w:r>
        <w:rPr>
          <w:lang w:val="ru-RU"/>
        </w:rPr>
        <w:t xml:space="preserve">В начало названия компонента можно добавлять дополнительный идентификатор который будет однозначно указывать на то, что этот элемент разработан нами (например </w:t>
      </w:r>
      <w:r>
        <w:rPr>
          <w:lang w:val="en-US"/>
        </w:rPr>
        <w:t>ntt_voucher_component.vue</w:t>
      </w:r>
      <w:r>
        <w:rPr>
          <w:lang w:val="ru-RU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Возможно имеет смысл дополнительно в компонентах создавать директории в которых располагается  логически сгруппированный функционал (например .../</w:t>
      </w:r>
      <w:r>
        <w:rPr>
          <w:lang w:val="en-US"/>
        </w:rPr>
        <w:t xml:space="preserve">voucher/voucher_edit </w:t>
      </w:r>
      <w:r>
        <w:rPr>
          <w:lang w:val="ru-RU"/>
        </w:rPr>
        <w:t>и .../</w:t>
      </w:r>
      <w:r>
        <w:rPr>
          <w:lang w:val="en-US"/>
        </w:rPr>
        <w:t>voucher/voucher_view</w:t>
      </w:r>
      <w:r>
        <w:rPr>
          <w:lang w:val="ru-RU"/>
        </w:rPr>
        <w:t>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Входной файл должен лежать в своей собственной папке и именоваться схоже с названием папки + тип файла (например есть компонент который описывает таблицу пользователей: /</w:t>
      </w:r>
      <w:r>
        <w:rPr>
          <w:lang w:val="en-US"/>
        </w:rPr>
        <w:t>pages/user</w:t>
      </w:r>
      <w:r>
        <w:rPr>
          <w:lang w:val="ru-RU"/>
        </w:rPr>
        <w:t>/</w:t>
      </w:r>
      <w:r>
        <w:rPr>
          <w:lang w:val="en-US"/>
        </w:rPr>
        <w:t>components/table_users/table_users_component.vue</w:t>
      </w:r>
      <w:r>
        <w:rPr>
          <w:lang w:val="ru-RU"/>
        </w:rPr>
        <w:t>). Если же папка общая и не предполагает дополнительной вложенности то именовать согласно компоненту к которому файл относится (например есть директория .../</w:t>
      </w:r>
      <w:r>
        <w:rPr>
          <w:lang w:val="en-US"/>
        </w:rPr>
        <w:t>component</w:t>
      </w:r>
      <w:r>
        <w:rPr>
          <w:lang w:val="ru-RU"/>
        </w:rPr>
        <w:t>/</w:t>
      </w:r>
      <w:r>
        <w:rPr>
          <w:lang w:val="en-US"/>
        </w:rPr>
        <w:t xml:space="preserve">models </w:t>
      </w:r>
      <w:r>
        <w:rPr>
          <w:lang w:val="ru-RU"/>
        </w:rPr>
        <w:t xml:space="preserve">тогда файлы можно назвать например </w:t>
      </w:r>
      <w:r>
        <w:rPr>
          <w:lang w:val="en-US"/>
        </w:rPr>
        <w:t xml:space="preserve">user_model.js, guest_model.js, </w:t>
      </w:r>
      <w:r>
        <w:rPr>
          <w:lang w:val="ru-RU"/>
        </w:rPr>
        <w:t>итд).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При работе над некоторыми задачами оказалось полезным использовать компоненты которые решают исключительно задачу размещения элементов в </w:t>
      </w:r>
      <w:r>
        <w:rPr>
          <w:lang w:val="en-US"/>
        </w:rPr>
        <w:t xml:space="preserve">UI </w:t>
      </w:r>
      <w:r>
        <w:rPr>
          <w:lang w:val="ru-RU"/>
        </w:rPr>
        <w:t xml:space="preserve">без какой-либо логики. Данный тип компонентов содержит только разметку в которых лежат слоты и </w:t>
      </w:r>
      <w:r>
        <w:rPr>
          <w:lang w:val="en-US"/>
        </w:rPr>
        <w:t xml:space="preserve">css </w:t>
      </w:r>
      <w:r>
        <w:rPr>
          <w:lang w:val="ru-RU"/>
        </w:rPr>
        <w:t>для унификации отображения элементов.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Нужно определиться со стилем применения компонентов в шаблонах (например &lt;/</w:t>
      </w:r>
      <w:r>
        <w:rPr>
          <w:lang w:val="en-US"/>
        </w:rPr>
        <w:t xml:space="preserve">MyApp&gt; </w:t>
      </w:r>
      <w:r>
        <w:rPr>
          <w:lang w:val="ru-RU"/>
        </w:rPr>
        <w:t>или &lt;/</w:t>
      </w:r>
      <w:r>
        <w:rPr>
          <w:lang w:val="en-US"/>
        </w:rPr>
        <w:t>my-app</w:t>
      </w:r>
      <w:r>
        <w:rPr>
          <w:lang w:val="ru-RU"/>
        </w:rPr>
        <w:t>&gt;).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ru-RU"/>
        </w:rPr>
        <w:t>Используемые ресурсы</w:t>
      </w:r>
      <w:r>
        <w:rPr>
          <w:lang w:val="ru-RU"/>
        </w:rPr>
        <w:t>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- Структура для VUEX: </w:t>
      </w:r>
      <w:hyperlink r:id="rId2">
        <w:r>
          <w:rPr>
            <w:rStyle w:val="Hyperlink"/>
            <w:lang w:val="en-US"/>
          </w:rPr>
          <w:t>https://vuex.vuejs.org/guide/structure.html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- </w:t>
      </w:r>
      <w:r>
        <w:rPr>
          <w:lang w:val="ru-RU"/>
        </w:rPr>
        <w:t xml:space="preserve">Статья для крупных приложений на </w:t>
      </w:r>
      <w:r>
        <w:rPr>
          <w:lang w:val="en-US"/>
        </w:rPr>
        <w:t xml:space="preserve">VUE: </w:t>
      </w:r>
      <w:hyperlink r:id="rId3">
        <w:r>
          <w:rPr>
            <w:rStyle w:val="Hyperlink"/>
            <w:lang w:val="en-US"/>
          </w:rPr>
          <w:t>https://habr.com/ru/companies/otus/articles/571272/</w:t>
        </w:r>
      </w:hyperlink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uex.vuejs.org/guide/structure.html" TargetMode="External"/><Relationship Id="rId3" Type="http://schemas.openxmlformats.org/officeDocument/2006/relationships/hyperlink" Target="https://habr.com/ru/companies/otus/articles/571272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LibreOffice/7.6.1.2$Windows_X86_64 LibreOffice_project/f5defcebd022c5bc36bbb79be232cb6926d8f674</Application>
  <AppVersion>15.0000</AppVersion>
  <Pages>2</Pages>
  <Words>327</Words>
  <Characters>2759</Characters>
  <CharactersWithSpaces>3113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2023-09-14T19:00:35Z</dcterms:created>
  <dc:creator/>
  <dc:description/>
  <dc:language>ru-RU</dc:language>
  <cp:lastModifiedBy/>
  <dcterms:modified xsi:type="dcterms:W3CDTF">2023-10-09T10:36:23Z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