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D966E" w14:textId="77777777" w:rsidR="00D87DE3" w:rsidRDefault="009531BC">
      <w:pPr>
        <w:rPr>
          <w:b/>
        </w:rPr>
      </w:pPr>
      <w:r>
        <w:rPr>
          <w:b/>
        </w:rPr>
        <w:t>NEOS - key introduction and how to participate</w:t>
      </w:r>
    </w:p>
    <w:p w14:paraId="0AE0EC61" w14:textId="77777777" w:rsidR="00D87DE3" w:rsidRDefault="00D87DE3"/>
    <w:p w14:paraId="71D906CC" w14:textId="77777777" w:rsidR="00D87DE3" w:rsidRDefault="009531BC">
      <w:r>
        <w:t xml:space="preserve">In this first meeting on Saturday November 6 2021 we (Pascal from France/Lyon, Rachel from Switzerland, Pol from Barcelona, Edouard from France/Paris) went into a </w:t>
      </w:r>
      <w:r>
        <w:rPr>
          <w:b/>
        </w:rPr>
        <w:t xml:space="preserve">detailed </w:t>
      </w:r>
      <w:r>
        <w:t xml:space="preserve">description of the NEOS project (what it is and </w:t>
      </w:r>
      <w:hyperlink r:id="rId7">
        <w:r>
          <w:rPr>
            <w:color w:val="1155CC"/>
            <w:u w:val="single"/>
          </w:rPr>
          <w:t>what it is not - for potential complementary projects</w:t>
        </w:r>
      </w:hyperlink>
      <w:r>
        <w:t xml:space="preserve">) as well as </w:t>
      </w:r>
      <w:r>
        <w:rPr>
          <w:b/>
        </w:rPr>
        <w:t>how to concretely participate</w:t>
      </w:r>
    </w:p>
    <w:p w14:paraId="2DE6BDD7" w14:textId="77777777" w:rsidR="00D87DE3" w:rsidRDefault="00D87DE3">
      <w:pPr>
        <w:rPr>
          <w:b/>
        </w:rPr>
      </w:pPr>
    </w:p>
    <w:p w14:paraId="080DB328" w14:textId="77777777" w:rsidR="00D87DE3" w:rsidRDefault="009531BC">
      <w:pPr>
        <w:rPr>
          <w:b/>
          <w:highlight w:val="yellow"/>
        </w:rPr>
      </w:pPr>
      <w:r>
        <w:pict w14:anchorId="24DE82F8">
          <v:rect id="_x0000_i1025" style="width:0;height:1.5pt" o:hralign="center" o:hrstd="t" o:hr="t" fillcolor="#a0a0a0" stroked="f"/>
        </w:pict>
      </w:r>
    </w:p>
    <w:sdt>
      <w:sdtPr>
        <w:id w:val="16672526"/>
        <w:docPartObj>
          <w:docPartGallery w:val="Table of Contents"/>
          <w:docPartUnique/>
        </w:docPartObj>
      </w:sdtPr>
      <w:sdtEndPr/>
      <w:sdtContent>
        <w:p w14:paraId="109EB50A" w14:textId="2BAB9B10" w:rsidR="00D87DE3" w:rsidRDefault="009531BC">
          <w:pPr>
            <w:tabs>
              <w:tab w:val="right" w:pos="936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dwmol116nmq7">
            <w:r>
              <w:rPr>
                <w:b/>
                <w:color w:val="000000"/>
              </w:rPr>
              <w:t>Why NEOS ? (Rachel I let you refine, th</w:t>
            </w:r>
            <w:r>
              <w:rPr>
                <w:b/>
                <w:color w:val="000000"/>
              </w:rPr>
              <w:t>ank you!)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_dwmol116nmq7 \h </w:instrText>
          </w:r>
          <w:r>
            <w:fldChar w:fldCharType="separate"/>
          </w:r>
          <w:r w:rsidR="00BF035D">
            <w:rPr>
              <w:noProof/>
            </w:rPr>
            <w:t>1</w:t>
          </w:r>
          <w:r>
            <w:fldChar w:fldCharType="end"/>
          </w:r>
        </w:p>
        <w:p w14:paraId="3393FA41" w14:textId="536C0BE2" w:rsidR="00D87DE3" w:rsidRDefault="009531BC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y41gajkzc47u">
            <w:r>
              <w:rPr>
                <w:b/>
                <w:color w:val="000000"/>
              </w:rPr>
              <w:t>Who (@anyone: please add yourself!)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_y41gajkzc47u \h </w:instrText>
          </w:r>
          <w:r>
            <w:fldChar w:fldCharType="separate"/>
          </w:r>
          <w:r w:rsidR="00BF035D">
            <w:rPr>
              <w:noProof/>
            </w:rPr>
            <w:t>1</w:t>
          </w:r>
          <w:r>
            <w:fldChar w:fldCharType="end"/>
          </w:r>
        </w:p>
        <w:p w14:paraId="4EF45D3D" w14:textId="62FC5095" w:rsidR="00D87DE3" w:rsidRDefault="009531BC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j5ggs25lp8xj">
            <w:r>
              <w:rPr>
                <w:b/>
                <w:color w:val="000000"/>
              </w:rPr>
              <w:t>Leveraging from IARC monographs (Rachel)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_j5ggs25lp8xj \h </w:instrText>
          </w:r>
          <w:r>
            <w:fldChar w:fldCharType="separate"/>
          </w:r>
          <w:r w:rsidR="00BF035D">
            <w:rPr>
              <w:noProof/>
            </w:rPr>
            <w:t>2</w:t>
          </w:r>
          <w:r>
            <w:fldChar w:fldCharType="end"/>
          </w:r>
        </w:p>
        <w:p w14:paraId="0FA9CDE5" w14:textId="634FF109" w:rsidR="00D87DE3" w:rsidRDefault="009531BC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igcv8zy0o1hm">
            <w:r>
              <w:rPr>
                <w:b/>
                <w:color w:val="000000"/>
              </w:rPr>
              <w:t>Leveraging from OSIRIS (Pol)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</w:instrText>
          </w:r>
          <w:r>
            <w:instrText xml:space="preserve">AGEREF _igcv8zy0o1hm \h </w:instrText>
          </w:r>
          <w:r>
            <w:fldChar w:fldCharType="separate"/>
          </w:r>
          <w:r w:rsidR="00BF035D">
            <w:rPr>
              <w:noProof/>
            </w:rPr>
            <w:t>3</w:t>
          </w:r>
          <w:r>
            <w:fldChar w:fldCharType="end"/>
          </w:r>
        </w:p>
        <w:p w14:paraId="004C90C7" w14:textId="5899828D" w:rsidR="00D87DE3" w:rsidRDefault="009531BC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yza0ptjm3hr9">
            <w:r>
              <w:rPr>
                <w:b/>
                <w:color w:val="000000"/>
              </w:rPr>
              <w:t>What we aim at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_yza0ptjm3hr9 \h </w:instrText>
          </w:r>
          <w:r>
            <w:fldChar w:fldCharType="separate"/>
          </w:r>
          <w:r w:rsidR="00BF035D">
            <w:rPr>
              <w:noProof/>
            </w:rPr>
            <w:t>3</w:t>
          </w:r>
          <w:r>
            <w:fldChar w:fldCharType="end"/>
          </w:r>
        </w:p>
        <w:p w14:paraId="145AD9D1" w14:textId="64ABFE2C" w:rsidR="00D87DE3" w:rsidRDefault="009531BC">
          <w:pPr>
            <w:tabs>
              <w:tab w:val="right" w:pos="9360"/>
            </w:tabs>
            <w:spacing w:before="200" w:after="80" w:line="240" w:lineRule="auto"/>
            <w:rPr>
              <w:b/>
              <w:color w:val="000000"/>
            </w:rPr>
          </w:pPr>
          <w:hyperlink w:anchor="_jkpo47ms7b85">
            <w:r>
              <w:rPr>
                <w:b/>
                <w:color w:val="000000"/>
              </w:rPr>
              <w:t>How / splitting tasks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_jkpo47ms7b85 \h </w:instrText>
          </w:r>
          <w:r>
            <w:fldChar w:fldCharType="separate"/>
          </w:r>
          <w:r w:rsidR="00BF035D">
            <w:rPr>
              <w:noProof/>
            </w:rPr>
            <w:t>4</w:t>
          </w:r>
          <w:r>
            <w:fldChar w:fldCharType="end"/>
          </w:r>
          <w:r>
            <w:fldChar w:fldCharType="end"/>
          </w:r>
        </w:p>
      </w:sdtContent>
    </w:sdt>
    <w:p w14:paraId="7C62F141" w14:textId="77777777" w:rsidR="00D87DE3" w:rsidRDefault="009531BC">
      <w:pPr>
        <w:rPr>
          <w:b/>
        </w:rPr>
      </w:pPr>
      <w:r>
        <w:pict w14:anchorId="075318C6">
          <v:rect id="_x0000_i1026" style="width:0;height:1.5pt" o:hralign="center" o:hrstd="t" o:hr="t" fillcolor="#a0a0a0" stroked="f"/>
        </w:pict>
      </w:r>
    </w:p>
    <w:p w14:paraId="7ACE3A02" w14:textId="77777777" w:rsidR="00D87DE3" w:rsidRDefault="00D87DE3">
      <w:pPr>
        <w:rPr>
          <w:b/>
        </w:rPr>
      </w:pPr>
    </w:p>
    <w:p w14:paraId="54946A9E" w14:textId="77777777" w:rsidR="00D87DE3" w:rsidRDefault="009531BC">
      <w:pPr>
        <w:rPr>
          <w:b/>
        </w:rPr>
      </w:pPr>
      <w:r>
        <w:t>Sections are voluntarily shor</w:t>
      </w:r>
      <w:r>
        <w:t>t, to facilitate reading.</w:t>
      </w:r>
    </w:p>
    <w:p w14:paraId="5CCB0E08" w14:textId="77777777" w:rsidR="00D87DE3" w:rsidRDefault="009531BC">
      <w:pPr>
        <w:pStyle w:val="Titre2"/>
        <w:numPr>
          <w:ilvl w:val="0"/>
          <w:numId w:val="3"/>
        </w:numPr>
      </w:pPr>
      <w:bookmarkStart w:id="0" w:name="_dwmol116nmq7" w:colFirst="0" w:colLast="0"/>
      <w:bookmarkEnd w:id="0"/>
      <w:r>
        <w:rPr>
          <w:b/>
        </w:rPr>
        <w:t>Why NEOS ?</w:t>
      </w:r>
      <w:r>
        <w:t xml:space="preserve"> (</w:t>
      </w:r>
      <w:r>
        <w:rPr>
          <w:highlight w:val="yellow"/>
        </w:rPr>
        <w:t>Rachel I let you refine, thank you!</w:t>
      </w:r>
      <w:r>
        <w:t>)</w:t>
      </w:r>
    </w:p>
    <w:p w14:paraId="74E6328D" w14:textId="77777777" w:rsidR="00D87DE3" w:rsidRDefault="009531BC">
      <w:r>
        <w:t>PROBLEM 1: the data is here but dispersed, in diverse formats</w:t>
      </w:r>
    </w:p>
    <w:p w14:paraId="3E2E4FC5" w14:textId="77777777" w:rsidR="00D87DE3" w:rsidRDefault="009531BC">
      <w:pPr>
        <w:numPr>
          <w:ilvl w:val="0"/>
          <w:numId w:val="4"/>
        </w:numPr>
      </w:pPr>
      <w:r>
        <w:t>Ex: different hospitals in France have data represented differently. Complex to assemble</w:t>
      </w:r>
    </w:p>
    <w:p w14:paraId="11B71ED9" w14:textId="77777777" w:rsidR="00D87DE3" w:rsidRDefault="009531BC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→ Need for a common language (</w:t>
      </w:r>
      <w:r>
        <w:rPr>
          <w:rFonts w:ascii="Arial Unicode MS" w:eastAsia="Arial Unicode MS" w:hAnsi="Arial Unicode MS" w:cs="Arial Unicode MS"/>
        </w:rPr>
        <w:t>ontology)</w:t>
      </w:r>
    </w:p>
    <w:p w14:paraId="39271BFC" w14:textId="77777777" w:rsidR="00D87DE3" w:rsidRDefault="009531BC">
      <w:r>
        <w:t xml:space="preserve">PROBLEM 2: much medical data, but what matters is the combination of medical data, </w:t>
      </w:r>
      <w:r>
        <w:rPr>
          <w:b/>
        </w:rPr>
        <w:t>environment</w:t>
      </w:r>
      <w:r>
        <w:t>, social and behavioral data : a “holistic” view</w:t>
      </w:r>
    </w:p>
    <w:p w14:paraId="2C697262" w14:textId="77777777" w:rsidR="00D87DE3" w:rsidRDefault="009531BC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 xml:space="preserve">→ Need to assemble </w:t>
      </w:r>
      <w:r>
        <w:rPr>
          <w:b/>
        </w:rPr>
        <w:t xml:space="preserve">environment </w:t>
      </w:r>
      <w:r>
        <w:t>data (our common step here) to existing medical data, reusing existing o</w:t>
      </w:r>
      <w:r>
        <w:t>ntologies</w:t>
      </w:r>
    </w:p>
    <w:p w14:paraId="6455D94A" w14:textId="77777777" w:rsidR="00D87DE3" w:rsidRDefault="00D87DE3"/>
    <w:p w14:paraId="4C7DD4DB" w14:textId="77777777" w:rsidR="00D87DE3" w:rsidRDefault="009531BC">
      <w:r>
        <w:t>The latter is the goal of NEOS. In order to do so, in the following sections we describe the existing ontologies/languages and then see how to assemble environment data.</w:t>
      </w:r>
    </w:p>
    <w:p w14:paraId="125BC1C2" w14:textId="77777777" w:rsidR="00D87DE3" w:rsidRDefault="009531BC">
      <w:pPr>
        <w:pStyle w:val="Titre2"/>
        <w:numPr>
          <w:ilvl w:val="0"/>
          <w:numId w:val="3"/>
        </w:numPr>
      </w:pPr>
      <w:bookmarkStart w:id="1" w:name="_y41gajkzc47u" w:colFirst="0" w:colLast="0"/>
      <w:bookmarkEnd w:id="1"/>
      <w:r>
        <w:rPr>
          <w:b/>
        </w:rPr>
        <w:t xml:space="preserve">Who </w:t>
      </w:r>
      <w:r>
        <w:t>(</w:t>
      </w:r>
      <w:r>
        <w:rPr>
          <w:highlight w:val="yellow"/>
        </w:rPr>
        <w:t>@anyone: please add yourself!</w:t>
      </w:r>
      <w:r>
        <w:t>)</w:t>
      </w:r>
      <w:r>
        <w:rPr>
          <w:b/>
        </w:rPr>
        <w:t xml:space="preserve"> </w:t>
      </w:r>
    </w:p>
    <w:p w14:paraId="6524EE0A" w14:textId="77777777" w:rsidR="00D87DE3" w:rsidRDefault="00D87DE3">
      <w:pPr>
        <w:rPr>
          <w:b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7635"/>
      </w:tblGrid>
      <w:tr w:rsidR="00D87DE3" w14:paraId="086EA861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CE92C" w14:textId="77777777" w:rsidR="00D87DE3" w:rsidRDefault="00953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19EA0BA5" wp14:editId="42CD76C2">
                  <wp:extent cx="962025" cy="863600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86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A1A45" w14:textId="77777777" w:rsidR="00D87DE3" w:rsidRDefault="00953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Pascal </w:t>
            </w:r>
            <w:r>
              <w:t>is a medical doctor in Lyon (France) with a large public &amp; private experience. His company NewClin aims at facilitating data interoperability across hospitals for example, while adding factors to health data for better decisions. In 2021 Epidemium contacte</w:t>
            </w:r>
            <w:r>
              <w:t>d NewClin to see if he could be part of an open project, this is how this project was decided: various things here are done totally openly, contributing to the common good, while facilitating NewClin developments.</w:t>
            </w:r>
          </w:p>
        </w:tc>
      </w:tr>
      <w:tr w:rsidR="00D87DE3" w14:paraId="059688F0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E4684" w14:textId="77777777" w:rsidR="00D87DE3" w:rsidRDefault="00953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114300" distB="114300" distL="114300" distR="114300" wp14:anchorId="5F51C4B2" wp14:editId="5EF3C0CC">
                  <wp:extent cx="962025" cy="8890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3EF0D" w14:textId="77777777" w:rsidR="00D87DE3" w:rsidRDefault="009531BC">
            <w:r>
              <w:rPr>
                <w:b/>
              </w:rPr>
              <w:t xml:space="preserve">Rachel </w:t>
            </w:r>
            <w:r>
              <w:t>is a microcellular biology researcher in Switzerland with a strong experience on DNA damage and repair. She also actively participates in Haquarium, a “biohacker” space there (a space where such projects take place). She likes to make science understood, a</w:t>
            </w:r>
            <w:r>
              <w:t>nd as such she could help on one side investigate risk factors and how they should be measured as cancer risk factors, and on the other side communicate accordingly.</w:t>
            </w:r>
          </w:p>
        </w:tc>
      </w:tr>
      <w:tr w:rsidR="00D87DE3" w14:paraId="7E703C40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0100A" w14:textId="77777777" w:rsidR="00D87DE3" w:rsidRDefault="00953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48382DAC" wp14:editId="2E3CF7FA">
                  <wp:extent cx="962025" cy="889000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439F5" w14:textId="77777777" w:rsidR="00D87DE3" w:rsidRDefault="009531BC">
            <w:pPr>
              <w:rPr>
                <w:b/>
              </w:rPr>
            </w:pPr>
            <w:r>
              <w:rPr>
                <w:b/>
              </w:rPr>
              <w:t>Pol</w:t>
            </w:r>
            <w:r>
              <w:t xml:space="preserve"> is an architect in Barcelona and part of a team there on “data4good” - this is exac</w:t>
            </w:r>
            <w:r>
              <w:t>tly what he looks for: using data to do good. He is also a web designer.</w:t>
            </w:r>
          </w:p>
        </w:tc>
      </w:tr>
      <w:tr w:rsidR="00D87DE3" w14:paraId="0FD4FE9C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451B2" w14:textId="77777777" w:rsidR="00D87DE3" w:rsidRDefault="00953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7401F926" wp14:editId="0AC02403">
                  <wp:extent cx="962025" cy="889000"/>
                  <wp:effectExtent l="0" t="0" r="0" b="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EE99D" w14:textId="77777777" w:rsidR="00D87DE3" w:rsidRDefault="009531BC">
            <w:pPr>
              <w:rPr>
                <w:b/>
              </w:rPr>
            </w:pPr>
            <w:r>
              <w:rPr>
                <w:b/>
              </w:rPr>
              <w:t xml:space="preserve">Edouard </w:t>
            </w:r>
            <w:r>
              <w:t>is in data, biology and actuarial science and finance in Paris. Prior to covid he used to go to “La Paillasse”, a biohacking space. This is how he organized a similar proje</w:t>
            </w:r>
            <w:r>
              <w:t>ct in 2015-16, superimposing cancer risk around the Earth with environmental, socioeconomic, food and habits aspects, to derive insights against cancer. Edouard’s key interest is anti-aging science, for a better health, notably helping solutions against ca</w:t>
            </w:r>
            <w:r>
              <w:t>ncer.</w:t>
            </w:r>
          </w:p>
        </w:tc>
      </w:tr>
      <w:tr w:rsidR="00D87DE3" w14:paraId="29A2F54F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86097" w14:textId="77777777" w:rsidR="00D87DE3" w:rsidRDefault="00D87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E6A5C" w14:textId="77777777" w:rsidR="00D87DE3" w:rsidRDefault="00953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Please add yourself !</w:t>
            </w:r>
          </w:p>
        </w:tc>
      </w:tr>
      <w:tr w:rsidR="00D87DE3" w14:paraId="3A5C4470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99FC8" w14:textId="77777777" w:rsidR="00D87DE3" w:rsidRDefault="00D87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3A275" w14:textId="77777777" w:rsidR="00D87DE3" w:rsidRDefault="00953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Please add yourself !</w:t>
            </w:r>
          </w:p>
        </w:tc>
      </w:tr>
      <w:tr w:rsidR="00D87DE3" w14:paraId="49D8FF38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A3FAD" w14:textId="77777777" w:rsidR="00D87DE3" w:rsidRDefault="00D87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9922A" w14:textId="77777777" w:rsidR="00D87DE3" w:rsidRDefault="00953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Please add yourself !</w:t>
            </w:r>
          </w:p>
        </w:tc>
      </w:tr>
    </w:tbl>
    <w:p w14:paraId="24C3E1E4" w14:textId="77777777" w:rsidR="00D87DE3" w:rsidRDefault="00D87DE3"/>
    <w:p w14:paraId="09BDBA8D" w14:textId="77777777" w:rsidR="00D87DE3" w:rsidRDefault="009531BC">
      <w:pPr>
        <w:pStyle w:val="Titre2"/>
        <w:numPr>
          <w:ilvl w:val="0"/>
          <w:numId w:val="3"/>
        </w:numPr>
      </w:pPr>
      <w:bookmarkStart w:id="2" w:name="_j5ggs25lp8xj" w:colFirst="0" w:colLast="0"/>
      <w:bookmarkEnd w:id="2"/>
      <w:r>
        <w:rPr>
          <w:b/>
        </w:rPr>
        <w:t>Leveraging from IARC monographs</w:t>
      </w:r>
      <w:r>
        <w:t xml:space="preserve"> </w:t>
      </w:r>
      <w:r>
        <w:rPr>
          <w:highlight w:val="yellow"/>
        </w:rPr>
        <w:t>(Rachel</w:t>
      </w:r>
      <w:r>
        <w:t>)</w:t>
      </w:r>
    </w:p>
    <w:p w14:paraId="4EAA7B14" w14:textId="77777777" w:rsidR="00D87DE3" w:rsidRDefault="009531BC">
      <w:r>
        <w:t>The IARC institution spent many human-years on listing factors that are clearly factors (group 1) or that may be (2A 2B…) factors of cancers.</w:t>
      </w:r>
    </w:p>
    <w:p w14:paraId="7D408F85" w14:textId="77777777" w:rsidR="00D87DE3" w:rsidRDefault="009531BC">
      <w:r>
        <w:t xml:space="preserve">Check </w:t>
      </w:r>
      <w:hyperlink r:id="rId12">
        <w:r>
          <w:rPr>
            <w:color w:val="1155CC"/>
            <w:u w:val="single"/>
          </w:rPr>
          <w:t>https://monographs.iarc.who.int/list-of-classifications</w:t>
        </w:r>
      </w:hyperlink>
      <w:r>
        <w:t xml:space="preserve"> :</w:t>
      </w:r>
    </w:p>
    <w:p w14:paraId="30CED8AE" w14:textId="77777777" w:rsidR="00D87DE3" w:rsidRDefault="009531BC">
      <w:r>
        <w:rPr>
          <w:noProof/>
        </w:rPr>
        <w:drawing>
          <wp:inline distT="114300" distB="114300" distL="114300" distR="114300" wp14:anchorId="08324EA6" wp14:editId="0CFFFBB1">
            <wp:extent cx="4148138" cy="2386509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386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B4C54" w14:textId="77777777" w:rsidR="00D87DE3" w:rsidRDefault="009531BC">
      <w:r>
        <w:lastRenderedPageBreak/>
        <w:t>So Formaldehyde (found in some shampoos…) is dangerous. Yet...</w:t>
      </w:r>
    </w:p>
    <w:p w14:paraId="6B8BE012" w14:textId="77777777" w:rsidR="00D87DE3" w:rsidRDefault="009531BC">
      <w:r>
        <w:t>...it depends on the d</w:t>
      </w:r>
      <w:r>
        <w:rPr>
          <w:u w:val="single"/>
        </w:rPr>
        <w:t>ose and duration. Getting such informa</w:t>
      </w:r>
      <w:r>
        <w:rPr>
          <w:u w:val="single"/>
        </w:rPr>
        <w:t>tion is key</w:t>
      </w:r>
      <w:r>
        <w:t xml:space="preserve"> for the NEOS projet.</w:t>
      </w:r>
    </w:p>
    <w:p w14:paraId="701FFD29" w14:textId="77777777" w:rsidR="00D87DE3" w:rsidRDefault="009531BC">
      <w:pPr>
        <w:pStyle w:val="Titre2"/>
        <w:numPr>
          <w:ilvl w:val="0"/>
          <w:numId w:val="3"/>
        </w:numPr>
      </w:pPr>
      <w:bookmarkStart w:id="3" w:name="_igcv8zy0o1hm" w:colFirst="0" w:colLast="0"/>
      <w:bookmarkEnd w:id="3"/>
      <w:r>
        <w:rPr>
          <w:b/>
        </w:rPr>
        <w:t xml:space="preserve">Leveraging from </w:t>
      </w:r>
      <w:hyperlink r:id="rId14">
        <w:r>
          <w:rPr>
            <w:b/>
            <w:color w:val="1155CC"/>
            <w:u w:val="single"/>
          </w:rPr>
          <w:t>OSIRIS</w:t>
        </w:r>
      </w:hyperlink>
      <w:r>
        <w:t xml:space="preserve"> (</w:t>
      </w:r>
      <w:r>
        <w:rPr>
          <w:highlight w:val="yellow"/>
        </w:rPr>
        <w:t>Pol</w:t>
      </w:r>
      <w:r>
        <w:t>)</w:t>
      </w:r>
    </w:p>
    <w:p w14:paraId="163FFA05" w14:textId="77777777" w:rsidR="00D87DE3" w:rsidRDefault="00D87DE3"/>
    <w:p w14:paraId="2F67497D" w14:textId="77777777" w:rsidR="00D87DE3" w:rsidRDefault="009531BC">
      <w:pPr>
        <w:spacing w:after="80"/>
        <w:rPr>
          <w:color w:val="797676"/>
          <w:sz w:val="21"/>
          <w:szCs w:val="21"/>
        </w:rPr>
      </w:pPr>
      <w:hyperlink r:id="rId15">
        <w:r>
          <w:rPr>
            <w:color w:val="797676"/>
            <w:sz w:val="21"/>
            <w:szCs w:val="21"/>
          </w:rPr>
          <w:t>OSIRIS - clinical data set</w:t>
        </w:r>
      </w:hyperlink>
    </w:p>
    <w:p w14:paraId="287B18AD" w14:textId="77777777" w:rsidR="00D87DE3" w:rsidRDefault="009531BC">
      <w:pPr>
        <w:spacing w:after="80"/>
        <w:rPr>
          <w:color w:val="797676"/>
          <w:sz w:val="21"/>
          <w:szCs w:val="21"/>
        </w:rPr>
      </w:pPr>
      <w:r>
        <w:rPr>
          <w:noProof/>
          <w:color w:val="797676"/>
          <w:sz w:val="21"/>
          <w:szCs w:val="21"/>
        </w:rPr>
        <w:drawing>
          <wp:inline distT="114300" distB="114300" distL="114300" distR="114300" wp14:anchorId="5367706B" wp14:editId="42509EC6">
            <wp:extent cx="5943600" cy="2070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E7DA4" w14:textId="77777777" w:rsidR="00D87DE3" w:rsidRDefault="009531BC">
      <w:pPr>
        <w:spacing w:before="80" w:after="80"/>
        <w:rPr>
          <w:color w:val="797676"/>
          <w:sz w:val="21"/>
          <w:szCs w:val="21"/>
        </w:rPr>
      </w:pPr>
      <w:hyperlink r:id="rId17">
        <w:r>
          <w:rPr>
            <w:color w:val="797676"/>
            <w:sz w:val="21"/>
            <w:szCs w:val="21"/>
          </w:rPr>
          <w:t>OSIRIS - omics data set</w:t>
        </w:r>
      </w:hyperlink>
    </w:p>
    <w:p w14:paraId="4AD6B96B" w14:textId="77777777" w:rsidR="00D87DE3" w:rsidRDefault="009531BC">
      <w:pPr>
        <w:spacing w:before="80" w:after="80"/>
        <w:rPr>
          <w:color w:val="797676"/>
          <w:sz w:val="21"/>
          <w:szCs w:val="21"/>
        </w:rPr>
      </w:pPr>
      <w:r>
        <w:rPr>
          <w:noProof/>
          <w:color w:val="797676"/>
          <w:sz w:val="21"/>
          <w:szCs w:val="21"/>
        </w:rPr>
        <w:drawing>
          <wp:inline distT="114300" distB="114300" distL="114300" distR="114300" wp14:anchorId="29E7ECF8" wp14:editId="417AB42B">
            <wp:extent cx="5943600" cy="15367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42A98" w14:textId="77777777" w:rsidR="00D87DE3" w:rsidRDefault="009531BC">
      <w:pPr>
        <w:spacing w:before="80" w:after="80"/>
      </w:pPr>
      <w:hyperlink r:id="rId19">
        <w:r>
          <w:rPr>
            <w:color w:val="797676"/>
            <w:sz w:val="21"/>
            <w:szCs w:val="21"/>
          </w:rPr>
          <w:t>GitHub’s OSIRIS</w:t>
        </w:r>
      </w:hyperlink>
    </w:p>
    <w:p w14:paraId="1132D234" w14:textId="77777777" w:rsidR="00D87DE3" w:rsidRDefault="009531BC">
      <w:pPr>
        <w:pStyle w:val="Titre2"/>
        <w:numPr>
          <w:ilvl w:val="0"/>
          <w:numId w:val="3"/>
        </w:numPr>
      </w:pPr>
      <w:bookmarkStart w:id="4" w:name="_yza0ptjm3hr9" w:colFirst="0" w:colLast="0"/>
      <w:bookmarkEnd w:id="4"/>
      <w:r>
        <w:rPr>
          <w:b/>
        </w:rPr>
        <w:t>What we aim at</w:t>
      </w:r>
    </w:p>
    <w:p w14:paraId="65B6C538" w14:textId="77777777" w:rsidR="00D87DE3" w:rsidRDefault="009531BC">
      <w:r>
        <w:t>Here is a view of what we could try to reach:</w:t>
      </w:r>
    </w:p>
    <w:tbl>
      <w:tblPr>
        <w:tblStyle w:val="a0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025"/>
        <w:gridCol w:w="7335"/>
      </w:tblGrid>
      <w:tr w:rsidR="00D87DE3" w14:paraId="6FD581F4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8D541" w14:textId="77777777" w:rsidR="00D87DE3" w:rsidRDefault="00953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B5EB9CE" wp14:editId="1C0AC1B2">
                  <wp:extent cx="1151591" cy="1347788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591" cy="13477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9E545" w14:textId="77777777" w:rsidR="00D87DE3" w:rsidRDefault="00953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As schematized by this image, the goal is to start with the Clinical and Omics part of OSIRIS (therefore it </w:t>
            </w:r>
            <w:r>
              <w:t>is very important to be initiated with the previous section) and to add the Environment part.</w:t>
            </w:r>
          </w:p>
          <w:p w14:paraId="223D6CEC" w14:textId="77777777" w:rsidR="00D87DE3" w:rsidRDefault="00D87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9885FF2" w14:textId="77777777" w:rsidR="00D87DE3" w:rsidRDefault="00D87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CE772F0" w14:textId="77777777" w:rsidR="00D87DE3" w:rsidRDefault="00D87DE3"/>
    <w:tbl>
      <w:tblPr>
        <w:tblStyle w:val="a1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495"/>
        <w:gridCol w:w="2865"/>
      </w:tblGrid>
      <w:tr w:rsidR="00D87DE3" w14:paraId="3C19B85E" w14:textId="77777777"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1406D" w14:textId="77777777" w:rsidR="00D87DE3" w:rsidRDefault="00953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PS: On the right of this image, “LOINC” (</w:t>
            </w:r>
            <w:hyperlink r:id="rId21">
              <w:r>
                <w:rPr>
                  <w:color w:val="1155CC"/>
                  <w:u w:val="single"/>
                </w:rPr>
                <w:t>loinc.org</w:t>
              </w:r>
            </w:hyperlink>
            <w:r>
              <w:t xml:space="preserve">) is the world's most widely used terminology standard for health measurements, observations, and documents. Concretely, it is a language to name our variables and choose units (ex: mg or g). The use of LOINC is optional in this project (in order to focus </w:t>
            </w:r>
            <w:r>
              <w:t>and deliver), but it is good to mention it in case it is easy to be LOINC-compliant while doing the project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143FB" w14:textId="77777777" w:rsidR="00D87DE3" w:rsidRDefault="00953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3B5836F" wp14:editId="458014E3">
                  <wp:extent cx="1685925" cy="1790700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C2D33A" w14:textId="77777777" w:rsidR="00D87DE3" w:rsidRDefault="00D87DE3"/>
    <w:p w14:paraId="6A2E332E" w14:textId="77777777" w:rsidR="00D87DE3" w:rsidRDefault="009531BC">
      <w:pPr>
        <w:pStyle w:val="Titre2"/>
        <w:numPr>
          <w:ilvl w:val="0"/>
          <w:numId w:val="3"/>
        </w:numPr>
      </w:pPr>
      <w:bookmarkStart w:id="5" w:name="_jkpo47ms7b85" w:colFirst="0" w:colLast="0"/>
      <w:bookmarkEnd w:id="5"/>
      <w:r>
        <w:rPr>
          <w:b/>
        </w:rPr>
        <w:t>How / splitting tasks</w:t>
      </w:r>
    </w:p>
    <w:p w14:paraId="096E671F" w14:textId="77777777" w:rsidR="00D87DE3" w:rsidRDefault="009531BC">
      <w:pPr>
        <w:rPr>
          <w:highlight w:val="yellow"/>
        </w:rPr>
      </w:pPr>
      <w:r>
        <w:rPr>
          <w:highlight w:val="yellow"/>
        </w:rPr>
        <w:t>Under construction:</w:t>
      </w:r>
    </w:p>
    <w:p w14:paraId="6B76C9F4" w14:textId="77777777" w:rsidR="00D87DE3" w:rsidRDefault="00D87DE3">
      <w:pPr>
        <w:rPr>
          <w:highlight w:val="yellow"/>
        </w:rPr>
      </w:pPr>
    </w:p>
    <w:p w14:paraId="472E9099" w14:textId="77777777" w:rsidR="00D87DE3" w:rsidRDefault="009531BC">
      <w:pPr>
        <w:rPr>
          <w:highlight w:val="yellow"/>
        </w:rPr>
      </w:pPr>
      <w:r>
        <w:rPr>
          <w:highlight w:val="yellow"/>
        </w:rPr>
        <w:t>1) Standardisation (structuring, terminology, interoperability) of environmental cancer risk factors</w:t>
      </w:r>
    </w:p>
    <w:p w14:paraId="606E1A44" w14:textId="77777777" w:rsidR="00D87DE3" w:rsidRDefault="009531BC">
      <w:pPr>
        <w:numPr>
          <w:ilvl w:val="0"/>
          <w:numId w:val="1"/>
        </w:numPr>
      </w:pPr>
      <w:r>
        <w:t>1a. [one to a few hours] Build googledoc table (sort of excel file) with the osiris table (see above) and the environment agents from IRC monographs (see above)</w:t>
      </w:r>
    </w:p>
    <w:p w14:paraId="7AF296FD" w14:textId="77777777" w:rsidR="00D87DE3" w:rsidRDefault="009531BC">
      <w:pPr>
        <w:numPr>
          <w:ilvl w:val="0"/>
          <w:numId w:val="1"/>
        </w:numPr>
      </w:pPr>
      <w:r>
        <w:t>1b. [2x</w:t>
      </w:r>
      <w:r>
        <w:rPr>
          <w:vertAlign w:val="superscript"/>
        </w:rPr>
        <w:footnoteReference w:id="1"/>
      </w:r>
      <w:r>
        <w:t xml:space="preserve"> one to a few hours] On the right of the googletable, make the link with LOINC </w:t>
      </w:r>
    </w:p>
    <w:p w14:paraId="47976484" w14:textId="77777777" w:rsidR="00D87DE3" w:rsidRDefault="009531BC">
      <w:pPr>
        <w:rPr>
          <w:highlight w:val="yellow"/>
        </w:rPr>
      </w:pPr>
      <w:r>
        <w:rPr>
          <w:highlight w:val="yellow"/>
        </w:rPr>
        <w:t>2) The</w:t>
      </w:r>
      <w:r>
        <w:rPr>
          <w:highlight w:val="yellow"/>
        </w:rPr>
        <w:t xml:space="preserve"> identification of open sources for the corresponding data in France</w:t>
      </w:r>
    </w:p>
    <w:p w14:paraId="15F7F87E" w14:textId="77777777" w:rsidR="00D87DE3" w:rsidRDefault="009531BC">
      <w:pPr>
        <w:numPr>
          <w:ilvl w:val="0"/>
          <w:numId w:val="2"/>
        </w:numPr>
      </w:pPr>
      <w:r>
        <w:t>2a. [half a day?] On the right of the googletable, add elements from MyDataBalls</w:t>
      </w:r>
    </w:p>
    <w:p w14:paraId="6504B9C3" w14:textId="77777777" w:rsidR="00D87DE3" w:rsidRDefault="009531BC">
      <w:pPr>
        <w:numPr>
          <w:ilvl w:val="0"/>
          <w:numId w:val="2"/>
        </w:numPr>
      </w:pPr>
      <w:r>
        <w:t>2b. [a day?] List sources from data.gouv.fr that may correspond to what is needed</w:t>
      </w:r>
    </w:p>
    <w:p w14:paraId="01574C54" w14:textId="77777777" w:rsidR="00D87DE3" w:rsidRDefault="009531BC">
      <w:pPr>
        <w:numPr>
          <w:ilvl w:val="0"/>
          <w:numId w:val="2"/>
        </w:numPr>
      </w:pPr>
      <w:r>
        <w:t>2c. [after 2b] Try to ma</w:t>
      </w:r>
      <w:r>
        <w:t>ke the match with the googletable: add a column that suggest matches</w:t>
      </w:r>
    </w:p>
    <w:p w14:paraId="0D17E7DE" w14:textId="77777777" w:rsidR="00D87DE3" w:rsidRDefault="009531BC">
      <w:pPr>
        <w:numPr>
          <w:ilvl w:val="0"/>
          <w:numId w:val="2"/>
        </w:numPr>
      </w:pPr>
      <w:r>
        <w:t xml:space="preserve">2d. [after 2b] Go through sources of </w:t>
      </w:r>
      <w:hyperlink r:id="rId23">
        <w:r>
          <w:rPr>
            <w:color w:val="1155CC"/>
            <w:u w:val="single"/>
          </w:rPr>
          <w:t>https://github.com/Epidemium/GeoS</w:t>
        </w:r>
        <w:r>
          <w:rPr>
            <w:color w:val="1155CC"/>
            <w:u w:val="single"/>
          </w:rPr>
          <w:t>tatus/raw/main/interesting_data_sources/EpidemiumArcheology.docx</w:t>
        </w:r>
      </w:hyperlink>
      <w:r>
        <w:t xml:space="preserve"> </w:t>
      </w:r>
    </w:p>
    <w:p w14:paraId="6926EFB6" w14:textId="77777777" w:rsidR="00D87DE3" w:rsidRDefault="009531BC">
      <w:pPr>
        <w:rPr>
          <w:highlight w:val="yellow"/>
        </w:rPr>
      </w:pPr>
      <w:r>
        <w:rPr>
          <w:highlight w:val="yellow"/>
        </w:rPr>
        <w:t>3) The definition of variables to be part of the final set of data, in terms of measure, granularity, exposure level.</w:t>
      </w:r>
    </w:p>
    <w:p w14:paraId="15C70A13" w14:textId="77777777" w:rsidR="00D87DE3" w:rsidRDefault="009531BC">
      <w:pPr>
        <w:numPr>
          <w:ilvl w:val="0"/>
          <w:numId w:val="6"/>
        </w:numPr>
      </w:pPr>
      <w:r>
        <w:t>3a. [1 hour] Make five-column googledoc table with the list of variables</w:t>
      </w:r>
      <w:r>
        <w:t xml:space="preserve"> (the one from IARC monographs), the names of contributors (people will put their names), the date of start, the advancement</w:t>
      </w:r>
    </w:p>
    <w:p w14:paraId="0FDA3ABF" w14:textId="77777777" w:rsidR="00D87DE3" w:rsidRDefault="009531BC">
      <w:pPr>
        <w:numPr>
          <w:ilvl w:val="0"/>
          <w:numId w:val="6"/>
        </w:numPr>
      </w:pPr>
      <w:r>
        <w:t>3b. [long - transversal - after 3a] Follow the table 3a , a=contact people when not advancing to see what is ongoing, finding someo</w:t>
      </w:r>
      <w:r>
        <w:t>ne to replace, etc.</w:t>
      </w:r>
    </w:p>
    <w:p w14:paraId="420C5B92" w14:textId="77777777" w:rsidR="00D87DE3" w:rsidRDefault="009531BC">
      <w:pPr>
        <w:numPr>
          <w:ilvl w:val="0"/>
          <w:numId w:val="6"/>
        </w:numPr>
      </w:pPr>
      <w:r>
        <w:t xml:space="preserve">3c. MANY PERSONS [1h for many persons or many time] Pick an agent and search the IARC monographs and if not then Pubmed or Google scholar for an article such as </w:t>
      </w:r>
      <w:r>
        <w:rPr>
          <w:highlight w:val="yellow"/>
        </w:rPr>
        <w:t>???</w:t>
      </w:r>
      <w:r>
        <w:t xml:space="preserve"> </w:t>
      </w:r>
    </w:p>
    <w:p w14:paraId="6F21D3FE" w14:textId="77777777" w:rsidR="00D87DE3" w:rsidRDefault="009531BC">
      <w:pPr>
        <w:rPr>
          <w:highlight w:val="yellow"/>
        </w:rPr>
      </w:pPr>
      <w:r>
        <w:rPr>
          <w:highlight w:val="yellow"/>
        </w:rPr>
        <w:t>4) Cherry on the cake: do CancerMortality = f(environment) at department level, based on the collected data.</w:t>
      </w:r>
    </w:p>
    <w:p w14:paraId="7FCE9CF3" w14:textId="77777777" w:rsidR="00D87DE3" w:rsidRDefault="009531BC">
      <w:pPr>
        <w:numPr>
          <w:ilvl w:val="0"/>
          <w:numId w:val="5"/>
        </w:numPr>
      </w:pPr>
      <w:r>
        <w:lastRenderedPageBreak/>
        <w:t xml:space="preserve">4a. [2 days ?] Prepare (in R or python - please indicate for a better coordination) cancer mortality rates by age at </w:t>
      </w:r>
      <w:r>
        <w:rPr>
          <w:b/>
        </w:rPr>
        <w:t xml:space="preserve">department </w:t>
      </w:r>
      <w:r>
        <w:t xml:space="preserve">level: </w:t>
      </w:r>
      <w:hyperlink r:id="rId24">
        <w:r>
          <w:rPr>
            <w:color w:val="1155CC"/>
            <w:u w:val="single"/>
          </w:rPr>
          <w:t>https://www.santepubliquefrance.fr/maladies-et-traumatismes/cancers</w:t>
        </w:r>
      </w:hyperlink>
    </w:p>
    <w:p w14:paraId="346802D9" w14:textId="77777777" w:rsidR="00D87DE3" w:rsidRDefault="009531BC">
      <w:pPr>
        <w:numPr>
          <w:ilvl w:val="0"/>
          <w:numId w:val="5"/>
        </w:numPr>
      </w:pPr>
      <w:r>
        <w:t>4b. [2 days ?] Prepare a randomForest model in R or python (same as 4a) (for example; one that can use many expla</w:t>
      </w:r>
      <w:r>
        <w:t>natory variables) with any variable of choice at department and year granularity and study its behavior with a toy model. Ex: to what extent, if many risk factors are purely random numbers and just a few variables make sense such as unemployment and social</w:t>
      </w:r>
      <w:r>
        <w:t xml:space="preserve"> status you can still regress CancerMortality = f(environment) and detect that unemployment and social status are the ones that make sense</w:t>
      </w:r>
    </w:p>
    <w:p w14:paraId="15422051" w14:textId="77777777" w:rsidR="00D87DE3" w:rsidRDefault="009531BC">
      <w:pPr>
        <w:numPr>
          <w:ilvl w:val="0"/>
          <w:numId w:val="5"/>
        </w:numPr>
      </w:pPr>
      <w:r>
        <w:t>4c. [the greatest part] Apply it to the environmental data as they come in the project</w:t>
      </w:r>
    </w:p>
    <w:sectPr w:rsidR="00D87DE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F39A2" w14:textId="77777777" w:rsidR="009531BC" w:rsidRDefault="009531BC">
      <w:pPr>
        <w:spacing w:line="240" w:lineRule="auto"/>
      </w:pPr>
      <w:r>
        <w:separator/>
      </w:r>
    </w:p>
  </w:endnote>
  <w:endnote w:type="continuationSeparator" w:id="0">
    <w:p w14:paraId="45F22DFF" w14:textId="77777777" w:rsidR="009531BC" w:rsidRDefault="009531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C2462" w14:textId="77777777" w:rsidR="009531BC" w:rsidRDefault="009531BC">
      <w:pPr>
        <w:spacing w:line="240" w:lineRule="auto"/>
      </w:pPr>
      <w:r>
        <w:separator/>
      </w:r>
    </w:p>
  </w:footnote>
  <w:footnote w:type="continuationSeparator" w:id="0">
    <w:p w14:paraId="0245F222" w14:textId="77777777" w:rsidR="009531BC" w:rsidRDefault="009531BC">
      <w:pPr>
        <w:spacing w:line="240" w:lineRule="auto"/>
      </w:pPr>
      <w:r>
        <w:continuationSeparator/>
      </w:r>
    </w:p>
  </w:footnote>
  <w:footnote w:id="1">
    <w:p w14:paraId="49907E74" w14:textId="77777777" w:rsidR="00D87DE3" w:rsidRDefault="009531BC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t xml:space="preserve">Investigate the presence of </w:t>
      </w:r>
      <w:r>
        <w:t>the IRC monograph agents in LOINC.org (download tables). Then , once 1a is finalized, complete the googledoc table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C4686"/>
    <w:multiLevelType w:val="multilevel"/>
    <w:tmpl w:val="668444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3C0096"/>
    <w:multiLevelType w:val="multilevel"/>
    <w:tmpl w:val="5CD602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440AF0"/>
    <w:multiLevelType w:val="multilevel"/>
    <w:tmpl w:val="7A3E1F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9C52DFB"/>
    <w:multiLevelType w:val="multilevel"/>
    <w:tmpl w:val="75387A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1E0592"/>
    <w:multiLevelType w:val="multilevel"/>
    <w:tmpl w:val="CA26C03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C7145A8"/>
    <w:multiLevelType w:val="multilevel"/>
    <w:tmpl w:val="F1726A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F35602"/>
    <w:multiLevelType w:val="multilevel"/>
    <w:tmpl w:val="B4665D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7DE3"/>
    <w:rsid w:val="00210577"/>
    <w:rsid w:val="009531BC"/>
    <w:rsid w:val="00BF035D"/>
    <w:rsid w:val="00D8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304BD"/>
  <w15:docId w15:val="{E0868243-3640-4573-8DDF-51517E8B8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loinc.org/" TargetMode="External"/><Relationship Id="rId7" Type="http://schemas.openxmlformats.org/officeDocument/2006/relationships/hyperlink" Target="https://docs.google.com/document/d/1rjr67TTDqmrfbRXg0Da-7Xb9tZKxfiaVy0Su6jkQhmI/edit" TargetMode="External"/><Relationship Id="rId12" Type="http://schemas.openxmlformats.org/officeDocument/2006/relationships/hyperlink" Target="https://monographs.iarc.who.int/list-of-classifications" TargetMode="External"/><Relationship Id="rId17" Type="http://schemas.openxmlformats.org/officeDocument/2006/relationships/hyperlink" Target="https://github.com/siric-osiris/OSIRIS/blob/v1.1.05/documentation/ModeleOmicOSIRIS.pdf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santepubliquefrance.fr/maladies-et-traumatismes/cancers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siric-osiris/OSIRIS/blob/v1.1.05/documentation/ModeleCliniqueOSIRIS-english_version.pdf" TargetMode="External"/><Relationship Id="rId23" Type="http://schemas.openxmlformats.org/officeDocument/2006/relationships/hyperlink" Target="https://github.com/Epidemium/GeoStatus/raw/main/interesting_data_sources/EpidemiumArcheology.docx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siric-osiris/OSIRIS/tree/v1.1.0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en.e-cancer.fr/OSIRIS-a-national-data-sharing-project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1190</Words>
  <Characters>6549</Characters>
  <Application>Microsoft Office Word</Application>
  <DocSecurity>0</DocSecurity>
  <Lines>54</Lines>
  <Paragraphs>15</Paragraphs>
  <ScaleCrop>false</ScaleCrop>
  <Company/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Edouard Debonneuil</dc:creator>
  <cp:lastModifiedBy>Edouard Debonneuil</cp:lastModifiedBy>
  <cp:revision>3</cp:revision>
  <cp:lastPrinted>2021-11-07T12:37:00Z</cp:lastPrinted>
  <dcterms:created xsi:type="dcterms:W3CDTF">2021-11-07T12:37:00Z</dcterms:created>
  <dcterms:modified xsi:type="dcterms:W3CDTF">2021-11-07T12:38:00Z</dcterms:modified>
</cp:coreProperties>
</file>