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35DDC1" w14:textId="77777777" w:rsidR="002B1B1F" w:rsidRDefault="002B1B1F" w:rsidP="00CC3D11">
      <w:pPr>
        <w:topLinePunct/>
        <w:adjustRightInd w:val="0"/>
        <w:snapToGrid w:val="0"/>
        <w:spacing w:line="320" w:lineRule="atLeast"/>
        <w:jc w:val="center"/>
      </w:pPr>
    </w:p>
    <w:p w14:paraId="0C893013" w14:textId="77777777" w:rsidR="002B1B1F" w:rsidRPr="00381BD7" w:rsidRDefault="002B1B1F">
      <w:pPr>
        <w:topLinePunct/>
        <w:adjustRightInd w:val="0"/>
        <w:snapToGrid w:val="0"/>
        <w:spacing w:line="312" w:lineRule="atLeast"/>
        <w:rPr>
          <w:b/>
          <w:bCs/>
          <w:color w:val="FFFFFF"/>
        </w:rPr>
      </w:pPr>
      <w:r w:rsidRPr="00381BD7">
        <w:rPr>
          <w:b/>
          <w:bCs/>
          <w:color w:val="FFFFFF"/>
        </w:rPr>
        <w:t>DOI</w:t>
      </w:r>
      <w:r w:rsidRPr="00381BD7">
        <w:rPr>
          <w:rFonts w:hint="eastAsia"/>
          <w:b/>
          <w:bCs/>
          <w:color w:val="FFFFFF"/>
          <w:lang w:val="en-GB"/>
        </w:rPr>
        <w:t>：</w:t>
      </w:r>
      <w:r w:rsidRPr="00381BD7">
        <w:rPr>
          <w:rFonts w:hint="eastAsia"/>
          <w:b/>
          <w:bCs/>
          <w:color w:val="FFFFFF"/>
        </w:rPr>
        <w:t>10</w:t>
      </w:r>
      <w:r w:rsidRPr="00381BD7">
        <w:rPr>
          <w:b/>
          <w:bCs/>
          <w:color w:val="FFFFFF"/>
        </w:rPr>
        <w:t>.3901/JME.20</w:t>
      </w:r>
      <w:r w:rsidR="009C6A84" w:rsidRPr="00381BD7">
        <w:rPr>
          <w:rFonts w:hint="eastAsia"/>
          <w:b/>
          <w:bCs/>
          <w:color w:val="FFFFFF"/>
        </w:rPr>
        <w:t>**</w:t>
      </w:r>
      <w:r w:rsidRPr="00381BD7">
        <w:rPr>
          <w:b/>
          <w:bCs/>
          <w:color w:val="FFFFFF"/>
        </w:rPr>
        <w:t>.</w:t>
      </w:r>
      <w:r w:rsidR="009C6A84" w:rsidRPr="00381BD7">
        <w:rPr>
          <w:rFonts w:hint="eastAsia"/>
          <w:b/>
          <w:bCs/>
          <w:color w:val="FFFFFF"/>
        </w:rPr>
        <w:t>**</w:t>
      </w:r>
      <w:r w:rsidRPr="00381BD7">
        <w:rPr>
          <w:b/>
          <w:bCs/>
          <w:color w:val="FFFFFF"/>
        </w:rPr>
        <w:t>.</w:t>
      </w:r>
      <w:r w:rsidR="009C6A84" w:rsidRPr="00381BD7">
        <w:rPr>
          <w:rFonts w:hint="eastAsia"/>
          <w:b/>
          <w:bCs/>
          <w:color w:val="FFFFFF"/>
        </w:rPr>
        <w:t>***</w:t>
      </w:r>
    </w:p>
    <w:p w14:paraId="0605FF3B" w14:textId="43DB64CD" w:rsidR="002B1B1F" w:rsidRPr="002B1B1F" w:rsidRDefault="001C38CD" w:rsidP="008E734B">
      <w:pPr>
        <w:pStyle w:val="1"/>
        <w:adjustRightInd w:val="0"/>
        <w:snapToGrid w:val="0"/>
        <w:spacing w:beforeLines="100" w:before="313" w:afterLines="100" w:after="313" w:line="240" w:lineRule="auto"/>
        <w:rPr>
          <w:rFonts w:ascii="黑体" w:hAnsi="宋体"/>
          <w:kern w:val="0"/>
          <w:szCs w:val="44"/>
        </w:rPr>
      </w:pPr>
      <w:r w:rsidRPr="001C38CD">
        <w:rPr>
          <w:rFonts w:hint="eastAsia"/>
          <w:bCs/>
        </w:rPr>
        <w:t>磁性液体密封矩形</w:t>
      </w:r>
      <w:proofErr w:type="gramStart"/>
      <w:r w:rsidRPr="001C38CD">
        <w:rPr>
          <w:rFonts w:hint="eastAsia"/>
          <w:bCs/>
        </w:rPr>
        <w:t>极</w:t>
      </w:r>
      <w:proofErr w:type="gramEnd"/>
      <w:r w:rsidRPr="001C38CD">
        <w:rPr>
          <w:rFonts w:hint="eastAsia"/>
          <w:bCs/>
        </w:rPr>
        <w:t>齿参数优化研究</w:t>
      </w:r>
      <w:r w:rsidR="00FB5C72" w:rsidRPr="005441B8">
        <w:rPr>
          <w:szCs w:val="44"/>
          <w:vertAlign w:val="superscript"/>
        </w:rPr>
        <w:t>*</w:t>
      </w:r>
    </w:p>
    <w:p w14:paraId="2F1D21FF" w14:textId="24F86852" w:rsidR="002B1B1F" w:rsidRPr="007B265B" w:rsidRDefault="001C38CD">
      <w:pPr>
        <w:pStyle w:val="af3"/>
        <w:rPr>
          <w:b/>
          <w:vertAlign w:val="superscript"/>
        </w:rPr>
      </w:pPr>
      <w:r>
        <w:rPr>
          <w:rFonts w:ascii="仿宋_GB2312" w:hAnsi="仿宋" w:hint="eastAsia"/>
          <w:szCs w:val="28"/>
        </w:rPr>
        <w:t xml:space="preserve">王 </w:t>
      </w:r>
      <w:proofErr w:type="gramStart"/>
      <w:r>
        <w:rPr>
          <w:rFonts w:ascii="仿宋_GB2312" w:hAnsi="仿宋" w:hint="eastAsia"/>
          <w:szCs w:val="28"/>
        </w:rPr>
        <w:t>璐</w:t>
      </w:r>
      <w:proofErr w:type="gramEnd"/>
      <w:r w:rsidR="00330048" w:rsidRPr="00277453">
        <w:rPr>
          <w:rFonts w:eastAsia="仿宋"/>
          <w:szCs w:val="28"/>
          <w:vertAlign w:val="superscript"/>
        </w:rPr>
        <w:t>1</w:t>
      </w:r>
      <w:r w:rsidR="00330048" w:rsidRPr="00277453">
        <w:rPr>
          <w:rFonts w:ascii="仿宋" w:eastAsia="仿宋" w:hAnsi="仿宋"/>
          <w:szCs w:val="28"/>
        </w:rPr>
        <w:t xml:space="preserve"> </w:t>
      </w:r>
      <w:r w:rsidR="00330048" w:rsidRPr="00277453">
        <w:rPr>
          <w:rFonts w:ascii="仿宋" w:eastAsia="仿宋" w:hAnsi="仿宋" w:hint="eastAsia"/>
          <w:szCs w:val="28"/>
        </w:rPr>
        <w:t xml:space="preserve"> </w:t>
      </w:r>
      <w:r>
        <w:rPr>
          <w:rFonts w:ascii="仿宋_GB2312" w:hAnsi="仿宋" w:hint="eastAsia"/>
          <w:szCs w:val="28"/>
        </w:rPr>
        <w:t>张志力</w:t>
      </w:r>
      <w:r w:rsidR="00330048" w:rsidRPr="00277453">
        <w:rPr>
          <w:rFonts w:eastAsia="仿宋"/>
          <w:szCs w:val="28"/>
          <w:vertAlign w:val="superscript"/>
        </w:rPr>
        <w:t>1</w:t>
      </w:r>
      <w:r w:rsidR="00330048" w:rsidRPr="00277453">
        <w:rPr>
          <w:rFonts w:ascii="仿宋" w:eastAsia="仿宋" w:hAnsi="仿宋" w:hint="eastAsia"/>
          <w:szCs w:val="28"/>
        </w:rPr>
        <w:t xml:space="preserve"> </w:t>
      </w:r>
      <w:r w:rsidR="00330048" w:rsidRPr="00277453">
        <w:rPr>
          <w:rFonts w:ascii="仿宋" w:eastAsia="仿宋" w:hAnsi="仿宋"/>
          <w:szCs w:val="28"/>
        </w:rPr>
        <w:t xml:space="preserve"> </w:t>
      </w:r>
      <w:r>
        <w:rPr>
          <w:rFonts w:ascii="仿宋_GB2312" w:hAnsi="仿宋" w:hint="eastAsia"/>
          <w:szCs w:val="28"/>
        </w:rPr>
        <w:t>李德才</w:t>
      </w:r>
      <w:r w:rsidR="00330048" w:rsidRPr="00277453">
        <w:rPr>
          <w:rFonts w:eastAsia="仿宋"/>
          <w:szCs w:val="28"/>
          <w:vertAlign w:val="superscript"/>
        </w:rPr>
        <w:t>1,</w:t>
      </w:r>
      <w:r w:rsidR="00330048" w:rsidRPr="00277453">
        <w:rPr>
          <w:rFonts w:eastAsia="仿宋" w:hint="eastAsia"/>
          <w:szCs w:val="28"/>
          <w:vertAlign w:val="superscript"/>
        </w:rPr>
        <w:t xml:space="preserve"> </w:t>
      </w:r>
      <w:r w:rsidR="00330048" w:rsidRPr="00277453">
        <w:rPr>
          <w:rFonts w:eastAsia="仿宋"/>
          <w:szCs w:val="28"/>
          <w:vertAlign w:val="superscript"/>
        </w:rPr>
        <w:t>2</w:t>
      </w:r>
    </w:p>
    <w:p w14:paraId="0BAE09E2" w14:textId="2849C6AF" w:rsidR="00330048" w:rsidRPr="00330048" w:rsidRDefault="00330048" w:rsidP="00330048">
      <w:pPr>
        <w:jc w:val="center"/>
      </w:pPr>
      <w:r w:rsidRPr="00277453">
        <w:t>(</w:t>
      </w:r>
      <w:r w:rsidRPr="00277453">
        <w:rPr>
          <w:rFonts w:hint="eastAsia"/>
        </w:rPr>
        <w:t xml:space="preserve">1. </w:t>
      </w:r>
      <w:r w:rsidR="001C38CD">
        <w:rPr>
          <w:rFonts w:hint="eastAsia"/>
        </w:rPr>
        <w:t>北京交通大学机械电子与控制工程学院</w:t>
      </w:r>
      <w:r w:rsidRPr="00330048">
        <w:rPr>
          <w:rFonts w:hint="eastAsia"/>
        </w:rPr>
        <w:t xml:space="preserve">  </w:t>
      </w:r>
      <w:r w:rsidR="001C38CD">
        <w:rPr>
          <w:rFonts w:hint="eastAsia"/>
        </w:rPr>
        <w:t>背景</w:t>
      </w:r>
      <w:r w:rsidRPr="00330048">
        <w:t xml:space="preserve"> </w:t>
      </w:r>
      <w:r w:rsidRPr="00330048">
        <w:rPr>
          <w:rFonts w:hint="eastAsia"/>
        </w:rPr>
        <w:t xml:space="preserve"> </w:t>
      </w:r>
      <w:r w:rsidR="001C38CD">
        <w:t>100044</w:t>
      </w:r>
      <w:r w:rsidRPr="00330048">
        <w:rPr>
          <w:rFonts w:hint="eastAsia"/>
        </w:rPr>
        <w:t>；</w:t>
      </w:r>
    </w:p>
    <w:p w14:paraId="2EBDD934" w14:textId="59AB3230" w:rsidR="002B1B1F" w:rsidRDefault="00330048" w:rsidP="00330048">
      <w:pPr>
        <w:jc w:val="center"/>
      </w:pPr>
      <w:r w:rsidRPr="00330048">
        <w:rPr>
          <w:rFonts w:hint="eastAsia"/>
        </w:rPr>
        <w:t xml:space="preserve">2. </w:t>
      </w:r>
      <w:r w:rsidR="001C38CD">
        <w:rPr>
          <w:rFonts w:hint="eastAsia"/>
        </w:rPr>
        <w:t>清华大学摩擦学</w:t>
      </w:r>
      <w:r w:rsidR="00E878E1">
        <w:rPr>
          <w:rFonts w:hint="eastAsia"/>
        </w:rPr>
        <w:t>国家</w:t>
      </w:r>
      <w:r w:rsidR="001C38CD">
        <w:rPr>
          <w:rFonts w:hint="eastAsia"/>
        </w:rPr>
        <w:t>重点实验室</w:t>
      </w:r>
      <w:r w:rsidRPr="00330048">
        <w:rPr>
          <w:rFonts w:hint="eastAsia"/>
        </w:rPr>
        <w:t xml:space="preserve">  </w:t>
      </w:r>
      <w:r w:rsidR="001C38CD">
        <w:rPr>
          <w:rFonts w:hint="eastAsia"/>
        </w:rPr>
        <w:t>北京</w:t>
      </w:r>
      <w:r w:rsidRPr="00330048">
        <w:t xml:space="preserve"> </w:t>
      </w:r>
      <w:r w:rsidRPr="00330048">
        <w:rPr>
          <w:rFonts w:hint="eastAsia"/>
        </w:rPr>
        <w:t xml:space="preserve"> </w:t>
      </w:r>
      <w:r w:rsidR="001C38CD">
        <w:t>100084</w:t>
      </w:r>
      <w:r w:rsidRPr="00277453">
        <w:t>)</w:t>
      </w:r>
    </w:p>
    <w:p w14:paraId="444258E9" w14:textId="77777777" w:rsidR="002B1B1F" w:rsidRDefault="002B1B1F" w:rsidP="00CC3D11">
      <w:pPr>
        <w:topLinePunct/>
        <w:adjustRightInd w:val="0"/>
        <w:snapToGrid w:val="0"/>
        <w:spacing w:line="320" w:lineRule="atLeast"/>
        <w:jc w:val="center"/>
        <w:rPr>
          <w:rFonts w:eastAsia="仿宋_GB2312"/>
          <w:szCs w:val="21"/>
        </w:rPr>
      </w:pPr>
    </w:p>
    <w:p w14:paraId="4059C540" w14:textId="77777777" w:rsidR="002B1B1F" w:rsidRPr="000F5B36" w:rsidRDefault="008E734B" w:rsidP="00330048">
      <w:pPr>
        <w:adjustRightInd w:val="0"/>
        <w:snapToGrid w:val="0"/>
        <w:spacing w:line="290" w:lineRule="atLeast"/>
        <w:rPr>
          <w:bCs/>
          <w:spacing w:val="-2"/>
          <w:sz w:val="18"/>
          <w:szCs w:val="18"/>
        </w:rPr>
      </w:pPr>
      <w:r w:rsidRPr="00416F20">
        <w:rPr>
          <w:rFonts w:ascii="黑体" w:eastAsia="黑体" w:hAnsi="宋体" w:hint="eastAsia"/>
          <w:bCs/>
          <w:sz w:val="18"/>
        </w:rPr>
        <w:t>摘要</w:t>
      </w:r>
      <w:r w:rsidR="000D4BA8">
        <w:rPr>
          <w:rFonts w:eastAsia="黑体" w:hint="eastAsia"/>
          <w:color w:val="FF0000"/>
          <w:sz w:val="18"/>
        </w:rPr>
        <w:t>(</w:t>
      </w:r>
      <w:r w:rsidR="000D4BA8">
        <w:rPr>
          <w:rFonts w:eastAsia="黑体" w:hint="eastAsia"/>
          <w:color w:val="FF0000"/>
          <w:sz w:val="18"/>
        </w:rPr>
        <w:t>小五</w:t>
      </w:r>
      <w:r w:rsidR="00A45FE0">
        <w:rPr>
          <w:rFonts w:eastAsia="黑体" w:hint="eastAsia"/>
          <w:color w:val="FF0000"/>
          <w:sz w:val="18"/>
        </w:rPr>
        <w:t>，</w:t>
      </w:r>
      <w:r w:rsidR="000D4BA8">
        <w:rPr>
          <w:rFonts w:eastAsia="黑体" w:hint="eastAsia"/>
          <w:color w:val="FF0000"/>
          <w:sz w:val="18"/>
        </w:rPr>
        <w:t>黑体</w:t>
      </w:r>
      <w:r w:rsidR="000D4BA8">
        <w:rPr>
          <w:rFonts w:eastAsia="黑体" w:hint="eastAsia"/>
          <w:color w:val="FF0000"/>
          <w:sz w:val="18"/>
        </w:rPr>
        <w:t>)</w:t>
      </w:r>
      <w:r w:rsidRPr="00416F20">
        <w:rPr>
          <w:rFonts w:ascii="黑体" w:eastAsia="黑体" w:hAnsi="宋体" w:hint="eastAsia"/>
          <w:bCs/>
          <w:sz w:val="18"/>
        </w:rPr>
        <w:t>：</w:t>
      </w:r>
      <w:r w:rsidR="00330048" w:rsidRPr="00330048">
        <w:rPr>
          <w:rFonts w:hAnsi="宋体" w:hint="eastAsia"/>
          <w:bCs/>
          <w:sz w:val="18"/>
        </w:rPr>
        <w:t>提出具有负刚度特性的欧拉屈曲梁结构并分析其静态特性，将负刚度机构和线性隔振器并联使用，</w:t>
      </w:r>
      <w:proofErr w:type="gramStart"/>
      <w:r w:rsidR="00330048" w:rsidRPr="00330048">
        <w:rPr>
          <w:rFonts w:hAnsi="宋体" w:hint="eastAsia"/>
          <w:bCs/>
          <w:sz w:val="18"/>
        </w:rPr>
        <w:t>设计准零刚度</w:t>
      </w:r>
      <w:proofErr w:type="gramEnd"/>
      <w:r w:rsidR="00330048" w:rsidRPr="00330048">
        <w:rPr>
          <w:rFonts w:hAnsi="宋体" w:hint="eastAsia"/>
          <w:bCs/>
          <w:sz w:val="18"/>
        </w:rPr>
        <w:t>隔振器。如果隔振器的载荷选用得当，系统将在零刚度点平衡，若载荷发生改变，系统平衡点将偏离零刚度点。考虑载荷的影响，对零刚度隔振器进行动态建模，并采用谐波平衡法</w:t>
      </w:r>
      <w:proofErr w:type="gramStart"/>
      <w:r w:rsidR="00330048" w:rsidRPr="00330048">
        <w:rPr>
          <w:rFonts w:hAnsi="宋体" w:hint="eastAsia"/>
          <w:bCs/>
          <w:sz w:val="18"/>
        </w:rPr>
        <w:t>求解准零刚度</w:t>
      </w:r>
      <w:proofErr w:type="gramEnd"/>
      <w:r w:rsidR="00330048" w:rsidRPr="00330048">
        <w:rPr>
          <w:rFonts w:hAnsi="宋体" w:hint="eastAsia"/>
          <w:bCs/>
          <w:sz w:val="18"/>
        </w:rPr>
        <w:t>隔振器的响应。</w:t>
      </w:r>
      <w:proofErr w:type="gramStart"/>
      <w:r w:rsidR="00330048" w:rsidRPr="00330048">
        <w:rPr>
          <w:rFonts w:hAnsi="宋体" w:hint="eastAsia"/>
          <w:bCs/>
          <w:sz w:val="18"/>
        </w:rPr>
        <w:t>定义准零刚度</w:t>
      </w:r>
      <w:proofErr w:type="gramEnd"/>
      <w:r w:rsidR="00330048" w:rsidRPr="00330048">
        <w:rPr>
          <w:rFonts w:hAnsi="宋体" w:hint="eastAsia"/>
          <w:bCs/>
          <w:sz w:val="18"/>
        </w:rPr>
        <w:t>隔振器平衡点不在刚度零点时系统的力传递率，分析激励幅值和载荷对隔振器性能的影响并和线性隔振器的性能进行比较。结果表明，所设计的零刚度隔振器具有低频隔振效果，其响应和隔振性能受到激励幅值和载荷的影响，可以使系统的特性从单纯的</w:t>
      </w:r>
      <w:proofErr w:type="gramStart"/>
      <w:r w:rsidR="00330048" w:rsidRPr="00330048">
        <w:rPr>
          <w:rFonts w:hAnsi="宋体" w:hint="eastAsia"/>
          <w:bCs/>
          <w:sz w:val="18"/>
        </w:rPr>
        <w:t>渐硬刚度向渐</w:t>
      </w:r>
      <w:proofErr w:type="gramEnd"/>
      <w:r w:rsidR="00330048" w:rsidRPr="00330048">
        <w:rPr>
          <w:rFonts w:hAnsi="宋体" w:hint="eastAsia"/>
          <w:bCs/>
          <w:sz w:val="18"/>
        </w:rPr>
        <w:t>软刚度以及渐软</w:t>
      </w:r>
      <w:r w:rsidR="00330048" w:rsidRPr="00330048">
        <w:rPr>
          <w:rFonts w:hAnsi="宋体" w:hint="eastAsia"/>
          <w:bCs/>
          <w:sz w:val="18"/>
        </w:rPr>
        <w:t>-</w:t>
      </w:r>
      <w:proofErr w:type="gramStart"/>
      <w:r w:rsidR="00330048" w:rsidRPr="00330048">
        <w:rPr>
          <w:rFonts w:hAnsi="宋体" w:hint="eastAsia"/>
          <w:bCs/>
          <w:sz w:val="18"/>
        </w:rPr>
        <w:t>渐硬刚度</w:t>
      </w:r>
      <w:proofErr w:type="gramEnd"/>
      <w:r w:rsidR="00330048" w:rsidRPr="00330048">
        <w:rPr>
          <w:rFonts w:hAnsi="宋体" w:hint="eastAsia"/>
          <w:bCs/>
          <w:sz w:val="18"/>
        </w:rPr>
        <w:t>混合的特性改变，并显著改变系统的传递性能。</w:t>
      </w:r>
      <w:r w:rsidR="000D4BA8">
        <w:rPr>
          <w:rFonts w:hint="eastAsia"/>
          <w:color w:val="FF0000"/>
          <w:sz w:val="18"/>
        </w:rPr>
        <w:t>(</w:t>
      </w:r>
      <w:r w:rsidR="000D4BA8">
        <w:rPr>
          <w:rFonts w:hint="eastAsia"/>
          <w:color w:val="FF0000"/>
          <w:sz w:val="18"/>
        </w:rPr>
        <w:t>小五</w:t>
      </w:r>
      <w:r w:rsidR="00A45FE0">
        <w:rPr>
          <w:rFonts w:hint="eastAsia"/>
          <w:color w:val="FF0000"/>
          <w:sz w:val="18"/>
        </w:rPr>
        <w:t>，</w:t>
      </w:r>
      <w:r w:rsidR="000D4BA8">
        <w:rPr>
          <w:rFonts w:hint="eastAsia"/>
          <w:color w:val="FF0000"/>
          <w:sz w:val="18"/>
        </w:rPr>
        <w:t>宋体</w:t>
      </w:r>
      <w:r w:rsidR="000D4BA8">
        <w:rPr>
          <w:rFonts w:hint="eastAsia"/>
          <w:color w:val="FF0000"/>
          <w:sz w:val="18"/>
        </w:rPr>
        <w:t>)</w:t>
      </w:r>
    </w:p>
    <w:p w14:paraId="4EF10396" w14:textId="128FCCC7" w:rsidR="002B1B1F" w:rsidRDefault="002B1B1F" w:rsidP="00CC3D11">
      <w:pPr>
        <w:adjustRightInd w:val="0"/>
        <w:snapToGrid w:val="0"/>
        <w:spacing w:line="320" w:lineRule="atLeast"/>
        <w:rPr>
          <w:bCs/>
          <w:sz w:val="18"/>
          <w:szCs w:val="21"/>
        </w:rPr>
      </w:pPr>
      <w:r>
        <w:rPr>
          <w:rFonts w:eastAsia="黑体" w:hint="eastAsia"/>
          <w:bCs/>
          <w:sz w:val="18"/>
          <w:szCs w:val="21"/>
        </w:rPr>
        <w:t>关键词</w:t>
      </w:r>
      <w:r>
        <w:rPr>
          <w:rFonts w:hint="eastAsia"/>
          <w:bCs/>
          <w:szCs w:val="21"/>
        </w:rPr>
        <w:t>：</w:t>
      </w:r>
      <w:r w:rsidR="0023738A">
        <w:rPr>
          <w:rFonts w:hint="eastAsia"/>
          <w:sz w:val="18"/>
        </w:rPr>
        <w:t>磁性液体</w:t>
      </w:r>
      <w:r w:rsidR="002B572E">
        <w:rPr>
          <w:rFonts w:hint="eastAsia"/>
          <w:sz w:val="18"/>
        </w:rPr>
        <w:t>；</w:t>
      </w:r>
      <w:r w:rsidR="0023738A">
        <w:rPr>
          <w:rFonts w:hint="eastAsia"/>
          <w:sz w:val="18"/>
        </w:rPr>
        <w:t>密封</w:t>
      </w:r>
      <w:r w:rsidR="002B572E">
        <w:rPr>
          <w:rFonts w:hint="eastAsia"/>
          <w:sz w:val="18"/>
        </w:rPr>
        <w:t>；</w:t>
      </w:r>
      <w:r w:rsidR="0023738A">
        <w:rPr>
          <w:rFonts w:hint="eastAsia"/>
          <w:sz w:val="18"/>
        </w:rPr>
        <w:t>极齿</w:t>
      </w:r>
      <w:r w:rsidR="002B572E">
        <w:rPr>
          <w:rFonts w:hint="eastAsia"/>
          <w:sz w:val="18"/>
        </w:rPr>
        <w:t>；</w:t>
      </w:r>
      <w:r w:rsidR="0023738A">
        <w:rPr>
          <w:rFonts w:hint="eastAsia"/>
          <w:sz w:val="18"/>
        </w:rPr>
        <w:t>参数优化</w:t>
      </w:r>
      <w:r w:rsidR="002B572E">
        <w:rPr>
          <w:rFonts w:hint="eastAsia"/>
          <w:sz w:val="18"/>
        </w:rPr>
        <w:t>；</w:t>
      </w:r>
    </w:p>
    <w:p w14:paraId="0F237B72" w14:textId="26F98D56" w:rsidR="000D4BA8" w:rsidRDefault="002B1B1F" w:rsidP="000D4BA8">
      <w:pPr>
        <w:adjustRightInd w:val="0"/>
        <w:snapToGrid w:val="0"/>
        <w:spacing w:line="312" w:lineRule="atLeast"/>
        <w:ind w:right="425"/>
        <w:rPr>
          <w:color w:val="FF0000"/>
          <w:sz w:val="18"/>
        </w:rPr>
      </w:pPr>
      <w:r>
        <w:rPr>
          <w:rFonts w:eastAsia="黑体" w:hint="eastAsia"/>
          <w:bCs/>
          <w:sz w:val="18"/>
          <w:szCs w:val="21"/>
        </w:rPr>
        <w:t>中图分类号</w:t>
      </w:r>
      <w:r>
        <w:rPr>
          <w:rFonts w:hint="eastAsia"/>
          <w:bCs/>
          <w:sz w:val="18"/>
          <w:szCs w:val="21"/>
        </w:rPr>
        <w:t>：</w:t>
      </w:r>
      <w:r w:rsidR="00330048" w:rsidRPr="00277453">
        <w:rPr>
          <w:sz w:val="18"/>
        </w:rPr>
        <w:t>T</w:t>
      </w:r>
      <w:r w:rsidR="00783CB9">
        <w:rPr>
          <w:rFonts w:hint="eastAsia"/>
          <w:sz w:val="18"/>
        </w:rPr>
        <w:t>B</w:t>
      </w:r>
      <w:r w:rsidR="00783CB9">
        <w:rPr>
          <w:sz w:val="18"/>
        </w:rPr>
        <w:t>42</w:t>
      </w:r>
    </w:p>
    <w:p w14:paraId="5F4371BE" w14:textId="77777777" w:rsidR="002B1B1F" w:rsidRDefault="002B1B1F" w:rsidP="00CC3D11">
      <w:pPr>
        <w:pStyle w:val="22"/>
        <w:topLinePunct/>
        <w:adjustRightInd w:val="0"/>
        <w:snapToGrid w:val="0"/>
        <w:spacing w:line="320" w:lineRule="atLeast"/>
        <w:rPr>
          <w:caps/>
          <w:sz w:val="30"/>
          <w:szCs w:val="30"/>
        </w:rPr>
      </w:pPr>
    </w:p>
    <w:p w14:paraId="396F821B" w14:textId="5FF8AB45" w:rsidR="002B1B1F" w:rsidRPr="002B1B1F" w:rsidRDefault="00783CB9" w:rsidP="00FF7B6F">
      <w:pPr>
        <w:pStyle w:val="22"/>
        <w:adjustRightInd w:val="0"/>
        <w:snapToGrid w:val="0"/>
        <w:spacing w:line="312" w:lineRule="atLeast"/>
        <w:rPr>
          <w:bCs/>
          <w:caps/>
          <w:sz w:val="32"/>
          <w:szCs w:val="30"/>
        </w:rPr>
      </w:pPr>
      <w:r>
        <w:rPr>
          <w:rFonts w:hint="eastAsia"/>
          <w:sz w:val="30"/>
          <w:szCs w:val="30"/>
        </w:rPr>
        <w:t>Research</w:t>
      </w:r>
      <w:r w:rsidR="00330048" w:rsidRPr="00330048">
        <w:rPr>
          <w:rFonts w:hint="eastAsia"/>
          <w:sz w:val="30"/>
          <w:szCs w:val="30"/>
        </w:rPr>
        <w:t xml:space="preserve"> o</w:t>
      </w:r>
      <w:r>
        <w:rPr>
          <w:rFonts w:hint="eastAsia"/>
          <w:sz w:val="30"/>
          <w:szCs w:val="30"/>
        </w:rPr>
        <w:t>n</w:t>
      </w:r>
      <w:r w:rsidR="00330048" w:rsidRPr="00330048">
        <w:rPr>
          <w:rFonts w:hint="eastAsia"/>
          <w:sz w:val="30"/>
          <w:szCs w:val="30"/>
        </w:rPr>
        <w:t xml:space="preserve"> </w:t>
      </w:r>
      <w:r>
        <w:rPr>
          <w:rFonts w:hint="eastAsia"/>
          <w:sz w:val="30"/>
          <w:szCs w:val="30"/>
        </w:rPr>
        <w:t>Parameter</w:t>
      </w:r>
      <w:r>
        <w:rPr>
          <w:sz w:val="30"/>
          <w:szCs w:val="30"/>
        </w:rPr>
        <w:t xml:space="preserve"> </w:t>
      </w:r>
      <w:r>
        <w:rPr>
          <w:rFonts w:hint="eastAsia"/>
          <w:sz w:val="30"/>
          <w:szCs w:val="30"/>
        </w:rPr>
        <w:t>Optimization</w:t>
      </w:r>
      <w:r w:rsidR="00330048" w:rsidRPr="00330048">
        <w:rPr>
          <w:rFonts w:hint="eastAsia"/>
          <w:sz w:val="30"/>
          <w:szCs w:val="30"/>
        </w:rPr>
        <w:t xml:space="preserve"> </w:t>
      </w:r>
      <w:r>
        <w:rPr>
          <w:rFonts w:hint="eastAsia"/>
          <w:sz w:val="30"/>
          <w:szCs w:val="30"/>
        </w:rPr>
        <w:t>of</w:t>
      </w:r>
      <w:r>
        <w:rPr>
          <w:sz w:val="30"/>
          <w:szCs w:val="30"/>
        </w:rPr>
        <w:t xml:space="preserve"> </w:t>
      </w:r>
      <w:r>
        <w:rPr>
          <w:rFonts w:hint="eastAsia"/>
          <w:sz w:val="30"/>
          <w:szCs w:val="30"/>
        </w:rPr>
        <w:t>Rectangular</w:t>
      </w:r>
      <w:r>
        <w:rPr>
          <w:sz w:val="30"/>
          <w:szCs w:val="30"/>
        </w:rPr>
        <w:t xml:space="preserve"> </w:t>
      </w:r>
      <w:r>
        <w:rPr>
          <w:rFonts w:hint="eastAsia"/>
          <w:sz w:val="30"/>
          <w:szCs w:val="30"/>
        </w:rPr>
        <w:t>Pole</w:t>
      </w:r>
      <w:r>
        <w:rPr>
          <w:sz w:val="30"/>
          <w:szCs w:val="30"/>
        </w:rPr>
        <w:t xml:space="preserve"> </w:t>
      </w:r>
      <w:r>
        <w:rPr>
          <w:rFonts w:hint="eastAsia"/>
          <w:sz w:val="30"/>
          <w:szCs w:val="30"/>
        </w:rPr>
        <w:t>Teeth</w:t>
      </w:r>
      <w:r>
        <w:rPr>
          <w:sz w:val="30"/>
          <w:szCs w:val="30"/>
        </w:rPr>
        <w:t xml:space="preserve"> </w:t>
      </w:r>
      <w:r>
        <w:rPr>
          <w:rFonts w:hint="eastAsia"/>
          <w:sz w:val="30"/>
          <w:szCs w:val="30"/>
        </w:rPr>
        <w:t>for</w:t>
      </w:r>
      <w:r>
        <w:rPr>
          <w:sz w:val="30"/>
          <w:szCs w:val="30"/>
        </w:rPr>
        <w:t xml:space="preserve"> </w:t>
      </w:r>
      <w:r>
        <w:rPr>
          <w:rFonts w:hint="eastAsia"/>
          <w:sz w:val="30"/>
          <w:szCs w:val="30"/>
        </w:rPr>
        <w:t>Magnetic</w:t>
      </w:r>
      <w:r>
        <w:rPr>
          <w:sz w:val="30"/>
          <w:szCs w:val="30"/>
        </w:rPr>
        <w:t xml:space="preserve"> </w:t>
      </w:r>
      <w:r>
        <w:rPr>
          <w:rFonts w:hint="eastAsia"/>
          <w:sz w:val="30"/>
          <w:szCs w:val="30"/>
        </w:rPr>
        <w:t>Fluid</w:t>
      </w:r>
      <w:r>
        <w:rPr>
          <w:sz w:val="30"/>
          <w:szCs w:val="30"/>
        </w:rPr>
        <w:t xml:space="preserve"> </w:t>
      </w:r>
      <w:r>
        <w:rPr>
          <w:rFonts w:hint="eastAsia"/>
          <w:sz w:val="30"/>
          <w:szCs w:val="30"/>
        </w:rPr>
        <w:t>Seal</w:t>
      </w:r>
    </w:p>
    <w:p w14:paraId="05DF17DC" w14:textId="77777777" w:rsidR="00A461FC" w:rsidRDefault="00A461FC" w:rsidP="00A461FC">
      <w:pPr>
        <w:pStyle w:val="4"/>
        <w:spacing w:line="200" w:lineRule="exact"/>
        <w:ind w:firstLine="0"/>
        <w:jc w:val="both"/>
        <w:rPr>
          <w:i w:val="0"/>
          <w:iCs/>
          <w:sz w:val="24"/>
        </w:rPr>
      </w:pPr>
    </w:p>
    <w:p w14:paraId="5AA3026D" w14:textId="24014F44" w:rsidR="002B1B1F" w:rsidRPr="0057651F" w:rsidRDefault="00783CB9" w:rsidP="007F5288">
      <w:pPr>
        <w:pStyle w:val="4"/>
        <w:ind w:firstLine="0"/>
        <w:rPr>
          <w:b/>
          <w:i w:val="0"/>
          <w:sz w:val="24"/>
          <w:szCs w:val="24"/>
          <w:vertAlign w:val="superscript"/>
        </w:rPr>
      </w:pPr>
      <w:r>
        <w:rPr>
          <w:rFonts w:hint="eastAsia"/>
          <w:bCs/>
          <w:i w:val="0"/>
          <w:iCs/>
          <w:sz w:val="24"/>
          <w:szCs w:val="24"/>
        </w:rPr>
        <w:t>WANG</w:t>
      </w:r>
      <w:r w:rsidR="00330048" w:rsidRPr="00330048">
        <w:rPr>
          <w:bCs/>
          <w:i w:val="0"/>
          <w:iCs/>
          <w:sz w:val="24"/>
          <w:szCs w:val="24"/>
        </w:rPr>
        <w:t xml:space="preserve"> </w:t>
      </w:r>
      <w:r>
        <w:rPr>
          <w:rFonts w:hint="eastAsia"/>
          <w:bCs/>
          <w:i w:val="0"/>
          <w:iCs/>
          <w:sz w:val="24"/>
          <w:szCs w:val="24"/>
        </w:rPr>
        <w:t>Lu</w:t>
      </w:r>
      <w:r w:rsidR="00330048" w:rsidRPr="00330048">
        <w:rPr>
          <w:rFonts w:hint="eastAsia"/>
          <w:bCs/>
          <w:i w:val="0"/>
          <w:iCs/>
          <w:sz w:val="24"/>
          <w:szCs w:val="24"/>
          <w:vertAlign w:val="superscript"/>
        </w:rPr>
        <w:t>1,</w:t>
      </w:r>
      <w:r w:rsidR="00330048" w:rsidRPr="00330048">
        <w:rPr>
          <w:bCs/>
          <w:i w:val="0"/>
          <w:iCs/>
          <w:sz w:val="24"/>
          <w:szCs w:val="24"/>
        </w:rPr>
        <w:t xml:space="preserve">  </w:t>
      </w:r>
      <w:r>
        <w:rPr>
          <w:rFonts w:hint="eastAsia"/>
          <w:bCs/>
          <w:i w:val="0"/>
          <w:iCs/>
          <w:sz w:val="24"/>
          <w:szCs w:val="24"/>
        </w:rPr>
        <w:t>ZHANG</w:t>
      </w:r>
      <w:r w:rsidR="00330048" w:rsidRPr="00330048">
        <w:rPr>
          <w:rFonts w:hint="eastAsia"/>
          <w:bCs/>
          <w:i w:val="0"/>
          <w:iCs/>
          <w:sz w:val="24"/>
          <w:szCs w:val="24"/>
        </w:rPr>
        <w:t xml:space="preserve"> </w:t>
      </w:r>
      <w:r>
        <w:rPr>
          <w:rFonts w:hint="eastAsia"/>
          <w:bCs/>
          <w:i w:val="0"/>
          <w:iCs/>
          <w:sz w:val="24"/>
          <w:szCs w:val="24"/>
        </w:rPr>
        <w:t>Zhili</w:t>
      </w:r>
      <w:r w:rsidR="00330048" w:rsidRPr="00330048">
        <w:rPr>
          <w:rFonts w:hint="eastAsia"/>
          <w:bCs/>
          <w:i w:val="0"/>
          <w:iCs/>
          <w:sz w:val="24"/>
          <w:szCs w:val="24"/>
          <w:vertAlign w:val="superscript"/>
        </w:rPr>
        <w:t>1</w:t>
      </w:r>
      <w:r w:rsidR="00330048" w:rsidRPr="00330048">
        <w:rPr>
          <w:rFonts w:hint="eastAsia"/>
          <w:bCs/>
          <w:i w:val="0"/>
          <w:iCs/>
          <w:sz w:val="24"/>
          <w:szCs w:val="24"/>
        </w:rPr>
        <w:t xml:space="preserve">  </w:t>
      </w:r>
      <w:r w:rsidR="00F00436">
        <w:rPr>
          <w:rFonts w:hint="eastAsia"/>
          <w:bCs/>
          <w:i w:val="0"/>
          <w:iCs/>
          <w:sz w:val="24"/>
          <w:szCs w:val="24"/>
        </w:rPr>
        <w:t>Li</w:t>
      </w:r>
      <w:r w:rsidR="00330048" w:rsidRPr="00330048">
        <w:rPr>
          <w:rFonts w:hint="eastAsia"/>
          <w:bCs/>
          <w:i w:val="0"/>
          <w:iCs/>
          <w:sz w:val="24"/>
          <w:szCs w:val="24"/>
        </w:rPr>
        <w:t xml:space="preserve"> </w:t>
      </w:r>
      <w:r w:rsidR="00F00436">
        <w:rPr>
          <w:rFonts w:hint="eastAsia"/>
          <w:bCs/>
          <w:i w:val="0"/>
          <w:iCs/>
          <w:sz w:val="24"/>
          <w:szCs w:val="24"/>
        </w:rPr>
        <w:t>Decai</w:t>
      </w:r>
      <w:r w:rsidR="00330048" w:rsidRPr="00330048">
        <w:rPr>
          <w:rFonts w:hint="eastAsia"/>
          <w:bCs/>
          <w:i w:val="0"/>
          <w:iCs/>
          <w:sz w:val="24"/>
          <w:szCs w:val="24"/>
          <w:vertAlign w:val="superscript"/>
        </w:rPr>
        <w:t>1, 2</w:t>
      </w:r>
    </w:p>
    <w:p w14:paraId="3AA0EF95" w14:textId="261BCCE2" w:rsidR="00330048" w:rsidRPr="00330048" w:rsidRDefault="00330048" w:rsidP="00330048">
      <w:pPr>
        <w:pStyle w:val="4"/>
        <w:ind w:firstLine="0"/>
        <w:rPr>
          <w:i w:val="0"/>
          <w:iCs/>
        </w:rPr>
      </w:pPr>
      <w:r w:rsidRPr="00330048">
        <w:rPr>
          <w:rFonts w:hint="eastAsia"/>
          <w:i w:val="0"/>
          <w:iCs/>
        </w:rPr>
        <w:t>(1.</w:t>
      </w:r>
      <w:r w:rsidR="00E878E1">
        <w:rPr>
          <w:i w:val="0"/>
          <w:iCs/>
        </w:rPr>
        <w:t xml:space="preserve"> </w:t>
      </w:r>
      <w:r w:rsidR="00E878E1">
        <w:rPr>
          <w:rFonts w:hint="eastAsia"/>
          <w:i w:val="0"/>
          <w:iCs/>
        </w:rPr>
        <w:t>School</w:t>
      </w:r>
      <w:r w:rsidR="00E878E1">
        <w:rPr>
          <w:i w:val="0"/>
          <w:iCs/>
        </w:rPr>
        <w:t xml:space="preserve"> of Mechanical, Electronic and Control Engineering, Beijing Jiaotong University, Beijing 100044</w:t>
      </w:r>
      <w:r w:rsidRPr="00330048">
        <w:rPr>
          <w:rFonts w:hint="eastAsia"/>
          <w:i w:val="0"/>
          <w:iCs/>
        </w:rPr>
        <w:t>;</w:t>
      </w:r>
    </w:p>
    <w:p w14:paraId="4B13F4C1" w14:textId="521E9BE4" w:rsidR="002B1B1F" w:rsidRDefault="00330048" w:rsidP="00330048">
      <w:pPr>
        <w:pStyle w:val="4"/>
        <w:ind w:firstLine="0"/>
        <w:rPr>
          <w:i w:val="0"/>
          <w:iCs/>
        </w:rPr>
      </w:pPr>
      <w:r w:rsidRPr="00330048">
        <w:rPr>
          <w:rFonts w:hint="eastAsia"/>
          <w:i w:val="0"/>
          <w:iCs/>
        </w:rPr>
        <w:t>2</w:t>
      </w:r>
      <w:r w:rsidR="00E878E1">
        <w:rPr>
          <w:i w:val="0"/>
          <w:iCs/>
        </w:rPr>
        <w:t>. State</w:t>
      </w:r>
      <w:r w:rsidR="00BD0D09">
        <w:rPr>
          <w:i w:val="0"/>
          <w:iCs/>
        </w:rPr>
        <w:t xml:space="preserve"> </w:t>
      </w:r>
      <w:r w:rsidR="00BD0D09">
        <w:rPr>
          <w:rFonts w:hint="eastAsia"/>
          <w:i w:val="0"/>
          <w:iCs/>
        </w:rPr>
        <w:t>Key</w:t>
      </w:r>
      <w:r w:rsidR="00BD0D09">
        <w:rPr>
          <w:i w:val="0"/>
          <w:iCs/>
        </w:rPr>
        <w:t xml:space="preserve"> Laboratory of Tribology, Tsinghua University, Beijing 100084</w:t>
      </w:r>
      <w:r w:rsidRPr="00330048">
        <w:rPr>
          <w:rFonts w:hint="eastAsia"/>
          <w:i w:val="0"/>
          <w:iCs/>
        </w:rPr>
        <w:t>)</w:t>
      </w:r>
    </w:p>
    <w:p w14:paraId="57A170D8" w14:textId="77777777" w:rsidR="00FB5C72" w:rsidRPr="00FB5C72" w:rsidRDefault="00FB5C72" w:rsidP="00FB5C72">
      <w:pPr>
        <w:pStyle w:val="a4"/>
      </w:pPr>
    </w:p>
    <w:p w14:paraId="6772FB6A" w14:textId="77777777" w:rsidR="002B1B1F" w:rsidRDefault="002B1B1F" w:rsidP="00330048">
      <w:pPr>
        <w:pStyle w:val="22"/>
        <w:adjustRightInd w:val="0"/>
        <w:snapToGrid w:val="0"/>
        <w:spacing w:line="290" w:lineRule="atLeast"/>
        <w:jc w:val="both"/>
        <w:rPr>
          <w:b w:val="0"/>
          <w:bCs/>
          <w:sz w:val="18"/>
          <w:szCs w:val="18"/>
        </w:rPr>
      </w:pPr>
      <w:r>
        <w:rPr>
          <w:rFonts w:hint="eastAsia"/>
          <w:sz w:val="18"/>
        </w:rPr>
        <w:t>Abstract</w:t>
      </w:r>
      <w:r w:rsidR="006034F4" w:rsidRPr="006034F4">
        <w:rPr>
          <w:rFonts w:hint="eastAsia"/>
          <w:color w:val="FF0000"/>
          <w:sz w:val="18"/>
          <w:lang w:val="en-GB"/>
        </w:rPr>
        <w:t>(</w:t>
      </w:r>
      <w:r w:rsidR="006034F4" w:rsidRPr="006034F4">
        <w:rPr>
          <w:rFonts w:hint="eastAsia"/>
          <w:color w:val="FF0000"/>
          <w:sz w:val="18"/>
        </w:rPr>
        <w:t>小五</w:t>
      </w:r>
      <w:r w:rsidR="006034F4">
        <w:rPr>
          <w:rFonts w:hint="eastAsia"/>
          <w:color w:val="FF0000"/>
          <w:sz w:val="18"/>
        </w:rPr>
        <w:t>，</w:t>
      </w:r>
      <w:r w:rsidR="006034F4" w:rsidRPr="006034F4">
        <w:rPr>
          <w:rFonts w:hint="eastAsia"/>
          <w:color w:val="FF0000"/>
          <w:sz w:val="18"/>
        </w:rPr>
        <w:t>加粗</w:t>
      </w:r>
      <w:r w:rsidR="006034F4" w:rsidRPr="006034F4">
        <w:rPr>
          <w:rFonts w:hint="eastAsia"/>
          <w:color w:val="FF0000"/>
          <w:sz w:val="18"/>
          <w:lang w:val="en-GB"/>
        </w:rPr>
        <w:t>)</w:t>
      </w:r>
      <w:r>
        <w:rPr>
          <w:rFonts w:hint="eastAsia"/>
          <w:sz w:val="18"/>
          <w:lang w:val="en-GB"/>
        </w:rPr>
        <w:t>：</w:t>
      </w:r>
      <w:proofErr w:type="gramStart"/>
      <w:r w:rsidR="00330048" w:rsidRPr="00330048">
        <w:rPr>
          <w:rFonts w:hint="eastAsia"/>
          <w:b w:val="0"/>
          <w:bCs/>
          <w:sz w:val="18"/>
          <w:szCs w:val="18"/>
        </w:rPr>
        <w:t>An</w:t>
      </w:r>
      <w:proofErr w:type="gramEnd"/>
      <w:r w:rsidR="00330048" w:rsidRPr="00330048">
        <w:rPr>
          <w:rFonts w:hint="eastAsia"/>
          <w:b w:val="0"/>
          <w:bCs/>
          <w:sz w:val="18"/>
          <w:szCs w:val="18"/>
        </w:rPr>
        <w:t xml:space="preserve"> Euler buckled beam formed negative stiffness mechanism is proposed and the static characteristic of which is analyzed. </w:t>
      </w:r>
      <w:r w:rsidR="00330048" w:rsidRPr="00330048">
        <w:rPr>
          <w:b w:val="0"/>
          <w:bCs/>
          <w:sz w:val="18"/>
          <w:szCs w:val="18"/>
        </w:rPr>
        <w:t xml:space="preserve">A quasi-zero stiffness isolator is </w:t>
      </w:r>
      <w:r w:rsidR="00330048" w:rsidRPr="00330048">
        <w:rPr>
          <w:rFonts w:hint="eastAsia"/>
          <w:b w:val="0"/>
          <w:bCs/>
          <w:sz w:val="18"/>
          <w:szCs w:val="18"/>
        </w:rPr>
        <w:t>designed</w:t>
      </w:r>
      <w:r w:rsidR="00330048" w:rsidRPr="00330048">
        <w:rPr>
          <w:b w:val="0"/>
          <w:bCs/>
          <w:sz w:val="18"/>
          <w:szCs w:val="18"/>
        </w:rPr>
        <w:t xml:space="preserve"> by parallel connected </w:t>
      </w:r>
      <w:r w:rsidR="00330048" w:rsidRPr="00330048">
        <w:rPr>
          <w:rFonts w:hint="eastAsia"/>
          <w:b w:val="0"/>
          <w:bCs/>
          <w:sz w:val="18"/>
          <w:szCs w:val="18"/>
        </w:rPr>
        <w:t>the</w:t>
      </w:r>
      <w:r w:rsidR="00330048" w:rsidRPr="00330048">
        <w:rPr>
          <w:b w:val="0"/>
          <w:bCs/>
          <w:sz w:val="18"/>
          <w:szCs w:val="18"/>
        </w:rPr>
        <w:t xml:space="preserve"> negative stiffness mechanism and a linear isolator.</w:t>
      </w:r>
      <w:r w:rsidR="00330048" w:rsidRPr="00330048">
        <w:rPr>
          <w:rFonts w:hint="eastAsia"/>
          <w:b w:val="0"/>
          <w:bCs/>
          <w:sz w:val="18"/>
          <w:szCs w:val="18"/>
        </w:rPr>
        <w:t xml:space="preserve"> The Euler buckled beam structure functions as a stiffness corrector to lower the stiffness of the linear isolator.</w:t>
      </w:r>
      <w:r w:rsidR="00330048" w:rsidRPr="00330048">
        <w:rPr>
          <w:b w:val="0"/>
          <w:bCs/>
          <w:sz w:val="18"/>
          <w:szCs w:val="18"/>
        </w:rPr>
        <w:t xml:space="preserve"> </w:t>
      </w:r>
      <w:r w:rsidR="00330048" w:rsidRPr="00330048">
        <w:rPr>
          <w:rFonts w:hint="eastAsia"/>
          <w:b w:val="0"/>
          <w:bCs/>
          <w:sz w:val="18"/>
          <w:szCs w:val="18"/>
        </w:rPr>
        <w:t xml:space="preserve">If the load is chosen properly, the equilibrium point will be set at the </w:t>
      </w:r>
      <w:proofErr w:type="gramStart"/>
      <w:r w:rsidR="00330048" w:rsidRPr="00330048">
        <w:rPr>
          <w:rFonts w:hint="eastAsia"/>
          <w:b w:val="0"/>
          <w:bCs/>
          <w:sz w:val="18"/>
          <w:szCs w:val="18"/>
        </w:rPr>
        <w:t>zero stiffness</w:t>
      </w:r>
      <w:proofErr w:type="gramEnd"/>
      <w:r w:rsidR="00330048" w:rsidRPr="00330048">
        <w:rPr>
          <w:rFonts w:hint="eastAsia"/>
          <w:b w:val="0"/>
          <w:bCs/>
          <w:sz w:val="18"/>
          <w:szCs w:val="18"/>
        </w:rPr>
        <w:t xml:space="preserve"> point, any changes of the load will lead the equilibrium point </w:t>
      </w:r>
      <w:r w:rsidR="00330048" w:rsidRPr="00330048">
        <w:rPr>
          <w:b w:val="0"/>
          <w:bCs/>
          <w:sz w:val="18"/>
          <w:szCs w:val="18"/>
        </w:rPr>
        <w:t>deviat</w:t>
      </w:r>
      <w:r w:rsidR="00330048" w:rsidRPr="00330048">
        <w:rPr>
          <w:rFonts w:hint="eastAsia"/>
          <w:b w:val="0"/>
          <w:bCs/>
          <w:sz w:val="18"/>
          <w:szCs w:val="18"/>
        </w:rPr>
        <w:t xml:space="preserve">ing from the zero stiffness point. The dynamic model is built </w:t>
      </w:r>
      <w:r w:rsidR="00330048" w:rsidRPr="00330048">
        <w:rPr>
          <w:b w:val="0"/>
          <w:bCs/>
          <w:sz w:val="18"/>
          <w:szCs w:val="18"/>
        </w:rPr>
        <w:t>considering the load effect</w:t>
      </w:r>
      <w:r w:rsidR="00330048" w:rsidRPr="00330048">
        <w:rPr>
          <w:rFonts w:hint="eastAsia"/>
          <w:b w:val="0"/>
          <w:bCs/>
          <w:sz w:val="18"/>
          <w:szCs w:val="18"/>
        </w:rPr>
        <w:t xml:space="preserve"> and the </w:t>
      </w:r>
      <w:r w:rsidR="00330048" w:rsidRPr="00330048">
        <w:rPr>
          <w:b w:val="0"/>
          <w:bCs/>
          <w:sz w:val="18"/>
          <w:szCs w:val="18"/>
        </w:rPr>
        <w:t xml:space="preserve">Harmonic </w:t>
      </w:r>
      <w:r w:rsidR="00693BC5" w:rsidRPr="00330048">
        <w:rPr>
          <w:b w:val="0"/>
          <w:bCs/>
          <w:sz w:val="18"/>
          <w:szCs w:val="18"/>
        </w:rPr>
        <w:t>balance m</w:t>
      </w:r>
      <w:r w:rsidR="00330048" w:rsidRPr="00330048">
        <w:rPr>
          <w:b w:val="0"/>
          <w:bCs/>
          <w:sz w:val="18"/>
          <w:szCs w:val="18"/>
        </w:rPr>
        <w:t xml:space="preserve">ethod is employed to solve for the dynamic response of the system. </w:t>
      </w:r>
      <w:r w:rsidR="00330048" w:rsidRPr="00330048">
        <w:rPr>
          <w:rFonts w:hint="eastAsia"/>
          <w:b w:val="0"/>
          <w:bCs/>
          <w:sz w:val="18"/>
          <w:szCs w:val="18"/>
        </w:rPr>
        <w:t>Force transmissibility</w:t>
      </w:r>
      <w:r w:rsidR="00330048" w:rsidRPr="00330048">
        <w:rPr>
          <w:b w:val="0"/>
          <w:bCs/>
          <w:sz w:val="18"/>
          <w:szCs w:val="18"/>
        </w:rPr>
        <w:t xml:space="preserve"> of the </w:t>
      </w:r>
      <w:proofErr w:type="gramStart"/>
      <w:r w:rsidR="00330048" w:rsidRPr="00330048">
        <w:rPr>
          <w:rFonts w:hint="eastAsia"/>
          <w:b w:val="0"/>
          <w:bCs/>
          <w:sz w:val="18"/>
          <w:szCs w:val="18"/>
        </w:rPr>
        <w:t>zero stiffness</w:t>
      </w:r>
      <w:proofErr w:type="gramEnd"/>
      <w:r w:rsidR="00330048" w:rsidRPr="00330048">
        <w:rPr>
          <w:b w:val="0"/>
          <w:bCs/>
          <w:sz w:val="18"/>
          <w:szCs w:val="18"/>
        </w:rPr>
        <w:t xml:space="preserve"> isolator is defined and compared with </w:t>
      </w:r>
      <w:r w:rsidR="00330048" w:rsidRPr="00330048">
        <w:rPr>
          <w:rFonts w:hint="eastAsia"/>
          <w:b w:val="0"/>
          <w:bCs/>
          <w:sz w:val="18"/>
          <w:szCs w:val="18"/>
        </w:rPr>
        <w:t xml:space="preserve">that of </w:t>
      </w:r>
      <w:r w:rsidR="00330048" w:rsidRPr="00330048">
        <w:rPr>
          <w:b w:val="0"/>
          <w:bCs/>
          <w:sz w:val="18"/>
          <w:szCs w:val="18"/>
        </w:rPr>
        <w:t xml:space="preserve">an equivalent linear </w:t>
      </w:r>
      <w:r w:rsidR="00330048" w:rsidRPr="00330048">
        <w:rPr>
          <w:rFonts w:hint="eastAsia"/>
          <w:b w:val="0"/>
          <w:bCs/>
          <w:sz w:val="18"/>
          <w:szCs w:val="18"/>
        </w:rPr>
        <w:t>one</w:t>
      </w:r>
      <w:r w:rsidR="00330048" w:rsidRPr="00330048">
        <w:rPr>
          <w:b w:val="0"/>
          <w:bCs/>
          <w:sz w:val="18"/>
          <w:szCs w:val="18"/>
        </w:rPr>
        <w:t xml:space="preserve">. The effect of excitation </w:t>
      </w:r>
      <w:r w:rsidR="00330048" w:rsidRPr="00330048">
        <w:rPr>
          <w:rFonts w:hint="eastAsia"/>
          <w:b w:val="0"/>
          <w:bCs/>
          <w:sz w:val="18"/>
          <w:szCs w:val="18"/>
        </w:rPr>
        <w:t>amplitude</w:t>
      </w:r>
      <w:r w:rsidR="00330048" w:rsidRPr="00330048">
        <w:rPr>
          <w:b w:val="0"/>
          <w:bCs/>
          <w:sz w:val="18"/>
          <w:szCs w:val="18"/>
        </w:rPr>
        <w:t xml:space="preserve"> and load on the performance is analyzed. The results show that </w:t>
      </w:r>
      <w:bookmarkStart w:id="0" w:name="OLE_LINK7"/>
      <w:bookmarkStart w:id="1" w:name="OLE_LINK8"/>
      <w:r w:rsidR="00330048" w:rsidRPr="00330048">
        <w:rPr>
          <w:b w:val="0"/>
          <w:bCs/>
          <w:sz w:val="18"/>
          <w:szCs w:val="18"/>
        </w:rPr>
        <w:t xml:space="preserve">the force excitation </w:t>
      </w:r>
      <w:r w:rsidR="00330048" w:rsidRPr="00330048">
        <w:rPr>
          <w:rFonts w:hint="eastAsia"/>
          <w:b w:val="0"/>
          <w:bCs/>
          <w:sz w:val="18"/>
          <w:szCs w:val="18"/>
        </w:rPr>
        <w:t>amplitude</w:t>
      </w:r>
      <w:r w:rsidR="00330048" w:rsidRPr="00330048">
        <w:rPr>
          <w:b w:val="0"/>
          <w:bCs/>
          <w:sz w:val="18"/>
          <w:szCs w:val="18"/>
        </w:rPr>
        <w:t xml:space="preserve"> and load</w:t>
      </w:r>
      <w:bookmarkEnd w:id="0"/>
      <w:bookmarkEnd w:id="1"/>
      <w:r w:rsidR="00330048" w:rsidRPr="00330048">
        <w:rPr>
          <w:b w:val="0"/>
          <w:bCs/>
          <w:sz w:val="18"/>
          <w:szCs w:val="18"/>
        </w:rPr>
        <w:t xml:space="preserve"> can change the characteristic of the nonlinear isolator</w:t>
      </w:r>
      <w:r w:rsidR="00330048" w:rsidRPr="00330048">
        <w:rPr>
          <w:rFonts w:hint="eastAsia"/>
          <w:b w:val="0"/>
          <w:bCs/>
          <w:sz w:val="18"/>
          <w:szCs w:val="18"/>
        </w:rPr>
        <w:t xml:space="preserve"> from a hardening stiffness system to a softening stiffness system and even a mixed softening-hardening stiffness system.</w:t>
      </w:r>
      <w:r w:rsidR="00330048" w:rsidRPr="00330048">
        <w:rPr>
          <w:b w:val="0"/>
          <w:bCs/>
          <w:sz w:val="18"/>
          <w:szCs w:val="18"/>
        </w:rPr>
        <w:t xml:space="preserve"> </w:t>
      </w:r>
      <w:r w:rsidR="00330048" w:rsidRPr="00330048">
        <w:rPr>
          <w:rFonts w:hint="eastAsia"/>
          <w:b w:val="0"/>
          <w:bCs/>
          <w:sz w:val="18"/>
          <w:szCs w:val="18"/>
        </w:rPr>
        <w:t>T</w:t>
      </w:r>
      <w:r w:rsidR="00330048" w:rsidRPr="00330048">
        <w:rPr>
          <w:b w:val="0"/>
          <w:bCs/>
          <w:sz w:val="18"/>
          <w:szCs w:val="18"/>
        </w:rPr>
        <w:t xml:space="preserve">he excitation </w:t>
      </w:r>
      <w:r w:rsidR="00330048" w:rsidRPr="00330048">
        <w:rPr>
          <w:rFonts w:hint="eastAsia"/>
          <w:b w:val="0"/>
          <w:bCs/>
          <w:sz w:val="18"/>
          <w:szCs w:val="18"/>
        </w:rPr>
        <w:t>amplitude</w:t>
      </w:r>
      <w:r w:rsidR="00330048" w:rsidRPr="00330048">
        <w:rPr>
          <w:b w:val="0"/>
          <w:bCs/>
          <w:sz w:val="18"/>
          <w:szCs w:val="18"/>
        </w:rPr>
        <w:t xml:space="preserve"> and load </w:t>
      </w:r>
      <w:r w:rsidR="00330048" w:rsidRPr="00330048">
        <w:rPr>
          <w:rFonts w:hint="eastAsia"/>
          <w:b w:val="0"/>
          <w:bCs/>
          <w:sz w:val="18"/>
          <w:szCs w:val="18"/>
        </w:rPr>
        <w:t>also</w:t>
      </w:r>
      <w:r w:rsidR="00330048" w:rsidRPr="00330048">
        <w:rPr>
          <w:b w:val="0"/>
          <w:bCs/>
          <w:sz w:val="18"/>
          <w:szCs w:val="18"/>
        </w:rPr>
        <w:t xml:space="preserve"> have great affection on the transmissibility performance.</w:t>
      </w:r>
      <w:r w:rsidR="006034F4" w:rsidRPr="006034F4">
        <w:rPr>
          <w:rFonts w:hint="eastAsia"/>
          <w:color w:val="FF0000"/>
          <w:sz w:val="18"/>
          <w:lang w:val="en-GB"/>
        </w:rPr>
        <w:t xml:space="preserve"> </w:t>
      </w:r>
      <w:r w:rsidR="006034F4" w:rsidRPr="006034F4">
        <w:rPr>
          <w:rFonts w:hint="eastAsia"/>
          <w:b w:val="0"/>
          <w:color w:val="FF0000"/>
          <w:sz w:val="18"/>
          <w:lang w:val="en-GB"/>
        </w:rPr>
        <w:t>(</w:t>
      </w:r>
      <w:r w:rsidR="006034F4" w:rsidRPr="006034F4">
        <w:rPr>
          <w:rFonts w:hint="eastAsia"/>
          <w:b w:val="0"/>
          <w:color w:val="FF0000"/>
          <w:sz w:val="18"/>
        </w:rPr>
        <w:t>小五</w:t>
      </w:r>
      <w:r w:rsidR="006034F4" w:rsidRPr="006034F4">
        <w:rPr>
          <w:rFonts w:hint="eastAsia"/>
          <w:b w:val="0"/>
          <w:color w:val="FF0000"/>
          <w:sz w:val="18"/>
          <w:lang w:val="en-GB"/>
        </w:rPr>
        <w:t>)</w:t>
      </w:r>
    </w:p>
    <w:p w14:paraId="4123EF65" w14:textId="47FFF119" w:rsidR="000A22C0" w:rsidRPr="000A22C0" w:rsidRDefault="002B1B1F" w:rsidP="000A22C0">
      <w:pPr>
        <w:pStyle w:val="2"/>
        <w:adjustRightInd w:val="0"/>
        <w:snapToGrid w:val="0"/>
        <w:spacing w:line="312" w:lineRule="atLeast"/>
        <w:ind w:right="425"/>
        <w:rPr>
          <w:sz w:val="18"/>
          <w:szCs w:val="18"/>
        </w:rPr>
      </w:pPr>
      <w:r>
        <w:rPr>
          <w:rFonts w:hint="eastAsia"/>
          <w:b/>
          <w:sz w:val="18"/>
          <w:szCs w:val="18"/>
        </w:rPr>
        <w:t xml:space="preserve">Key </w:t>
      </w:r>
      <w:r w:rsidRPr="00E32077">
        <w:rPr>
          <w:rFonts w:hint="eastAsia"/>
          <w:b/>
          <w:sz w:val="18"/>
          <w:szCs w:val="18"/>
        </w:rPr>
        <w:t>words</w:t>
      </w:r>
      <w:r w:rsidRPr="00B347A5">
        <w:rPr>
          <w:rFonts w:hint="eastAsia"/>
          <w:sz w:val="18"/>
          <w:szCs w:val="18"/>
        </w:rPr>
        <w:t>：</w:t>
      </w:r>
      <w:r w:rsidR="0062531C">
        <w:rPr>
          <w:sz w:val="18"/>
          <w:szCs w:val="18"/>
        </w:rPr>
        <w:t>Magnetic fluid</w:t>
      </w:r>
      <w:r w:rsidR="002B572E">
        <w:rPr>
          <w:rFonts w:hint="eastAsia"/>
          <w:sz w:val="18"/>
          <w:szCs w:val="18"/>
        </w:rPr>
        <w:t>；</w:t>
      </w:r>
      <w:r w:rsidR="0062531C">
        <w:rPr>
          <w:sz w:val="18"/>
          <w:szCs w:val="18"/>
        </w:rPr>
        <w:t>Seal</w:t>
      </w:r>
      <w:r w:rsidR="002B572E">
        <w:rPr>
          <w:rFonts w:hint="eastAsia"/>
          <w:sz w:val="18"/>
          <w:szCs w:val="18"/>
        </w:rPr>
        <w:t>；</w:t>
      </w:r>
      <w:r w:rsidR="00330048" w:rsidRPr="00277453">
        <w:rPr>
          <w:rFonts w:hint="eastAsia"/>
          <w:sz w:val="18"/>
          <w:szCs w:val="18"/>
        </w:rPr>
        <w:t>Nonlinear systems</w:t>
      </w:r>
      <w:r w:rsidR="002B572E">
        <w:rPr>
          <w:rFonts w:hint="eastAsia"/>
          <w:sz w:val="18"/>
          <w:szCs w:val="18"/>
        </w:rPr>
        <w:t>；</w:t>
      </w:r>
      <w:r w:rsidR="00330048" w:rsidRPr="00277453">
        <w:rPr>
          <w:rFonts w:hint="eastAsia"/>
          <w:sz w:val="18"/>
          <w:szCs w:val="18"/>
        </w:rPr>
        <w:t>Harmonic balance method</w:t>
      </w:r>
      <w:r w:rsidR="002B572E">
        <w:rPr>
          <w:rFonts w:hint="eastAsia"/>
          <w:sz w:val="18"/>
          <w:szCs w:val="18"/>
        </w:rPr>
        <w:t>；</w:t>
      </w:r>
      <w:r w:rsidR="002B572E" w:rsidRPr="002B572E">
        <w:rPr>
          <w:sz w:val="18"/>
          <w:szCs w:val="18"/>
        </w:rPr>
        <w:t>load</w:t>
      </w:r>
    </w:p>
    <w:p w14:paraId="1AA3C006" w14:textId="77777777" w:rsidR="002B1B1F" w:rsidRPr="0062531C" w:rsidRDefault="002B1B1F" w:rsidP="00CC3D11">
      <w:pPr>
        <w:pStyle w:val="ac"/>
        <w:pBdr>
          <w:bottom w:val="none" w:sz="0" w:space="0" w:color="auto"/>
        </w:pBdr>
        <w:tabs>
          <w:tab w:val="clear" w:pos="4153"/>
          <w:tab w:val="clear" w:pos="8306"/>
        </w:tabs>
        <w:topLinePunct/>
        <w:adjustRightInd w:val="0"/>
        <w:spacing w:line="300" w:lineRule="atLeast"/>
        <w:rPr>
          <w:rFonts w:eastAsia="黑体"/>
          <w:szCs w:val="18"/>
        </w:rPr>
      </w:pPr>
    </w:p>
    <w:p w14:paraId="170A60DA" w14:textId="77777777" w:rsidR="002B1B1F" w:rsidRDefault="002B1B1F">
      <w:pPr>
        <w:topLinePunct/>
        <w:adjustRightInd w:val="0"/>
        <w:snapToGrid w:val="0"/>
        <w:spacing w:line="312" w:lineRule="atLeast"/>
        <w:ind w:firstLine="425"/>
        <w:textAlignment w:val="bottom"/>
        <w:rPr>
          <w:sz w:val="18"/>
        </w:rPr>
        <w:sectPr w:rsidR="002B1B1F" w:rsidSect="00693BC5">
          <w:headerReference w:type="even" r:id="rId8"/>
          <w:headerReference w:type="default" r:id="rId9"/>
          <w:headerReference w:type="first" r:id="rId10"/>
          <w:type w:val="continuous"/>
          <w:pgSz w:w="11906" w:h="16838" w:code="9"/>
          <w:pgMar w:top="1219" w:right="1106" w:bottom="1219" w:left="1106" w:header="765" w:footer="720" w:gutter="0"/>
          <w:pgNumType w:start="89"/>
          <w:cols w:space="720"/>
          <w:titlePg/>
          <w:docGrid w:type="linesAndChars" w:linePitch="313" w:charSpace="139"/>
        </w:sectPr>
      </w:pPr>
    </w:p>
    <w:p w14:paraId="0432474B" w14:textId="77777777" w:rsidR="00330048" w:rsidRPr="00330048" w:rsidRDefault="00330048" w:rsidP="00330048">
      <w:pPr>
        <w:pStyle w:val="2"/>
      </w:pPr>
      <w:r w:rsidRPr="00330048">
        <w:t xml:space="preserve">0  </w:t>
      </w:r>
      <w:r w:rsidRPr="00330048">
        <w:t>前言</w:t>
      </w:r>
      <w:r w:rsidR="004A7771">
        <w:rPr>
          <w:rFonts w:hint="eastAsia"/>
          <w:color w:val="FF0000"/>
        </w:rPr>
        <w:t>(</w:t>
      </w:r>
      <w:r w:rsidR="00674A05">
        <w:rPr>
          <w:rFonts w:hint="eastAsia"/>
          <w:color w:val="FF0000"/>
        </w:rPr>
        <w:t>一级标题：</w:t>
      </w:r>
      <w:r w:rsidR="004A7771">
        <w:rPr>
          <w:rFonts w:hint="eastAsia"/>
          <w:color w:val="FF0000"/>
        </w:rPr>
        <w:t>四号</w:t>
      </w:r>
      <w:r w:rsidR="00674A05">
        <w:rPr>
          <w:rFonts w:hint="eastAsia"/>
          <w:color w:val="FF0000"/>
        </w:rPr>
        <w:t>，</w:t>
      </w:r>
      <w:r w:rsidR="004A7771">
        <w:rPr>
          <w:rFonts w:hint="eastAsia"/>
          <w:color w:val="FF0000"/>
        </w:rPr>
        <w:t>宋体</w:t>
      </w:r>
      <w:r w:rsidR="004A7771">
        <w:rPr>
          <w:rFonts w:hint="eastAsia"/>
          <w:color w:val="FF0000"/>
        </w:rPr>
        <w:t>)</w:t>
      </w:r>
      <w:r w:rsidR="004A7771">
        <w:rPr>
          <w:rStyle w:val="af"/>
          <w:color w:val="FFFFFF"/>
        </w:rPr>
        <w:footnoteReference w:customMarkFollows="1" w:id="1"/>
        <w:t>*</w:t>
      </w:r>
      <w:r w:rsidRPr="00330048">
        <w:rPr>
          <w:rStyle w:val="af"/>
          <w:color w:val="FFFFFF"/>
          <w:sz w:val="21"/>
          <w:szCs w:val="21"/>
        </w:rPr>
        <w:footnoteReference w:id="2"/>
      </w:r>
    </w:p>
    <w:p w14:paraId="0034001F" w14:textId="0758F832" w:rsidR="00DF024E" w:rsidRPr="007B40CF" w:rsidRDefault="00674A05" w:rsidP="00DF024E">
      <w:pPr>
        <w:spacing w:line="315" w:lineRule="atLeast"/>
        <w:ind w:firstLine="425"/>
        <w:rPr>
          <w:sz w:val="24"/>
        </w:rPr>
      </w:pPr>
      <w:r>
        <w:rPr>
          <w:rFonts w:hint="eastAsia"/>
          <w:color w:val="FF0000"/>
        </w:rPr>
        <w:t>(</w:t>
      </w:r>
      <w:r>
        <w:rPr>
          <w:rFonts w:hint="eastAsia"/>
          <w:color w:val="FF0000"/>
        </w:rPr>
        <w:t>正文：五号，宋体</w:t>
      </w:r>
      <w:r>
        <w:rPr>
          <w:rFonts w:hint="eastAsia"/>
          <w:color w:val="FF0000"/>
        </w:rPr>
        <w:t>)</w:t>
      </w:r>
      <w:r w:rsidR="00DF024E" w:rsidRPr="00DF024E">
        <w:rPr>
          <w:sz w:val="24"/>
        </w:rPr>
        <w:t xml:space="preserve"> </w:t>
      </w:r>
      <w:r w:rsidR="00DF024E" w:rsidRPr="007B40CF">
        <w:rPr>
          <w:sz w:val="24"/>
        </w:rPr>
        <w:t>密封装置是用于防止流体、固体微粒等从相邻界面泄漏的装置，其在机械设备中是普遍存在的。密封装置若出现泄漏，将会造成资源的浪费、设备的损坏、物</w:t>
      </w:r>
      <w:r w:rsidR="00DF024E" w:rsidRPr="007B40CF">
        <w:rPr>
          <w:sz w:val="24"/>
        </w:rPr>
        <w:t>质的污染等，甚至会造成爆炸等重大灾害。</w:t>
      </w:r>
      <w:r w:rsidR="00DF024E" w:rsidRPr="007B40CF">
        <w:rPr>
          <w:sz w:val="24"/>
        </w:rPr>
        <w:t>20</w:t>
      </w:r>
      <w:r w:rsidR="00DF024E" w:rsidRPr="007B40CF">
        <w:rPr>
          <w:sz w:val="24"/>
        </w:rPr>
        <w:t>世纪</w:t>
      </w:r>
      <w:r w:rsidR="00DF024E" w:rsidRPr="007B40CF">
        <w:rPr>
          <w:sz w:val="24"/>
        </w:rPr>
        <w:t>40</w:t>
      </w:r>
      <w:r w:rsidR="00DF024E" w:rsidRPr="007B40CF">
        <w:rPr>
          <w:sz w:val="24"/>
        </w:rPr>
        <w:t>年代，为解决宇航服旋转运动部位的密封问题，</w:t>
      </w:r>
      <w:r w:rsidR="00DF024E" w:rsidRPr="007B40CF">
        <w:rPr>
          <w:sz w:val="24"/>
        </w:rPr>
        <w:t>NASA</w:t>
      </w:r>
      <w:r w:rsidR="00DF024E" w:rsidRPr="007B40CF">
        <w:rPr>
          <w:sz w:val="24"/>
        </w:rPr>
        <w:t>提出一种可用于密封的新型材料</w:t>
      </w:r>
      <w:r w:rsidR="00DF024E" w:rsidRPr="007B40CF">
        <w:rPr>
          <w:sz w:val="24"/>
        </w:rPr>
        <w:t>——</w:t>
      </w:r>
      <w:r w:rsidR="00DF024E" w:rsidRPr="007B40CF">
        <w:rPr>
          <w:sz w:val="24"/>
        </w:rPr>
        <w:t>磁性液体。通常来说，磁性液体是由基载液、磁性纳米颗粒和表面活性剂组成的</w:t>
      </w:r>
      <w:r w:rsidR="00DF024E" w:rsidRPr="007B40CF">
        <w:rPr>
          <w:sz w:val="24"/>
          <w:vertAlign w:val="superscript"/>
        </w:rPr>
        <w:t>[1]</w:t>
      </w:r>
      <w:r w:rsidR="00DF024E" w:rsidRPr="007B40CF">
        <w:rPr>
          <w:sz w:val="24"/>
        </w:rPr>
        <w:t>。磁性液体的概念被提出后，受到广泛关注和研究，经过二十年左右的发展，最终在</w:t>
      </w:r>
      <w:r w:rsidR="00DF024E" w:rsidRPr="007B40CF">
        <w:rPr>
          <w:sz w:val="24"/>
        </w:rPr>
        <w:t>20</w:t>
      </w:r>
      <w:r w:rsidR="00DF024E" w:rsidRPr="007B40CF">
        <w:rPr>
          <w:sz w:val="24"/>
        </w:rPr>
        <w:lastRenderedPageBreak/>
        <w:t>世纪</w:t>
      </w:r>
      <w:r w:rsidR="00DF024E" w:rsidRPr="007B40CF">
        <w:rPr>
          <w:sz w:val="24"/>
        </w:rPr>
        <w:t>60</w:t>
      </w:r>
      <w:r w:rsidR="00DF024E" w:rsidRPr="007B40CF">
        <w:rPr>
          <w:sz w:val="24"/>
        </w:rPr>
        <w:t>年代成功将磁性液体用于宇航服密封</w:t>
      </w:r>
      <w:r w:rsidR="00DF024E" w:rsidRPr="007B40CF">
        <w:rPr>
          <w:sz w:val="24"/>
          <w:vertAlign w:val="superscript"/>
        </w:rPr>
        <w:t>[2]</w:t>
      </w:r>
      <w:r w:rsidR="00DF024E" w:rsidRPr="007B40CF">
        <w:rPr>
          <w:sz w:val="24"/>
        </w:rPr>
        <w:t>。</w:t>
      </w:r>
    </w:p>
    <w:p w14:paraId="65F56147" w14:textId="77777777" w:rsidR="00DF024E" w:rsidRPr="007B40CF" w:rsidRDefault="00DF024E" w:rsidP="00DF024E">
      <w:pPr>
        <w:spacing w:line="315" w:lineRule="atLeast"/>
        <w:ind w:firstLine="425"/>
        <w:rPr>
          <w:sz w:val="24"/>
        </w:rPr>
      </w:pPr>
      <w:r w:rsidRPr="007B40CF">
        <w:rPr>
          <w:sz w:val="24"/>
        </w:rPr>
        <w:t>磁性液体密封利用了磁性液体的流动性及对磁场的响应特性的特点。如图</w:t>
      </w:r>
      <w:r w:rsidRPr="007B40CF">
        <w:rPr>
          <w:sz w:val="24"/>
        </w:rPr>
        <w:t>1</w:t>
      </w:r>
      <w:r w:rsidRPr="007B40CF">
        <w:rPr>
          <w:sz w:val="24"/>
        </w:rPr>
        <w:t>所示，磁性液体密封通过磁源（工程中通常采用永磁体为磁源）产生磁场，在极靴、</w:t>
      </w:r>
      <w:proofErr w:type="gramStart"/>
      <w:r w:rsidRPr="007B40CF">
        <w:rPr>
          <w:sz w:val="24"/>
        </w:rPr>
        <w:t>极</w:t>
      </w:r>
      <w:proofErr w:type="gramEnd"/>
      <w:r w:rsidRPr="007B40CF">
        <w:rPr>
          <w:sz w:val="24"/>
        </w:rPr>
        <w:t>齿、密封轴和隔磁环的引导和限制下形成可使用的磁回路。磁性液体被磁回路固定于极靴与密封轴的间隙中，形成多个</w:t>
      </w:r>
      <w:r w:rsidRPr="007B40CF">
        <w:rPr>
          <w:sz w:val="24"/>
        </w:rPr>
        <w:t>“O”</w:t>
      </w:r>
      <w:r w:rsidRPr="007B40CF">
        <w:rPr>
          <w:sz w:val="24"/>
        </w:rPr>
        <w:t>型圈。磁回路在间隙内形成非均匀磁场，当受到压力差时，磁性液体将在间隙的非均匀磁场中变形、移动并产生对抗压力差的力，从而起到密封的作用。</w:t>
      </w:r>
    </w:p>
    <w:p w14:paraId="3F0659F8" w14:textId="11A1CD98" w:rsidR="008673D0" w:rsidRPr="007C7309" w:rsidRDefault="008673D0" w:rsidP="00DF024E">
      <w:pPr>
        <w:topLinePunct/>
        <w:adjustRightInd w:val="0"/>
        <w:snapToGrid w:val="0"/>
        <w:spacing w:line="315" w:lineRule="atLeast"/>
        <w:ind w:firstLine="425"/>
      </w:pPr>
      <w:r w:rsidRPr="007B40CF">
        <w:rPr>
          <w:noProof/>
          <w:sz w:val="24"/>
        </w:rPr>
        <w:drawing>
          <wp:inline distT="0" distB="0" distL="114300" distR="114300" wp14:anchorId="26B5DCAE" wp14:editId="2EAD4D73">
            <wp:extent cx="2880000" cy="1882133"/>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extLst>
                        <a:ext uri="{BEBA8EAE-BF5A-486C-A8C5-ECC9F3942E4B}">
                          <a14:imgProps xmlns:a14="http://schemas.microsoft.com/office/drawing/2010/main">
                            <a14:imgLayer r:embed="rId12">
                              <a14:imgEffect>
                                <a14:saturation sat="0"/>
                              </a14:imgEffect>
                            </a14:imgLayer>
                          </a14:imgProps>
                        </a:ext>
                      </a:extLst>
                    </a:blip>
                    <a:stretch>
                      <a:fillRect/>
                    </a:stretch>
                  </pic:blipFill>
                  <pic:spPr>
                    <a:xfrm>
                      <a:off x="0" y="0"/>
                      <a:ext cx="2880000" cy="1882133"/>
                    </a:xfrm>
                    <a:prstGeom prst="rect">
                      <a:avLst/>
                    </a:prstGeom>
                  </pic:spPr>
                </pic:pic>
              </a:graphicData>
            </a:graphic>
          </wp:inline>
        </w:drawing>
      </w:r>
    </w:p>
    <w:p w14:paraId="71B64500" w14:textId="0083211A" w:rsidR="008673D0" w:rsidRDefault="008673D0" w:rsidP="008673D0">
      <w:pPr>
        <w:pStyle w:val="af1"/>
      </w:pPr>
      <w:r w:rsidRPr="007C7309">
        <w:t>图</w:t>
      </w:r>
      <w:r>
        <w:t>1</w:t>
      </w:r>
      <w:r w:rsidRPr="007C7309">
        <w:t xml:space="preserve">  </w:t>
      </w:r>
      <w:r w:rsidRPr="008673D0">
        <w:rPr>
          <w:rFonts w:hint="eastAsia"/>
        </w:rPr>
        <w:t>磁性液体密封原理图</w:t>
      </w:r>
      <w:r>
        <w:rPr>
          <w:rFonts w:hint="eastAsia"/>
          <w:color w:val="FF0000"/>
        </w:rPr>
        <w:t>(</w:t>
      </w:r>
      <w:r>
        <w:rPr>
          <w:rFonts w:hint="eastAsia"/>
          <w:color w:val="FF0000"/>
        </w:rPr>
        <w:t>图中数值</w:t>
      </w:r>
      <w:proofErr w:type="gramStart"/>
      <w:r>
        <w:rPr>
          <w:rFonts w:hint="eastAsia"/>
          <w:color w:val="FF0000"/>
        </w:rPr>
        <w:t>带数据</w:t>
      </w:r>
      <w:proofErr w:type="gramEnd"/>
      <w:r>
        <w:rPr>
          <w:rFonts w:hint="eastAsia"/>
          <w:color w:val="FF0000"/>
        </w:rPr>
        <w:t>清晰，数值带上方要有量名称及单位</w:t>
      </w:r>
      <w:r>
        <w:rPr>
          <w:rFonts w:hint="eastAsia"/>
          <w:color w:val="FF0000"/>
        </w:rPr>
        <w:t>)</w:t>
      </w:r>
    </w:p>
    <w:p w14:paraId="6C9FBF3F" w14:textId="4EF73B79" w:rsidR="008673D0" w:rsidRDefault="008673D0" w:rsidP="008673D0">
      <w:pPr>
        <w:topLinePunct/>
        <w:adjustRightInd w:val="0"/>
        <w:snapToGrid w:val="0"/>
        <w:spacing w:line="315" w:lineRule="atLeast"/>
        <w:ind w:firstLine="425"/>
        <w:rPr>
          <w:szCs w:val="21"/>
        </w:rPr>
      </w:pPr>
      <w:r w:rsidRPr="008673D0">
        <w:rPr>
          <w:rFonts w:hint="eastAsia"/>
          <w:szCs w:val="21"/>
        </w:rPr>
        <w:t>相比于传统密封方案，磁性液体密封有诸多优点</w:t>
      </w:r>
      <w:r w:rsidRPr="008673D0">
        <w:rPr>
          <w:rFonts w:hint="eastAsia"/>
          <w:szCs w:val="21"/>
        </w:rPr>
        <w:t>[3]</w:t>
      </w:r>
      <w:r w:rsidRPr="008673D0">
        <w:rPr>
          <w:rFonts w:hint="eastAsia"/>
          <w:szCs w:val="21"/>
        </w:rPr>
        <w:t>：</w:t>
      </w:r>
      <w:r w:rsidRPr="008673D0">
        <w:rPr>
          <w:rFonts w:hint="eastAsia"/>
          <w:szCs w:val="21"/>
        </w:rPr>
        <w:t>1</w:t>
      </w:r>
      <w:r w:rsidRPr="008673D0">
        <w:rPr>
          <w:rFonts w:hint="eastAsia"/>
          <w:szCs w:val="21"/>
        </w:rPr>
        <w:t>）零泄漏</w:t>
      </w:r>
      <w:r w:rsidRPr="008673D0">
        <w:rPr>
          <w:rFonts w:hint="eastAsia"/>
          <w:szCs w:val="21"/>
        </w:rPr>
        <w:t>(</w:t>
      </w:r>
      <w:r w:rsidRPr="008673D0">
        <w:rPr>
          <w:rFonts w:hint="eastAsia"/>
          <w:szCs w:val="21"/>
        </w:rPr>
        <w:t>在通常情况下气体泄漏少于</w:t>
      </w:r>
      <w:r w:rsidRPr="008673D0">
        <w:rPr>
          <w:rFonts w:hint="eastAsia"/>
          <w:szCs w:val="21"/>
        </w:rPr>
        <w:t>10-11(Pa</w:t>
      </w:r>
      <w:r w:rsidRPr="008673D0">
        <w:rPr>
          <w:rFonts w:hint="eastAsia"/>
          <w:szCs w:val="21"/>
        </w:rPr>
        <w:t>·</w:t>
      </w:r>
      <w:r w:rsidRPr="008673D0">
        <w:rPr>
          <w:rFonts w:hint="eastAsia"/>
          <w:szCs w:val="21"/>
        </w:rPr>
        <w:t>m3)/s</w:t>
      </w:r>
      <w:r w:rsidRPr="008673D0">
        <w:rPr>
          <w:rFonts w:hint="eastAsia"/>
          <w:szCs w:val="21"/>
        </w:rPr>
        <w:t>便可以认定为零泄漏</w:t>
      </w:r>
      <w:r w:rsidRPr="008673D0">
        <w:rPr>
          <w:rFonts w:hint="eastAsia"/>
          <w:szCs w:val="21"/>
        </w:rPr>
        <w:t>)</w:t>
      </w:r>
      <w:r w:rsidRPr="008673D0">
        <w:rPr>
          <w:rFonts w:hint="eastAsia"/>
          <w:szCs w:val="21"/>
        </w:rPr>
        <w:t>；</w:t>
      </w:r>
      <w:r w:rsidRPr="008673D0">
        <w:rPr>
          <w:rFonts w:hint="eastAsia"/>
          <w:szCs w:val="21"/>
        </w:rPr>
        <w:t>2</w:t>
      </w:r>
      <w:r w:rsidRPr="008673D0">
        <w:rPr>
          <w:rFonts w:hint="eastAsia"/>
          <w:szCs w:val="21"/>
        </w:rPr>
        <w:t>）可靠性高；</w:t>
      </w:r>
      <w:r w:rsidRPr="008673D0">
        <w:rPr>
          <w:rFonts w:hint="eastAsia"/>
          <w:szCs w:val="21"/>
        </w:rPr>
        <w:t>3</w:t>
      </w:r>
      <w:r w:rsidRPr="008673D0">
        <w:rPr>
          <w:rFonts w:hint="eastAsia"/>
          <w:szCs w:val="21"/>
        </w:rPr>
        <w:t>）寿命长；</w:t>
      </w:r>
      <w:r w:rsidRPr="008673D0">
        <w:rPr>
          <w:rFonts w:hint="eastAsia"/>
          <w:szCs w:val="21"/>
        </w:rPr>
        <w:t>4</w:t>
      </w:r>
      <w:r w:rsidRPr="008673D0">
        <w:rPr>
          <w:rFonts w:hint="eastAsia"/>
          <w:szCs w:val="21"/>
        </w:rPr>
        <w:t>）无污染；</w:t>
      </w:r>
      <w:r w:rsidRPr="008673D0">
        <w:rPr>
          <w:rFonts w:hint="eastAsia"/>
          <w:szCs w:val="21"/>
        </w:rPr>
        <w:t>5</w:t>
      </w:r>
      <w:r w:rsidRPr="008673D0">
        <w:rPr>
          <w:rFonts w:hint="eastAsia"/>
          <w:szCs w:val="21"/>
        </w:rPr>
        <w:t>）最优扭矩传递；</w:t>
      </w:r>
      <w:r w:rsidRPr="008673D0">
        <w:rPr>
          <w:rFonts w:hint="eastAsia"/>
          <w:szCs w:val="21"/>
        </w:rPr>
        <w:t>6</w:t>
      </w:r>
      <w:r w:rsidRPr="008673D0">
        <w:rPr>
          <w:rFonts w:hint="eastAsia"/>
          <w:szCs w:val="21"/>
        </w:rPr>
        <w:t>）低粘性摩擦；</w:t>
      </w:r>
      <w:r w:rsidRPr="008673D0">
        <w:rPr>
          <w:rFonts w:hint="eastAsia"/>
          <w:szCs w:val="21"/>
        </w:rPr>
        <w:t>7</w:t>
      </w:r>
      <w:r w:rsidRPr="008673D0">
        <w:rPr>
          <w:rFonts w:hint="eastAsia"/>
          <w:szCs w:val="21"/>
        </w:rPr>
        <w:t>）可恢复等，受到广泛关注。密封领域是磁性液体应用最早的领域，也是目前应用最广泛、最成熟的领域，包括真空密封、气体密封、液体密封。</w:t>
      </w:r>
    </w:p>
    <w:p w14:paraId="202ED32C" w14:textId="77777777" w:rsidR="008673D0" w:rsidRPr="00330048" w:rsidRDefault="008673D0" w:rsidP="008673D0">
      <w:pPr>
        <w:pStyle w:val="80"/>
      </w:pPr>
      <w:r w:rsidRPr="007B40CF">
        <w:rPr>
          <w:rFonts w:ascii="Times New Roman"/>
          <w:noProof/>
          <w:sz w:val="24"/>
        </w:rPr>
        <w:drawing>
          <wp:inline distT="0" distB="0" distL="114300" distR="114300" wp14:anchorId="13C473E9" wp14:editId="729F6C63">
            <wp:extent cx="2943860" cy="1625763"/>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2943860" cy="1625763"/>
                    </a:xfrm>
                    <a:prstGeom prst="rect">
                      <a:avLst/>
                    </a:prstGeom>
                  </pic:spPr>
                </pic:pic>
              </a:graphicData>
            </a:graphic>
          </wp:inline>
        </w:drawing>
      </w:r>
    </w:p>
    <w:p w14:paraId="3F67FF93" w14:textId="52CAA4EC" w:rsidR="008673D0" w:rsidRPr="00330048" w:rsidRDefault="008673D0" w:rsidP="008673D0">
      <w:pPr>
        <w:pStyle w:val="90"/>
      </w:pPr>
      <w:r w:rsidRPr="00330048">
        <w:t>图</w:t>
      </w:r>
      <w:r w:rsidR="007652AD">
        <w:t>2</w:t>
      </w:r>
      <w:r w:rsidRPr="00330048">
        <w:t xml:space="preserve"> </w:t>
      </w:r>
      <w:r w:rsidRPr="00330048">
        <w:rPr>
          <w:rFonts w:hint="eastAsia"/>
        </w:rPr>
        <w:t xml:space="preserve"> </w:t>
      </w:r>
      <w:r w:rsidR="007652AD" w:rsidRPr="007652AD">
        <w:rPr>
          <w:rFonts w:hint="eastAsia"/>
        </w:rPr>
        <w:t>矩形</w:t>
      </w:r>
      <w:proofErr w:type="gramStart"/>
      <w:r w:rsidR="007652AD" w:rsidRPr="007652AD">
        <w:rPr>
          <w:rFonts w:hint="eastAsia"/>
        </w:rPr>
        <w:t>极齿</w:t>
      </w:r>
      <w:r w:rsidR="009E0B9F">
        <w:rPr>
          <w:rFonts w:hint="eastAsia"/>
        </w:rPr>
        <w:t>设计</w:t>
      </w:r>
      <w:proofErr w:type="gramEnd"/>
      <w:r w:rsidR="009E0B9F">
        <w:rPr>
          <w:rFonts w:hint="eastAsia"/>
        </w:rPr>
        <w:t>相关</w:t>
      </w:r>
      <w:r w:rsidR="007652AD" w:rsidRPr="007652AD">
        <w:rPr>
          <w:rFonts w:hint="eastAsia"/>
        </w:rPr>
        <w:t>参数</w:t>
      </w:r>
      <w:r>
        <w:rPr>
          <w:rFonts w:hint="eastAsia"/>
          <w:color w:val="FF0000"/>
        </w:rPr>
        <w:t>(</w:t>
      </w:r>
      <w:r>
        <w:rPr>
          <w:rFonts w:hint="eastAsia"/>
          <w:color w:val="FF0000"/>
        </w:rPr>
        <w:t>小五，宋体</w:t>
      </w:r>
      <w:r>
        <w:rPr>
          <w:rFonts w:hint="eastAsia"/>
          <w:color w:val="FF0000"/>
        </w:rPr>
        <w:t>)</w:t>
      </w:r>
    </w:p>
    <w:p w14:paraId="17E5AF49" w14:textId="4E59D4C4" w:rsidR="00330048" w:rsidRDefault="008673D0" w:rsidP="008673D0">
      <w:pPr>
        <w:topLinePunct/>
        <w:adjustRightInd w:val="0"/>
        <w:snapToGrid w:val="0"/>
        <w:spacing w:line="315" w:lineRule="atLeast"/>
        <w:ind w:firstLine="425"/>
        <w:rPr>
          <w:szCs w:val="21"/>
        </w:rPr>
      </w:pPr>
      <w:r w:rsidRPr="008673D0">
        <w:rPr>
          <w:rFonts w:hint="eastAsia"/>
          <w:szCs w:val="21"/>
        </w:rPr>
        <w:t>在一些特殊场合，我们希望在拥有相同耐压能力的情况下尽量减小密封装置的尺寸，或在相同尺寸的情况下实现更大的耐压能力。由于材料优化方</w:t>
      </w:r>
      <w:r w:rsidRPr="008673D0">
        <w:rPr>
          <w:rFonts w:hint="eastAsia"/>
          <w:szCs w:val="21"/>
        </w:rPr>
        <w:t>面较为明确，针对磁性液体密封的优化集中在对齿形的合理设计方面，矩形</w:t>
      </w:r>
      <w:proofErr w:type="gramStart"/>
      <w:r w:rsidRPr="008673D0">
        <w:rPr>
          <w:rFonts w:hint="eastAsia"/>
          <w:szCs w:val="21"/>
        </w:rPr>
        <w:t>极</w:t>
      </w:r>
      <w:proofErr w:type="gramEnd"/>
      <w:r w:rsidRPr="008673D0">
        <w:rPr>
          <w:rFonts w:hint="eastAsia"/>
          <w:szCs w:val="21"/>
        </w:rPr>
        <w:t>齿因具有耐压能力大、双向耐压相同、加工工艺简单等特点而被大量使用</w:t>
      </w:r>
      <w:r w:rsidRPr="008673D0">
        <w:rPr>
          <w:rFonts w:hint="eastAsia"/>
          <w:szCs w:val="21"/>
        </w:rPr>
        <w:t>[4]</w:t>
      </w:r>
      <w:r w:rsidRPr="008673D0">
        <w:rPr>
          <w:rFonts w:hint="eastAsia"/>
          <w:szCs w:val="21"/>
        </w:rPr>
        <w:t>。矩形</w:t>
      </w:r>
      <w:proofErr w:type="gramStart"/>
      <w:r w:rsidRPr="008673D0">
        <w:rPr>
          <w:rFonts w:hint="eastAsia"/>
          <w:szCs w:val="21"/>
        </w:rPr>
        <w:t>极</w:t>
      </w:r>
      <w:proofErr w:type="gramEnd"/>
      <w:r w:rsidRPr="008673D0">
        <w:rPr>
          <w:rFonts w:hint="eastAsia"/>
          <w:szCs w:val="21"/>
        </w:rPr>
        <w:t>齿参数包括齿宽</w:t>
      </w:r>
      <w:r w:rsidRPr="008673D0">
        <w:rPr>
          <w:rFonts w:hint="eastAsia"/>
          <w:szCs w:val="21"/>
        </w:rPr>
        <w:t>(Lt)</w:t>
      </w:r>
      <w:r w:rsidRPr="008673D0">
        <w:rPr>
          <w:rFonts w:hint="eastAsia"/>
          <w:szCs w:val="21"/>
        </w:rPr>
        <w:t>、齿高</w:t>
      </w:r>
      <w:r w:rsidRPr="008673D0">
        <w:rPr>
          <w:rFonts w:hint="eastAsia"/>
          <w:szCs w:val="21"/>
        </w:rPr>
        <w:t>(Lh)</w:t>
      </w:r>
      <w:r w:rsidRPr="008673D0">
        <w:rPr>
          <w:rFonts w:hint="eastAsia"/>
          <w:szCs w:val="21"/>
        </w:rPr>
        <w:t>和</w:t>
      </w:r>
      <w:proofErr w:type="gramStart"/>
      <w:r w:rsidRPr="008673D0">
        <w:rPr>
          <w:rFonts w:hint="eastAsia"/>
          <w:szCs w:val="21"/>
        </w:rPr>
        <w:t>槽宽</w:t>
      </w:r>
      <w:proofErr w:type="gramEnd"/>
      <w:r w:rsidRPr="008673D0">
        <w:rPr>
          <w:rFonts w:hint="eastAsia"/>
          <w:szCs w:val="21"/>
        </w:rPr>
        <w:t>(Ls)</w:t>
      </w:r>
      <w:r w:rsidRPr="008673D0">
        <w:rPr>
          <w:rFonts w:hint="eastAsia"/>
          <w:szCs w:val="21"/>
        </w:rPr>
        <w:t>。矩形</w:t>
      </w:r>
      <w:proofErr w:type="gramStart"/>
      <w:r w:rsidRPr="008673D0">
        <w:rPr>
          <w:rFonts w:hint="eastAsia"/>
          <w:szCs w:val="21"/>
        </w:rPr>
        <w:t>极</w:t>
      </w:r>
      <w:proofErr w:type="gramEnd"/>
      <w:r w:rsidRPr="008673D0">
        <w:rPr>
          <w:rFonts w:hint="eastAsia"/>
          <w:szCs w:val="21"/>
        </w:rPr>
        <w:t>齿参数及密封间隙大小</w:t>
      </w:r>
      <w:r w:rsidRPr="008673D0">
        <w:rPr>
          <w:rFonts w:hint="eastAsia"/>
          <w:szCs w:val="21"/>
        </w:rPr>
        <w:t>(Lg)</w:t>
      </w:r>
      <w:r w:rsidRPr="008673D0">
        <w:rPr>
          <w:rFonts w:hint="eastAsia"/>
          <w:szCs w:val="21"/>
        </w:rPr>
        <w:t>将会影响磁回路中的磁阻进而影响永磁体的工作点及密封间隙内磁场分布，进而影响到装置的耐压能力</w:t>
      </w:r>
      <w:r w:rsidR="00330048" w:rsidRPr="00330048">
        <w:rPr>
          <w:rFonts w:hint="eastAsia"/>
          <w:szCs w:val="21"/>
        </w:rPr>
        <w:t>。</w:t>
      </w:r>
    </w:p>
    <w:p w14:paraId="6114CBC6" w14:textId="77777777" w:rsidR="009E0B9F" w:rsidRPr="009E0B9F" w:rsidRDefault="009E0B9F" w:rsidP="009E0B9F">
      <w:pPr>
        <w:topLinePunct/>
        <w:adjustRightInd w:val="0"/>
        <w:snapToGrid w:val="0"/>
        <w:spacing w:line="315" w:lineRule="atLeast"/>
        <w:ind w:firstLine="425"/>
        <w:rPr>
          <w:rFonts w:hint="eastAsia"/>
          <w:szCs w:val="21"/>
        </w:rPr>
      </w:pPr>
      <w:r w:rsidRPr="009E0B9F">
        <w:rPr>
          <w:rFonts w:hint="eastAsia"/>
          <w:szCs w:val="21"/>
        </w:rPr>
        <w:t>Walowit</w:t>
      </w:r>
      <w:r w:rsidRPr="009E0B9F">
        <w:rPr>
          <w:rFonts w:hint="eastAsia"/>
          <w:szCs w:val="21"/>
        </w:rPr>
        <w:t>与</w:t>
      </w:r>
      <w:r w:rsidRPr="009E0B9F">
        <w:rPr>
          <w:rFonts w:hint="eastAsia"/>
          <w:szCs w:val="21"/>
        </w:rPr>
        <w:t>Pinkus[5]</w:t>
      </w:r>
      <w:r w:rsidRPr="009E0B9F">
        <w:rPr>
          <w:rFonts w:hint="eastAsia"/>
          <w:szCs w:val="21"/>
        </w:rPr>
        <w:t>建立了磁性液体密封装置的磁路参数、流体性质与其耐压能力之间的关系，其研究表明</w:t>
      </w:r>
      <w:proofErr w:type="gramStart"/>
      <w:r w:rsidRPr="009E0B9F">
        <w:rPr>
          <w:rFonts w:hint="eastAsia"/>
          <w:szCs w:val="21"/>
        </w:rPr>
        <w:t>恒</w:t>
      </w:r>
      <w:proofErr w:type="gramEnd"/>
      <w:r w:rsidRPr="009E0B9F">
        <w:rPr>
          <w:rFonts w:hint="eastAsia"/>
          <w:szCs w:val="21"/>
        </w:rPr>
        <w:t>强度线和</w:t>
      </w:r>
      <w:proofErr w:type="gramStart"/>
      <w:r w:rsidRPr="009E0B9F">
        <w:rPr>
          <w:rFonts w:hint="eastAsia"/>
          <w:szCs w:val="21"/>
        </w:rPr>
        <w:t>恒压线</w:t>
      </w:r>
      <w:proofErr w:type="gramEnd"/>
      <w:r w:rsidRPr="009E0B9F">
        <w:rPr>
          <w:rFonts w:hint="eastAsia"/>
          <w:szCs w:val="21"/>
        </w:rPr>
        <w:t>是磁性液体潜在界面的较好近似，推导出齿宽为间隙大小</w:t>
      </w:r>
      <w:r w:rsidRPr="009E0B9F">
        <w:rPr>
          <w:rFonts w:hint="eastAsia"/>
          <w:szCs w:val="21"/>
        </w:rPr>
        <w:t>2</w:t>
      </w:r>
      <w:r w:rsidRPr="009E0B9F">
        <w:rPr>
          <w:rFonts w:hint="eastAsia"/>
          <w:szCs w:val="21"/>
        </w:rPr>
        <w:t>倍</w:t>
      </w:r>
      <w:r w:rsidRPr="009E0B9F">
        <w:rPr>
          <w:rFonts w:hint="eastAsia"/>
          <w:szCs w:val="21"/>
        </w:rPr>
        <w:t>(Lt=2Lg)</w:t>
      </w:r>
      <w:r w:rsidRPr="009E0B9F">
        <w:rPr>
          <w:rFonts w:hint="eastAsia"/>
          <w:szCs w:val="21"/>
        </w:rPr>
        <w:t>、</w:t>
      </w:r>
      <w:proofErr w:type="gramStart"/>
      <w:r w:rsidRPr="009E0B9F">
        <w:rPr>
          <w:rFonts w:hint="eastAsia"/>
          <w:szCs w:val="21"/>
        </w:rPr>
        <w:t>槽宽为</w:t>
      </w:r>
      <w:proofErr w:type="gramEnd"/>
      <w:r w:rsidRPr="009E0B9F">
        <w:rPr>
          <w:rFonts w:hint="eastAsia"/>
          <w:szCs w:val="21"/>
        </w:rPr>
        <w:t>间隙大小</w:t>
      </w:r>
      <w:r w:rsidRPr="009E0B9F">
        <w:rPr>
          <w:rFonts w:hint="eastAsia"/>
          <w:szCs w:val="21"/>
        </w:rPr>
        <w:t>3</w:t>
      </w:r>
      <w:r w:rsidRPr="009E0B9F">
        <w:rPr>
          <w:rFonts w:hint="eastAsia"/>
          <w:szCs w:val="21"/>
        </w:rPr>
        <w:t>倍</w:t>
      </w:r>
      <w:r w:rsidRPr="009E0B9F">
        <w:rPr>
          <w:rFonts w:hint="eastAsia"/>
          <w:szCs w:val="21"/>
        </w:rPr>
        <w:t>(Ls=3Lg)</w:t>
      </w:r>
      <w:r w:rsidRPr="009E0B9F">
        <w:rPr>
          <w:rFonts w:hint="eastAsia"/>
          <w:szCs w:val="21"/>
        </w:rPr>
        <w:t>时，装置可获得最大耐压能力的结论。</w:t>
      </w:r>
      <w:r w:rsidRPr="009E0B9F">
        <w:rPr>
          <w:rFonts w:hint="eastAsia"/>
          <w:szCs w:val="21"/>
        </w:rPr>
        <w:t>Pinkus[6]</w:t>
      </w:r>
      <w:r w:rsidRPr="009E0B9F">
        <w:rPr>
          <w:rFonts w:hint="eastAsia"/>
          <w:szCs w:val="21"/>
        </w:rPr>
        <w:t>在间隙为</w:t>
      </w:r>
      <w:r w:rsidRPr="009E0B9F">
        <w:rPr>
          <w:rFonts w:hint="eastAsia"/>
          <w:szCs w:val="21"/>
        </w:rPr>
        <w:t>0.254mm</w:t>
      </w:r>
      <w:r w:rsidRPr="009E0B9F">
        <w:rPr>
          <w:rFonts w:hint="eastAsia"/>
          <w:szCs w:val="21"/>
        </w:rPr>
        <w:t>，齿宽为</w:t>
      </w:r>
      <w:r w:rsidRPr="009E0B9F">
        <w:rPr>
          <w:rFonts w:hint="eastAsia"/>
          <w:szCs w:val="21"/>
        </w:rPr>
        <w:t>2.54mm</w:t>
      </w:r>
      <w:r w:rsidRPr="009E0B9F">
        <w:rPr>
          <w:rFonts w:hint="eastAsia"/>
          <w:szCs w:val="21"/>
        </w:rPr>
        <w:t>，</w:t>
      </w:r>
      <w:proofErr w:type="gramStart"/>
      <w:r w:rsidRPr="009E0B9F">
        <w:rPr>
          <w:rFonts w:hint="eastAsia"/>
          <w:szCs w:val="21"/>
        </w:rPr>
        <w:t>槽宽为</w:t>
      </w:r>
      <w:proofErr w:type="gramEnd"/>
      <w:r w:rsidRPr="009E0B9F">
        <w:rPr>
          <w:rFonts w:hint="eastAsia"/>
          <w:szCs w:val="21"/>
        </w:rPr>
        <w:t>2.54mm</w:t>
      </w:r>
      <w:r w:rsidRPr="009E0B9F">
        <w:rPr>
          <w:rFonts w:hint="eastAsia"/>
          <w:szCs w:val="21"/>
        </w:rPr>
        <w:t>进行了单级密封到五级密封的密封实验，实验结果表明，随着密封级数增长，装置耐压能力得到增长，其中</w:t>
      </w:r>
      <w:proofErr w:type="gramStart"/>
      <w:r w:rsidRPr="009E0B9F">
        <w:rPr>
          <w:rFonts w:hint="eastAsia"/>
          <w:szCs w:val="21"/>
        </w:rPr>
        <w:t>极齿平均</w:t>
      </w:r>
      <w:proofErr w:type="gramEnd"/>
      <w:r w:rsidRPr="009E0B9F">
        <w:rPr>
          <w:rFonts w:hint="eastAsia"/>
          <w:szCs w:val="21"/>
        </w:rPr>
        <w:t>耐压能力在四级密封时达到最大值。许永兴等</w:t>
      </w:r>
      <w:r w:rsidRPr="009E0B9F">
        <w:rPr>
          <w:rFonts w:hint="eastAsia"/>
          <w:szCs w:val="21"/>
        </w:rPr>
        <w:t>[7]</w:t>
      </w:r>
      <w:r w:rsidRPr="009E0B9F">
        <w:rPr>
          <w:rFonts w:hint="eastAsia"/>
          <w:szCs w:val="21"/>
        </w:rPr>
        <w:t>使用任意三角形网格划分的有限元法对单级</w:t>
      </w:r>
      <w:proofErr w:type="gramStart"/>
      <w:r w:rsidRPr="009E0B9F">
        <w:rPr>
          <w:rFonts w:hint="eastAsia"/>
          <w:szCs w:val="21"/>
        </w:rPr>
        <w:t>齿情况</w:t>
      </w:r>
      <w:proofErr w:type="gramEnd"/>
      <w:r w:rsidRPr="009E0B9F">
        <w:rPr>
          <w:rFonts w:hint="eastAsia"/>
          <w:szCs w:val="21"/>
        </w:rPr>
        <w:t>进行仿真优化得到</w:t>
      </w:r>
      <w:r w:rsidRPr="009E0B9F">
        <w:rPr>
          <w:rFonts w:hint="eastAsia"/>
          <w:szCs w:val="21"/>
        </w:rPr>
        <w:t>Lt</w:t>
      </w:r>
      <w:r w:rsidRPr="009E0B9F">
        <w:rPr>
          <w:rFonts w:hint="eastAsia"/>
          <w:szCs w:val="21"/>
        </w:rPr>
        <w:t>的选取范围为</w:t>
      </w:r>
      <w:r w:rsidRPr="009E0B9F">
        <w:rPr>
          <w:rFonts w:hint="eastAsia"/>
          <w:szCs w:val="21"/>
        </w:rPr>
        <w:t>(4~6)Lg</w:t>
      </w:r>
      <w:r w:rsidRPr="009E0B9F">
        <w:rPr>
          <w:rFonts w:hint="eastAsia"/>
          <w:szCs w:val="21"/>
        </w:rPr>
        <w:t>，对三</w:t>
      </w:r>
      <w:proofErr w:type="gramStart"/>
      <w:r w:rsidRPr="009E0B9F">
        <w:rPr>
          <w:rFonts w:hint="eastAsia"/>
          <w:szCs w:val="21"/>
        </w:rPr>
        <w:t>极齿情况</w:t>
      </w:r>
      <w:proofErr w:type="gramEnd"/>
      <w:r w:rsidRPr="009E0B9F">
        <w:rPr>
          <w:rFonts w:hint="eastAsia"/>
          <w:szCs w:val="21"/>
        </w:rPr>
        <w:t>进行仿真优化得到</w:t>
      </w:r>
      <w:r w:rsidRPr="009E0B9F">
        <w:rPr>
          <w:rFonts w:hint="eastAsia"/>
          <w:szCs w:val="21"/>
        </w:rPr>
        <w:t>Ls</w:t>
      </w:r>
      <w:r w:rsidRPr="009E0B9F">
        <w:rPr>
          <w:rFonts w:hint="eastAsia"/>
          <w:szCs w:val="21"/>
        </w:rPr>
        <w:t>的选取范围为</w:t>
      </w:r>
      <w:r w:rsidRPr="009E0B9F">
        <w:rPr>
          <w:rFonts w:hint="eastAsia"/>
          <w:szCs w:val="21"/>
        </w:rPr>
        <w:t>(25~30)Lg</w:t>
      </w:r>
      <w:r w:rsidRPr="009E0B9F">
        <w:rPr>
          <w:rFonts w:hint="eastAsia"/>
          <w:szCs w:val="21"/>
        </w:rPr>
        <w:t>，</w:t>
      </w:r>
      <w:r w:rsidRPr="009E0B9F">
        <w:rPr>
          <w:rFonts w:hint="eastAsia"/>
          <w:szCs w:val="21"/>
        </w:rPr>
        <w:t>Lh</w:t>
      </w:r>
      <w:r w:rsidRPr="009E0B9F">
        <w:rPr>
          <w:rFonts w:hint="eastAsia"/>
          <w:szCs w:val="21"/>
        </w:rPr>
        <w:t>的选取范围为</w:t>
      </w:r>
      <w:r w:rsidRPr="009E0B9F">
        <w:rPr>
          <w:rFonts w:hint="eastAsia"/>
          <w:szCs w:val="21"/>
        </w:rPr>
        <w:t>(20~30)Lg</w:t>
      </w:r>
      <w:r w:rsidRPr="009E0B9F">
        <w:rPr>
          <w:rFonts w:hint="eastAsia"/>
          <w:szCs w:val="21"/>
        </w:rPr>
        <w:t>。张</w:t>
      </w:r>
      <w:proofErr w:type="gramStart"/>
      <w:r w:rsidRPr="009E0B9F">
        <w:rPr>
          <w:rFonts w:hint="eastAsia"/>
          <w:szCs w:val="21"/>
        </w:rPr>
        <w:t>世</w:t>
      </w:r>
      <w:proofErr w:type="gramEnd"/>
      <w:r w:rsidRPr="009E0B9F">
        <w:rPr>
          <w:rFonts w:hint="eastAsia"/>
          <w:szCs w:val="21"/>
        </w:rPr>
        <w:t>伟等</w:t>
      </w:r>
      <w:r w:rsidRPr="009E0B9F">
        <w:rPr>
          <w:rFonts w:hint="eastAsia"/>
          <w:szCs w:val="21"/>
        </w:rPr>
        <w:t>[8]</w:t>
      </w:r>
      <w:r w:rsidRPr="009E0B9F">
        <w:rPr>
          <w:rFonts w:hint="eastAsia"/>
          <w:szCs w:val="21"/>
        </w:rPr>
        <w:t>研究了</w:t>
      </w:r>
      <w:proofErr w:type="gramStart"/>
      <w:r w:rsidRPr="009E0B9F">
        <w:rPr>
          <w:rFonts w:hint="eastAsia"/>
          <w:szCs w:val="21"/>
        </w:rPr>
        <w:t>极</w:t>
      </w:r>
      <w:proofErr w:type="gramEnd"/>
      <w:r w:rsidRPr="009E0B9F">
        <w:rPr>
          <w:rFonts w:hint="eastAsia"/>
          <w:szCs w:val="21"/>
        </w:rPr>
        <w:t>齿对应密封间隙内的磁场计算方法，引入了</w:t>
      </w:r>
      <w:proofErr w:type="gramStart"/>
      <w:r w:rsidRPr="009E0B9F">
        <w:rPr>
          <w:rFonts w:hint="eastAsia"/>
          <w:szCs w:val="21"/>
        </w:rPr>
        <w:t>极靴齿型结构</w:t>
      </w:r>
      <w:proofErr w:type="gramEnd"/>
      <w:r w:rsidRPr="009E0B9F">
        <w:rPr>
          <w:rFonts w:hint="eastAsia"/>
          <w:szCs w:val="21"/>
        </w:rPr>
        <w:t>的最大相对磁导率差和几何磁导用以</w:t>
      </w:r>
      <w:proofErr w:type="gramStart"/>
      <w:r w:rsidRPr="009E0B9F">
        <w:rPr>
          <w:rFonts w:hint="eastAsia"/>
          <w:szCs w:val="21"/>
        </w:rPr>
        <w:t>分析齿型参数</w:t>
      </w:r>
      <w:proofErr w:type="gramEnd"/>
      <w:r w:rsidRPr="009E0B9F">
        <w:rPr>
          <w:rFonts w:hint="eastAsia"/>
          <w:szCs w:val="21"/>
        </w:rPr>
        <w:t>对密封装置的耐压影响，认为应选择</w:t>
      </w:r>
      <w:r w:rsidRPr="009E0B9F">
        <w:rPr>
          <w:rFonts w:hint="eastAsia"/>
          <w:szCs w:val="21"/>
        </w:rPr>
        <w:t>Lt=(3~5)Lg</w:t>
      </w:r>
      <w:r w:rsidRPr="009E0B9F">
        <w:rPr>
          <w:rFonts w:hint="eastAsia"/>
          <w:szCs w:val="21"/>
        </w:rPr>
        <w:t>，</w:t>
      </w:r>
      <w:r w:rsidRPr="009E0B9F">
        <w:rPr>
          <w:rFonts w:hint="eastAsia"/>
          <w:szCs w:val="21"/>
        </w:rPr>
        <w:t>Ls=(20~30)Lg</w:t>
      </w:r>
      <w:r w:rsidRPr="009E0B9F">
        <w:rPr>
          <w:rFonts w:hint="eastAsia"/>
          <w:szCs w:val="21"/>
        </w:rPr>
        <w:t>，</w:t>
      </w:r>
      <w:r w:rsidRPr="009E0B9F">
        <w:rPr>
          <w:rFonts w:hint="eastAsia"/>
          <w:szCs w:val="21"/>
        </w:rPr>
        <w:t>Lh=(0.8~1)Ls</w:t>
      </w:r>
      <w:r w:rsidRPr="009E0B9F">
        <w:rPr>
          <w:rFonts w:hint="eastAsia"/>
          <w:szCs w:val="21"/>
        </w:rPr>
        <w:t>的矩形</w:t>
      </w:r>
      <w:proofErr w:type="gramStart"/>
      <w:r w:rsidRPr="009E0B9F">
        <w:rPr>
          <w:rFonts w:hint="eastAsia"/>
          <w:szCs w:val="21"/>
        </w:rPr>
        <w:t>极</w:t>
      </w:r>
      <w:proofErr w:type="gramEnd"/>
      <w:r w:rsidRPr="009E0B9F">
        <w:rPr>
          <w:rFonts w:hint="eastAsia"/>
          <w:szCs w:val="21"/>
        </w:rPr>
        <w:t>齿参数。李德才等</w:t>
      </w:r>
      <w:r w:rsidRPr="009E0B9F">
        <w:rPr>
          <w:rFonts w:hint="eastAsia"/>
          <w:szCs w:val="21"/>
        </w:rPr>
        <w:t>[9]</w:t>
      </w:r>
      <w:r w:rsidRPr="009E0B9F">
        <w:rPr>
          <w:rFonts w:hint="eastAsia"/>
          <w:szCs w:val="21"/>
        </w:rPr>
        <w:t>采用</w:t>
      </w:r>
      <w:r w:rsidRPr="009E0B9F">
        <w:rPr>
          <w:rFonts w:hint="eastAsia"/>
          <w:szCs w:val="21"/>
        </w:rPr>
        <w:t>Lt=5Lg</w:t>
      </w:r>
      <w:r w:rsidRPr="009E0B9F">
        <w:rPr>
          <w:rFonts w:hint="eastAsia"/>
          <w:szCs w:val="21"/>
        </w:rPr>
        <w:t>，</w:t>
      </w:r>
      <w:r w:rsidRPr="009E0B9F">
        <w:rPr>
          <w:rFonts w:hint="eastAsia"/>
          <w:szCs w:val="21"/>
        </w:rPr>
        <w:t>Ls=20Lg</w:t>
      </w:r>
      <w:r w:rsidRPr="009E0B9F">
        <w:rPr>
          <w:rFonts w:hint="eastAsia"/>
          <w:szCs w:val="21"/>
        </w:rPr>
        <w:t>，</w:t>
      </w:r>
      <w:r w:rsidRPr="009E0B9F">
        <w:rPr>
          <w:rFonts w:hint="eastAsia"/>
          <w:szCs w:val="21"/>
        </w:rPr>
        <w:t>Lh=1.25Ls</w:t>
      </w:r>
      <w:r w:rsidRPr="009E0B9F">
        <w:rPr>
          <w:rFonts w:hint="eastAsia"/>
          <w:szCs w:val="21"/>
        </w:rPr>
        <w:t>参数比例，在</w:t>
      </w:r>
      <w:r w:rsidRPr="009E0B9F">
        <w:rPr>
          <w:rFonts w:hint="eastAsia"/>
          <w:szCs w:val="21"/>
        </w:rPr>
        <w:t>Lg=0.1mm</w:t>
      </w:r>
      <w:r w:rsidRPr="009E0B9F">
        <w:rPr>
          <w:rFonts w:hint="eastAsia"/>
          <w:szCs w:val="21"/>
        </w:rPr>
        <w:t>时进行了干式罗茨真空泵的密封设计，并进行了仿真和实验验证，装置总体密封效果好。赵国伟等</w:t>
      </w:r>
      <w:r w:rsidRPr="009E0B9F">
        <w:rPr>
          <w:rFonts w:hint="eastAsia"/>
          <w:szCs w:val="21"/>
        </w:rPr>
        <w:t>[10]</w:t>
      </w:r>
      <w:r w:rsidRPr="009E0B9F">
        <w:rPr>
          <w:rFonts w:hint="eastAsia"/>
          <w:szCs w:val="21"/>
        </w:rPr>
        <w:t>通过单因素仿真实验分别分析了密封间隙、极齿宽度、极齿高度、齿槽宽度、永磁体外径、永磁体内径、永磁体厚度、齿数对强磁和弱磁结构的磁性液体密封的影响规律，并对某特定结构优化，在保证性能的情况下降低了密封装置</w:t>
      </w:r>
      <w:r w:rsidRPr="009E0B9F">
        <w:rPr>
          <w:rFonts w:hint="eastAsia"/>
          <w:szCs w:val="21"/>
        </w:rPr>
        <w:t>50%</w:t>
      </w:r>
      <w:r w:rsidRPr="009E0B9F">
        <w:rPr>
          <w:rFonts w:hint="eastAsia"/>
          <w:szCs w:val="21"/>
        </w:rPr>
        <w:t>以上的质量和体积。赵国伟等</w:t>
      </w:r>
      <w:r w:rsidRPr="009E0B9F">
        <w:rPr>
          <w:rFonts w:hint="eastAsia"/>
          <w:szCs w:val="21"/>
        </w:rPr>
        <w:t>[11]</w:t>
      </w:r>
      <w:r w:rsidRPr="009E0B9F">
        <w:rPr>
          <w:rFonts w:hint="eastAsia"/>
          <w:szCs w:val="21"/>
        </w:rPr>
        <w:t>在此基础上给出了优化设计方法并进行了实验研究。</w:t>
      </w:r>
      <w:proofErr w:type="gramStart"/>
      <w:r w:rsidRPr="009E0B9F">
        <w:rPr>
          <w:rFonts w:hint="eastAsia"/>
          <w:szCs w:val="21"/>
        </w:rPr>
        <w:t>程杰等</w:t>
      </w:r>
      <w:proofErr w:type="gramEnd"/>
      <w:r w:rsidRPr="009E0B9F">
        <w:rPr>
          <w:rFonts w:hint="eastAsia"/>
          <w:szCs w:val="21"/>
        </w:rPr>
        <w:t>[12]</w:t>
      </w:r>
      <w:r w:rsidRPr="009E0B9F">
        <w:rPr>
          <w:rFonts w:hint="eastAsia"/>
          <w:szCs w:val="21"/>
        </w:rPr>
        <w:t>使用单因素仿真和实验，分析了五级对称密封中磁极角、极齿高度、极齿宽度和</w:t>
      </w:r>
      <w:proofErr w:type="gramStart"/>
      <w:r w:rsidRPr="009E0B9F">
        <w:rPr>
          <w:rFonts w:hint="eastAsia"/>
          <w:szCs w:val="21"/>
        </w:rPr>
        <w:t>极</w:t>
      </w:r>
      <w:proofErr w:type="gramEnd"/>
      <w:r w:rsidRPr="009E0B9F">
        <w:rPr>
          <w:rFonts w:hint="eastAsia"/>
          <w:szCs w:val="21"/>
        </w:rPr>
        <w:t>齿槽宽的影响。</w:t>
      </w:r>
    </w:p>
    <w:p w14:paraId="674443C9" w14:textId="75DA685B" w:rsidR="009E0B9F" w:rsidRDefault="009E0B9F" w:rsidP="009E0B9F">
      <w:pPr>
        <w:topLinePunct/>
        <w:adjustRightInd w:val="0"/>
        <w:snapToGrid w:val="0"/>
        <w:spacing w:line="315" w:lineRule="atLeast"/>
        <w:ind w:firstLine="425"/>
        <w:rPr>
          <w:rFonts w:hint="eastAsia"/>
          <w:szCs w:val="21"/>
        </w:rPr>
      </w:pPr>
      <w:r w:rsidRPr="009E0B9F">
        <w:rPr>
          <w:rFonts w:hint="eastAsia"/>
          <w:szCs w:val="21"/>
        </w:rPr>
        <w:t>总的来说，众多学者针对磁性液体密封关键参数进行了一系列研究，其中针对矩形</w:t>
      </w:r>
      <w:proofErr w:type="gramStart"/>
      <w:r w:rsidRPr="009E0B9F">
        <w:rPr>
          <w:rFonts w:hint="eastAsia"/>
          <w:szCs w:val="21"/>
        </w:rPr>
        <w:t>极</w:t>
      </w:r>
      <w:proofErr w:type="gramEnd"/>
      <w:r w:rsidRPr="009E0B9F">
        <w:rPr>
          <w:rFonts w:hint="eastAsia"/>
          <w:szCs w:val="21"/>
        </w:rPr>
        <w:t>齿，使用单因素仿真实验研究了矩形</w:t>
      </w:r>
      <w:proofErr w:type="gramStart"/>
      <w:r w:rsidRPr="009E0B9F">
        <w:rPr>
          <w:rFonts w:hint="eastAsia"/>
          <w:szCs w:val="21"/>
        </w:rPr>
        <w:t>极</w:t>
      </w:r>
      <w:proofErr w:type="gramEnd"/>
      <w:r w:rsidRPr="009E0B9F">
        <w:rPr>
          <w:rFonts w:hint="eastAsia"/>
          <w:szCs w:val="21"/>
        </w:rPr>
        <w:t>齿参数对密封装置耐压能力的影响规律，研究了如何根据密封间隙大小选择矩形</w:t>
      </w:r>
      <w:proofErr w:type="gramStart"/>
      <w:r w:rsidRPr="009E0B9F">
        <w:rPr>
          <w:rFonts w:hint="eastAsia"/>
          <w:szCs w:val="21"/>
        </w:rPr>
        <w:t>极</w:t>
      </w:r>
      <w:proofErr w:type="gramEnd"/>
      <w:r w:rsidRPr="009E0B9F">
        <w:rPr>
          <w:rFonts w:hint="eastAsia"/>
          <w:szCs w:val="21"/>
        </w:rPr>
        <w:t>齿参数。但是，目前的矩形</w:t>
      </w:r>
      <w:proofErr w:type="gramStart"/>
      <w:r w:rsidRPr="009E0B9F">
        <w:rPr>
          <w:rFonts w:hint="eastAsia"/>
          <w:szCs w:val="21"/>
        </w:rPr>
        <w:t>极</w:t>
      </w:r>
      <w:proofErr w:type="gramEnd"/>
      <w:r w:rsidRPr="009E0B9F">
        <w:rPr>
          <w:rFonts w:hint="eastAsia"/>
          <w:szCs w:val="21"/>
        </w:rPr>
        <w:t>齿参数的单因素仿真实验中仿真数据较少，考虑的影响因素较少，包括没有考虑</w:t>
      </w:r>
      <w:proofErr w:type="gramStart"/>
      <w:r w:rsidRPr="009E0B9F">
        <w:rPr>
          <w:rFonts w:hint="eastAsia"/>
          <w:szCs w:val="21"/>
        </w:rPr>
        <w:t>极</w:t>
      </w:r>
      <w:proofErr w:type="gramEnd"/>
      <w:r w:rsidRPr="009E0B9F">
        <w:rPr>
          <w:rFonts w:hint="eastAsia"/>
          <w:szCs w:val="21"/>
        </w:rPr>
        <w:t>齿参数之间对于装置耐压能力</w:t>
      </w:r>
      <w:r w:rsidRPr="009E0B9F">
        <w:rPr>
          <w:rFonts w:hint="eastAsia"/>
          <w:szCs w:val="21"/>
        </w:rPr>
        <w:lastRenderedPageBreak/>
        <w:t>的影响是否存在耦合作用，密封尺寸（即极靴与永磁体的轴向尺寸相同）是否对</w:t>
      </w:r>
      <w:proofErr w:type="gramStart"/>
      <w:r w:rsidRPr="009E0B9F">
        <w:rPr>
          <w:rFonts w:hint="eastAsia"/>
          <w:szCs w:val="21"/>
        </w:rPr>
        <w:t>极</w:t>
      </w:r>
      <w:proofErr w:type="gramEnd"/>
      <w:r w:rsidRPr="009E0B9F">
        <w:rPr>
          <w:rFonts w:hint="eastAsia"/>
          <w:szCs w:val="21"/>
        </w:rPr>
        <w:t>齿参数的选择造成影响，也没有研究相同密封尺寸下如何设计能够得到更大的耐压能力。</w:t>
      </w:r>
    </w:p>
    <w:p w14:paraId="61824F58" w14:textId="61798BF9" w:rsidR="00330048" w:rsidRPr="00330048" w:rsidRDefault="00330048" w:rsidP="000356C9">
      <w:pPr>
        <w:pStyle w:val="2"/>
        <w:rPr>
          <w:b/>
        </w:rPr>
      </w:pPr>
      <w:r w:rsidRPr="00330048">
        <w:t xml:space="preserve">1  </w:t>
      </w:r>
      <w:r w:rsidR="008673D0" w:rsidRPr="008673D0">
        <w:rPr>
          <w:rFonts w:hint="eastAsia"/>
        </w:rPr>
        <w:t>磁性液体密封理论分析</w:t>
      </w:r>
    </w:p>
    <w:p w14:paraId="5F2ADC47" w14:textId="2858488D" w:rsidR="00B31395" w:rsidRDefault="00B31395" w:rsidP="00B31395">
      <w:pPr>
        <w:topLinePunct/>
        <w:adjustRightInd w:val="0"/>
        <w:snapToGrid w:val="0"/>
        <w:spacing w:line="315" w:lineRule="atLeast"/>
        <w:rPr>
          <w:szCs w:val="21"/>
        </w:rPr>
      </w:pPr>
      <w:r>
        <w:rPr>
          <w:b/>
        </w:rPr>
        <w:t>1.1</w:t>
      </w:r>
      <w:r>
        <w:rPr>
          <w:rFonts w:hint="eastAsia"/>
          <w:b/>
        </w:rPr>
        <w:t xml:space="preserve">  </w:t>
      </w:r>
      <w:r w:rsidR="008673D0" w:rsidRPr="008673D0">
        <w:rPr>
          <w:rFonts w:eastAsia="黑体" w:hint="eastAsia"/>
        </w:rPr>
        <w:t>磁性液体</w:t>
      </w:r>
      <w:proofErr w:type="gramStart"/>
      <w:r w:rsidR="008673D0" w:rsidRPr="008673D0">
        <w:rPr>
          <w:rFonts w:eastAsia="黑体" w:hint="eastAsia"/>
        </w:rPr>
        <w:t>密封密封</w:t>
      </w:r>
      <w:proofErr w:type="gramEnd"/>
      <w:r w:rsidR="008673D0" w:rsidRPr="008673D0">
        <w:rPr>
          <w:rFonts w:eastAsia="黑体" w:hint="eastAsia"/>
        </w:rPr>
        <w:t>间隙磁场分布</w:t>
      </w:r>
      <w:r>
        <w:rPr>
          <w:rFonts w:eastAsia="黑体" w:hint="eastAsia"/>
          <w:color w:val="FF0000"/>
        </w:rPr>
        <w:t>(</w:t>
      </w:r>
      <w:r>
        <w:rPr>
          <w:rFonts w:eastAsia="黑体" w:hint="eastAsia"/>
          <w:color w:val="FF0000"/>
        </w:rPr>
        <w:t>二级标题：五号，黑体</w:t>
      </w:r>
      <w:r>
        <w:rPr>
          <w:rFonts w:eastAsia="黑体" w:hint="eastAsia"/>
          <w:color w:val="FF0000"/>
        </w:rPr>
        <w:t>)</w:t>
      </w:r>
    </w:p>
    <w:p w14:paraId="44B513A2" w14:textId="17B8B845" w:rsidR="007652AD" w:rsidRDefault="007652AD" w:rsidP="00330048">
      <w:pPr>
        <w:topLinePunct/>
        <w:adjustRightInd w:val="0"/>
        <w:snapToGrid w:val="0"/>
        <w:spacing w:line="315" w:lineRule="atLeast"/>
        <w:ind w:firstLine="425"/>
        <w:rPr>
          <w:szCs w:val="21"/>
        </w:rPr>
      </w:pPr>
      <w:r w:rsidRPr="007652AD">
        <w:rPr>
          <w:rFonts w:hint="eastAsia"/>
          <w:szCs w:val="21"/>
        </w:rPr>
        <w:t>目前所说的磁性液体密封通常是由圆环柱体永磁体作为磁</w:t>
      </w:r>
      <w:proofErr w:type="gramStart"/>
      <w:r w:rsidRPr="007652AD">
        <w:rPr>
          <w:rFonts w:hint="eastAsia"/>
          <w:szCs w:val="21"/>
        </w:rPr>
        <w:t>源产生</w:t>
      </w:r>
      <w:proofErr w:type="gramEnd"/>
      <w:r w:rsidRPr="007652AD">
        <w:rPr>
          <w:rFonts w:hint="eastAsia"/>
          <w:szCs w:val="21"/>
        </w:rPr>
        <w:t>磁场，柱体两平面分别为</w:t>
      </w:r>
      <w:r w:rsidRPr="007652AD">
        <w:rPr>
          <w:rFonts w:hint="eastAsia"/>
          <w:szCs w:val="21"/>
        </w:rPr>
        <w:t>N</w:t>
      </w:r>
      <w:r w:rsidRPr="007652AD">
        <w:rPr>
          <w:rFonts w:hint="eastAsia"/>
          <w:szCs w:val="21"/>
        </w:rPr>
        <w:t>级和</w:t>
      </w:r>
      <w:r w:rsidRPr="007652AD">
        <w:rPr>
          <w:rFonts w:hint="eastAsia"/>
          <w:szCs w:val="21"/>
        </w:rPr>
        <w:t>S</w:t>
      </w:r>
      <w:r w:rsidRPr="007652AD">
        <w:rPr>
          <w:rFonts w:hint="eastAsia"/>
          <w:szCs w:val="21"/>
        </w:rPr>
        <w:t>级；两圆环柱体极靴分别与永磁体</w:t>
      </w:r>
      <w:r w:rsidRPr="007652AD">
        <w:rPr>
          <w:rFonts w:hint="eastAsia"/>
          <w:szCs w:val="21"/>
        </w:rPr>
        <w:t>N</w:t>
      </w:r>
      <w:r w:rsidRPr="007652AD">
        <w:rPr>
          <w:rFonts w:hint="eastAsia"/>
          <w:szCs w:val="21"/>
        </w:rPr>
        <w:t>级和</w:t>
      </w:r>
      <w:r w:rsidRPr="007652AD">
        <w:rPr>
          <w:rFonts w:hint="eastAsia"/>
          <w:szCs w:val="21"/>
        </w:rPr>
        <w:t>S</w:t>
      </w:r>
      <w:r w:rsidRPr="007652AD">
        <w:rPr>
          <w:rFonts w:hint="eastAsia"/>
          <w:szCs w:val="21"/>
        </w:rPr>
        <w:t>级平面紧密贴合；直径稍小于极靴和永磁体圆环柱体内直径的密封轴穿过极靴和永磁体内部孔洞，极靴、永磁体和密封轴所形成的间隙即为密封间隙；在密封间隙中注入磁性液体，具有超顺磁性的磁性液体受到磁场磁化并固定于相应密封间隙中形成一个个液体“</w:t>
      </w:r>
      <w:r w:rsidRPr="007652AD">
        <w:rPr>
          <w:rFonts w:hint="eastAsia"/>
          <w:szCs w:val="21"/>
        </w:rPr>
        <w:t>O</w:t>
      </w:r>
      <w:r w:rsidRPr="007652AD">
        <w:rPr>
          <w:rFonts w:hint="eastAsia"/>
          <w:szCs w:val="21"/>
        </w:rPr>
        <w:t>”型圈，从而起到密封作用</w:t>
      </w:r>
      <w:r>
        <w:rPr>
          <w:rFonts w:hint="eastAsia"/>
          <w:szCs w:val="21"/>
        </w:rPr>
        <w:t>。</w:t>
      </w:r>
    </w:p>
    <w:p w14:paraId="2481F4FA" w14:textId="02E47413" w:rsidR="007652AD" w:rsidRDefault="007652AD" w:rsidP="00330048">
      <w:pPr>
        <w:topLinePunct/>
        <w:adjustRightInd w:val="0"/>
        <w:snapToGrid w:val="0"/>
        <w:spacing w:line="315" w:lineRule="atLeast"/>
        <w:ind w:firstLine="425"/>
        <w:rPr>
          <w:szCs w:val="21"/>
        </w:rPr>
      </w:pPr>
      <w:r w:rsidRPr="007652AD">
        <w:rPr>
          <w:rFonts w:hint="eastAsia"/>
          <w:szCs w:val="21"/>
        </w:rPr>
        <w:t>磁性液体密封有多种形式，目前常用单磁回路多级密封，如图</w:t>
      </w:r>
      <w:r w:rsidRPr="007652AD">
        <w:rPr>
          <w:rFonts w:hint="eastAsia"/>
          <w:szCs w:val="21"/>
        </w:rPr>
        <w:t>3</w:t>
      </w:r>
      <w:r w:rsidRPr="007652AD">
        <w:rPr>
          <w:rFonts w:hint="eastAsia"/>
          <w:szCs w:val="21"/>
        </w:rPr>
        <w:t>所示，通过在极靴或密封轴上加工多个</w:t>
      </w:r>
      <w:proofErr w:type="gramStart"/>
      <w:r w:rsidRPr="007652AD">
        <w:rPr>
          <w:rFonts w:hint="eastAsia"/>
          <w:szCs w:val="21"/>
        </w:rPr>
        <w:t>极齿以</w:t>
      </w:r>
      <w:proofErr w:type="gramEnd"/>
      <w:r w:rsidRPr="007652AD">
        <w:rPr>
          <w:rFonts w:hint="eastAsia"/>
          <w:szCs w:val="21"/>
        </w:rPr>
        <w:t>实现多级密封。其中</w:t>
      </w:r>
      <w:proofErr w:type="gramStart"/>
      <w:r w:rsidRPr="007652AD">
        <w:rPr>
          <w:rFonts w:hint="eastAsia"/>
          <w:szCs w:val="21"/>
        </w:rPr>
        <w:t>极齿用于</w:t>
      </w:r>
      <w:proofErr w:type="gramEnd"/>
      <w:r w:rsidRPr="007652AD">
        <w:rPr>
          <w:rFonts w:hint="eastAsia"/>
          <w:szCs w:val="21"/>
        </w:rPr>
        <w:t>聚集磁力线。若在距极靴或密封</w:t>
      </w:r>
      <w:proofErr w:type="gramStart"/>
      <w:r w:rsidRPr="007652AD">
        <w:rPr>
          <w:rFonts w:hint="eastAsia"/>
          <w:szCs w:val="21"/>
        </w:rPr>
        <w:t>轴相同</w:t>
      </w:r>
      <w:proofErr w:type="gramEnd"/>
      <w:r w:rsidRPr="007652AD">
        <w:rPr>
          <w:rFonts w:hint="eastAsia"/>
          <w:szCs w:val="21"/>
        </w:rPr>
        <w:t>距离的某处设置一轴向路径，探测路径上磁通密度模大小，可发现其为存在多个波峰与波谷的曲线。若路径极为靠近</w:t>
      </w:r>
      <w:proofErr w:type="gramStart"/>
      <w:r w:rsidRPr="007652AD">
        <w:rPr>
          <w:rFonts w:hint="eastAsia"/>
          <w:szCs w:val="21"/>
        </w:rPr>
        <w:t>极</w:t>
      </w:r>
      <w:proofErr w:type="gramEnd"/>
      <w:r w:rsidRPr="007652AD">
        <w:rPr>
          <w:rFonts w:hint="eastAsia"/>
          <w:szCs w:val="21"/>
        </w:rPr>
        <w:t>齿，则可发现磁通密度</w:t>
      </w:r>
      <w:proofErr w:type="gramStart"/>
      <w:r w:rsidRPr="007652AD">
        <w:rPr>
          <w:rFonts w:hint="eastAsia"/>
          <w:szCs w:val="21"/>
        </w:rPr>
        <w:t>模大小</w:t>
      </w:r>
      <w:proofErr w:type="gramEnd"/>
      <w:r w:rsidRPr="007652AD">
        <w:rPr>
          <w:rFonts w:hint="eastAsia"/>
          <w:szCs w:val="21"/>
        </w:rPr>
        <w:t>存在尖端效应，极齿尖端对应轴向位置形成波峰，</w:t>
      </w:r>
      <w:proofErr w:type="gramStart"/>
      <w:r w:rsidRPr="007652AD">
        <w:rPr>
          <w:rFonts w:hint="eastAsia"/>
          <w:szCs w:val="21"/>
        </w:rPr>
        <w:t>极</w:t>
      </w:r>
      <w:proofErr w:type="gramEnd"/>
      <w:r w:rsidRPr="007652AD">
        <w:rPr>
          <w:rFonts w:hint="eastAsia"/>
          <w:szCs w:val="21"/>
        </w:rPr>
        <w:t>齿中间形成小波谷，齿槽中间形成大波谷；若路径远离</w:t>
      </w:r>
      <w:proofErr w:type="gramStart"/>
      <w:r w:rsidRPr="007652AD">
        <w:rPr>
          <w:rFonts w:hint="eastAsia"/>
          <w:szCs w:val="21"/>
        </w:rPr>
        <w:t>极</w:t>
      </w:r>
      <w:proofErr w:type="gramEnd"/>
      <w:r w:rsidRPr="007652AD">
        <w:rPr>
          <w:rFonts w:hint="eastAsia"/>
          <w:szCs w:val="21"/>
        </w:rPr>
        <w:t>齿，由于叠加效应，</w:t>
      </w:r>
      <w:proofErr w:type="gramStart"/>
      <w:r w:rsidRPr="007652AD">
        <w:rPr>
          <w:rFonts w:hint="eastAsia"/>
          <w:szCs w:val="21"/>
        </w:rPr>
        <w:t>极</w:t>
      </w:r>
      <w:proofErr w:type="gramEnd"/>
      <w:r w:rsidRPr="007652AD">
        <w:rPr>
          <w:rFonts w:hint="eastAsia"/>
          <w:szCs w:val="21"/>
        </w:rPr>
        <w:t>齿中间对应轴向位置的磁通密度</w:t>
      </w:r>
      <w:proofErr w:type="gramStart"/>
      <w:r w:rsidRPr="007652AD">
        <w:rPr>
          <w:rFonts w:hint="eastAsia"/>
          <w:szCs w:val="21"/>
        </w:rPr>
        <w:t>模超过极</w:t>
      </w:r>
      <w:proofErr w:type="gramEnd"/>
      <w:r w:rsidRPr="007652AD">
        <w:rPr>
          <w:rFonts w:hint="eastAsia"/>
          <w:szCs w:val="21"/>
        </w:rPr>
        <w:t>齿尖端对应轴向位置的磁通密度模，进而形成波峰，齿槽中间仍为波谷。值得说明的时，不论</w:t>
      </w:r>
      <w:proofErr w:type="gramStart"/>
      <w:r w:rsidRPr="007652AD">
        <w:rPr>
          <w:rFonts w:hint="eastAsia"/>
          <w:szCs w:val="21"/>
        </w:rPr>
        <w:t>极</w:t>
      </w:r>
      <w:proofErr w:type="gramEnd"/>
      <w:r w:rsidRPr="007652AD">
        <w:rPr>
          <w:rFonts w:hint="eastAsia"/>
          <w:szCs w:val="21"/>
        </w:rPr>
        <w:t>齿是在极靴上还是在密封轴上，所取路径靠近</w:t>
      </w:r>
      <w:proofErr w:type="gramStart"/>
      <w:r w:rsidRPr="007652AD">
        <w:rPr>
          <w:rFonts w:hint="eastAsia"/>
          <w:szCs w:val="21"/>
        </w:rPr>
        <w:t>极</w:t>
      </w:r>
      <w:proofErr w:type="gramEnd"/>
      <w:r w:rsidRPr="007652AD">
        <w:rPr>
          <w:rFonts w:hint="eastAsia"/>
          <w:szCs w:val="21"/>
        </w:rPr>
        <w:t>齿，磁通密度模曲线就能获得更高的波峰和更低的波谷，远离</w:t>
      </w:r>
      <w:proofErr w:type="gramStart"/>
      <w:r w:rsidRPr="007652AD">
        <w:rPr>
          <w:rFonts w:hint="eastAsia"/>
          <w:szCs w:val="21"/>
        </w:rPr>
        <w:t>极</w:t>
      </w:r>
      <w:proofErr w:type="gramEnd"/>
      <w:r w:rsidRPr="007652AD">
        <w:rPr>
          <w:rFonts w:hint="eastAsia"/>
          <w:szCs w:val="21"/>
        </w:rPr>
        <w:t>齿则波峰降低，波谷升高</w:t>
      </w:r>
      <w:r>
        <w:rPr>
          <w:rFonts w:hint="eastAsia"/>
          <w:szCs w:val="21"/>
        </w:rPr>
        <w:t>。</w:t>
      </w:r>
    </w:p>
    <w:p w14:paraId="2452D77A" w14:textId="22B20DA9" w:rsidR="007652AD" w:rsidRPr="00330048" w:rsidRDefault="007652AD" w:rsidP="007652AD">
      <w:pPr>
        <w:pStyle w:val="80"/>
      </w:pPr>
      <w:r>
        <w:rPr>
          <w:noProof/>
        </w:rPr>
        <w:drawing>
          <wp:inline distT="0" distB="0" distL="0" distR="0" wp14:anchorId="1D57E9FD" wp14:editId="6118CDD2">
            <wp:extent cx="2880000" cy="110601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000" cy="1106013"/>
                    </a:xfrm>
                    <a:prstGeom prst="rect">
                      <a:avLst/>
                    </a:prstGeom>
                    <a:noFill/>
                  </pic:spPr>
                </pic:pic>
              </a:graphicData>
            </a:graphic>
          </wp:inline>
        </w:drawing>
      </w:r>
    </w:p>
    <w:p w14:paraId="192130B9" w14:textId="07C54F36" w:rsidR="007652AD" w:rsidRPr="00330048" w:rsidRDefault="007652AD" w:rsidP="007652AD">
      <w:pPr>
        <w:pStyle w:val="90"/>
      </w:pPr>
      <w:r w:rsidRPr="00330048">
        <w:t>图</w:t>
      </w:r>
      <w:r w:rsidR="009E0B9F">
        <w:t>3</w:t>
      </w:r>
      <w:r w:rsidRPr="00330048">
        <w:t xml:space="preserve"> </w:t>
      </w:r>
      <w:r w:rsidRPr="00330048">
        <w:rPr>
          <w:rFonts w:hint="eastAsia"/>
        </w:rPr>
        <w:t xml:space="preserve"> </w:t>
      </w:r>
      <w:r w:rsidR="009E0B9F" w:rsidRPr="009E0B9F">
        <w:rPr>
          <w:rFonts w:hint="eastAsia"/>
        </w:rPr>
        <w:t>磁性液体密封间隙内磁场分布及耐压分析图</w:t>
      </w:r>
      <w:r>
        <w:rPr>
          <w:rFonts w:hint="eastAsia"/>
          <w:color w:val="FF0000"/>
        </w:rPr>
        <w:t>(</w:t>
      </w:r>
      <w:r>
        <w:rPr>
          <w:rFonts w:hint="eastAsia"/>
          <w:color w:val="FF0000"/>
        </w:rPr>
        <w:t>小五，宋体</w:t>
      </w:r>
      <w:r>
        <w:rPr>
          <w:rFonts w:hint="eastAsia"/>
          <w:color w:val="FF0000"/>
        </w:rPr>
        <w:t>)</w:t>
      </w:r>
    </w:p>
    <w:p w14:paraId="62D9FC98" w14:textId="5ACEF1F4" w:rsidR="009E0B9F" w:rsidRDefault="009E0B9F" w:rsidP="009E0B9F">
      <w:pPr>
        <w:topLinePunct/>
        <w:adjustRightInd w:val="0"/>
        <w:snapToGrid w:val="0"/>
        <w:spacing w:line="315" w:lineRule="atLeast"/>
        <w:rPr>
          <w:rFonts w:hint="eastAsia"/>
          <w:szCs w:val="21"/>
        </w:rPr>
      </w:pPr>
      <w:r>
        <w:rPr>
          <w:b/>
        </w:rPr>
        <w:t>1.</w:t>
      </w:r>
      <w:r>
        <w:rPr>
          <w:b/>
        </w:rPr>
        <w:t>2</w:t>
      </w:r>
      <w:r>
        <w:rPr>
          <w:rFonts w:hint="eastAsia"/>
          <w:b/>
        </w:rPr>
        <w:t xml:space="preserve">  </w:t>
      </w:r>
      <w:r w:rsidRPr="009E0B9F">
        <w:rPr>
          <w:rFonts w:eastAsia="黑体" w:hint="eastAsia"/>
        </w:rPr>
        <w:t>磁性液体密封理论耐压能力分析</w:t>
      </w:r>
    </w:p>
    <w:p w14:paraId="2361CF09" w14:textId="7A5059BE" w:rsidR="00553E25" w:rsidRDefault="009E0B9F" w:rsidP="009E0B9F">
      <w:pPr>
        <w:topLinePunct/>
        <w:adjustRightInd w:val="0"/>
        <w:snapToGrid w:val="0"/>
        <w:spacing w:line="315" w:lineRule="atLeast"/>
        <w:ind w:firstLine="425"/>
        <w:rPr>
          <w:szCs w:val="21"/>
        </w:rPr>
      </w:pPr>
      <w:r w:rsidRPr="009E0B9F">
        <w:rPr>
          <w:rFonts w:hint="eastAsia"/>
          <w:szCs w:val="21"/>
        </w:rPr>
        <w:t>根据磁性液体的</w:t>
      </w:r>
      <w:r w:rsidRPr="009E0B9F">
        <w:rPr>
          <w:rFonts w:hint="eastAsia"/>
          <w:szCs w:val="21"/>
        </w:rPr>
        <w:t>Bernoulli</w:t>
      </w:r>
      <w:r w:rsidRPr="009E0B9F">
        <w:rPr>
          <w:rFonts w:hint="eastAsia"/>
          <w:szCs w:val="21"/>
        </w:rPr>
        <w:t>方程</w:t>
      </w:r>
      <w:r w:rsidRPr="009E0B9F">
        <w:rPr>
          <w:rFonts w:hint="eastAsia"/>
          <w:szCs w:val="21"/>
        </w:rPr>
        <w:t>[13]</w:t>
      </w:r>
      <w:r w:rsidRPr="009E0B9F">
        <w:rPr>
          <w:rFonts w:hint="eastAsia"/>
          <w:szCs w:val="21"/>
        </w:rPr>
        <w:t>：</w:t>
      </w:r>
    </w:p>
    <w:tbl>
      <w:tblPr>
        <w:tblStyle w:val="af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
        <w:gridCol w:w="4110"/>
        <w:gridCol w:w="352"/>
      </w:tblGrid>
      <w:tr w:rsidR="00553E25" w:rsidRPr="007B40CF" w14:paraId="063D240F" w14:textId="77777777" w:rsidTr="00553E25">
        <w:tc>
          <w:tcPr>
            <w:tcW w:w="255" w:type="pct"/>
            <w:tcMar>
              <w:left w:w="0" w:type="dxa"/>
              <w:right w:w="0" w:type="dxa"/>
            </w:tcMar>
            <w:vAlign w:val="center"/>
          </w:tcPr>
          <w:p w14:paraId="340A9520" w14:textId="77777777" w:rsidR="00553E25" w:rsidRPr="007B40CF" w:rsidRDefault="00553E25" w:rsidP="00AB0EEB">
            <w:pPr>
              <w:spacing w:line="360" w:lineRule="auto"/>
              <w:rPr>
                <w:sz w:val="24"/>
              </w:rPr>
            </w:pPr>
            <w:bookmarkStart w:id="2" w:name="_Hlk90891300"/>
          </w:p>
        </w:tc>
        <w:bookmarkStart w:id="3" w:name="_Hlk90890914"/>
        <w:tc>
          <w:tcPr>
            <w:tcW w:w="4500" w:type="pct"/>
            <w:tcMar>
              <w:left w:w="0" w:type="dxa"/>
              <w:right w:w="0" w:type="dxa"/>
            </w:tcMar>
            <w:vAlign w:val="center"/>
          </w:tcPr>
          <w:p w14:paraId="1507C079" w14:textId="77777777" w:rsidR="00553E25" w:rsidRPr="007B40CF" w:rsidRDefault="00553E25" w:rsidP="00AB0EEB">
            <w:pPr>
              <w:spacing w:line="360" w:lineRule="auto"/>
              <w:rPr>
                <w:sz w:val="24"/>
              </w:rPr>
            </w:pPr>
            <m:oMathPara>
              <m:oMathParaPr>
                <m:jc m:val="center"/>
              </m:oMathParaPr>
              <m:oMath>
                <m:sSub>
                  <m:sSubPr>
                    <m:ctrlPr>
                      <w:rPr>
                        <w:rFonts w:ascii="Cambria Math" w:hAnsi="Cambria Math"/>
                        <w:i/>
                        <w:sz w:val="24"/>
                      </w:rPr>
                    </m:ctrlPr>
                  </m:sSubPr>
                  <m:e>
                    <m:r>
                      <w:rPr>
                        <w:rFonts w:ascii="Cambria Math" w:hAnsi="Cambria Math"/>
                        <w:sz w:val="24"/>
                      </w:rPr>
                      <m:t>ρ</m:t>
                    </m:r>
                  </m:e>
                  <m:sub>
                    <m:r>
                      <w:rPr>
                        <w:rFonts w:ascii="Cambria Math" w:hAnsi="Cambria Math"/>
                        <w:sz w:val="24"/>
                      </w:rPr>
                      <m:t>f</m:t>
                    </m:r>
                  </m:sub>
                </m:sSub>
                <m:f>
                  <m:fPr>
                    <m:ctrlPr>
                      <w:rPr>
                        <w:rFonts w:ascii="Cambria Math" w:hAnsi="Cambria Math"/>
                        <w:i/>
                        <w:sz w:val="24"/>
                      </w:rPr>
                    </m:ctrlPr>
                  </m:fPr>
                  <m:num>
                    <m:r>
                      <w:rPr>
                        <w:rFonts w:ascii="Cambria Math" w:hAnsi="Cambria Math"/>
                        <w:sz w:val="24"/>
                      </w:rPr>
                      <m:t>∂</m:t>
                    </m:r>
                    <m:sSub>
                      <m:sSubPr>
                        <m:ctrlPr>
                          <w:rPr>
                            <w:rFonts w:ascii="Cambria Math" w:hAnsi="Cambria Math"/>
                            <w:i/>
                            <w:sz w:val="24"/>
                          </w:rPr>
                        </m:ctrlPr>
                      </m:sSubPr>
                      <m:e>
                        <m:r>
                          <w:rPr>
                            <w:rFonts w:ascii="Cambria Math" w:hAnsi="Cambria Math"/>
                            <w:sz w:val="24"/>
                          </w:rPr>
                          <m:t>ϕ</m:t>
                        </m:r>
                      </m:e>
                      <m:sub>
                        <m:r>
                          <w:rPr>
                            <w:rFonts w:ascii="Cambria Math" w:hAnsi="Cambria Math"/>
                            <w:sz w:val="24"/>
                          </w:rPr>
                          <m:t>V</m:t>
                        </m:r>
                      </m:sub>
                    </m:sSub>
                  </m:num>
                  <m:den>
                    <m:r>
                      <w:rPr>
                        <w:rFonts w:ascii="Cambria Math" w:hAnsi="Cambria Math"/>
                        <w:sz w:val="24"/>
                      </w:rPr>
                      <m:t>∂t</m:t>
                    </m:r>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Sub>
                  <m:sSubPr>
                    <m:ctrlPr>
                      <w:rPr>
                        <w:rFonts w:ascii="Cambria Math" w:hAnsi="Cambria Math"/>
                        <w:i/>
                        <w:sz w:val="24"/>
                      </w:rPr>
                    </m:ctrlPr>
                  </m:sSubPr>
                  <m:e>
                    <m:r>
                      <w:rPr>
                        <w:rFonts w:ascii="Cambria Math" w:hAnsi="Cambria Math"/>
                        <w:sz w:val="24"/>
                      </w:rPr>
                      <m:t>ρ</m:t>
                    </m:r>
                  </m:e>
                  <m:sub>
                    <m:r>
                      <w:rPr>
                        <w:rFonts w:ascii="Cambria Math" w:hAnsi="Cambria Math"/>
                        <w:sz w:val="24"/>
                      </w:rPr>
                      <m:t>f</m:t>
                    </m:r>
                  </m:sub>
                </m:sSub>
                <m:sSup>
                  <m:sSupPr>
                    <m:ctrlPr>
                      <w:rPr>
                        <w:rFonts w:ascii="Cambria Math" w:hAnsi="Cambria Math"/>
                        <w:i/>
                        <w:sz w:val="24"/>
                      </w:rPr>
                    </m:ctrlPr>
                  </m:sSupPr>
                  <m:e>
                    <m:r>
                      <w:rPr>
                        <w:rFonts w:ascii="Cambria Math" w:hAnsi="Cambria Math"/>
                        <w:sz w:val="24"/>
                      </w:rPr>
                      <m:t>V</m:t>
                    </m:r>
                  </m:e>
                  <m:sup>
                    <m:r>
                      <w:rPr>
                        <w:rFonts w:ascii="Cambria Math" w:hAnsi="Cambria Math"/>
                        <w:sz w:val="24"/>
                      </w:rPr>
                      <m:t>2</m:t>
                    </m:r>
                  </m:sup>
                </m:sSup>
                <m:r>
                  <w:rPr>
                    <w:rFonts w:ascii="Cambria Math" w:hAnsi="Cambria Math"/>
                    <w:sz w:val="24"/>
                  </w:rPr>
                  <m:t>+</m:t>
                </m:r>
                <m:sSub>
                  <m:sSubPr>
                    <m:ctrlPr>
                      <w:rPr>
                        <w:rFonts w:ascii="Cambria Math" w:hAnsi="Cambria Math"/>
                        <w:i/>
                        <w:sz w:val="24"/>
                      </w:rPr>
                    </m:ctrlPr>
                  </m:sSubPr>
                  <m:e>
                    <m:r>
                      <w:rPr>
                        <w:rFonts w:ascii="Cambria Math" w:hAnsi="Cambria Math"/>
                        <w:sz w:val="24"/>
                      </w:rPr>
                      <m:t>ρ</m:t>
                    </m:r>
                  </m:e>
                  <m:sub>
                    <m:r>
                      <w:rPr>
                        <w:rFonts w:ascii="Cambria Math" w:hAnsi="Cambria Math"/>
                        <w:sz w:val="24"/>
                      </w:rPr>
                      <m:t>f</m:t>
                    </m:r>
                  </m:sub>
                </m:sSub>
                <m:r>
                  <w:rPr>
                    <w:rFonts w:ascii="Cambria Math" w:hAnsi="Cambria Math"/>
                    <w:sz w:val="24"/>
                  </w:rPr>
                  <m:t>gh+P-</m:t>
                </m:r>
                <m:nary>
                  <m:naryPr>
                    <m:ctrlPr>
                      <w:rPr>
                        <w:rFonts w:ascii="Cambria Math" w:hAnsi="Cambria Math"/>
                        <w:i/>
                        <w:sz w:val="24"/>
                      </w:rPr>
                    </m:ctrlPr>
                  </m:naryPr>
                  <m:sub>
                    <m:r>
                      <w:rPr>
                        <w:rFonts w:ascii="Cambria Math" w:hAnsi="Cambria Math"/>
                        <w:sz w:val="24"/>
                      </w:rPr>
                      <m:t>0</m:t>
                    </m:r>
                  </m:sub>
                  <m:sup>
                    <m:r>
                      <w:rPr>
                        <w:rFonts w:ascii="Cambria Math" w:hAnsi="Cambria Math"/>
                        <w:sz w:val="24"/>
                      </w:rPr>
                      <m:t>H</m:t>
                    </m:r>
                  </m:sup>
                  <m:e>
                    <m:sSub>
                      <m:sSubPr>
                        <m:ctrlPr>
                          <w:rPr>
                            <w:rFonts w:ascii="Cambria Math" w:hAnsi="Cambria Math"/>
                            <w:i/>
                            <w:sz w:val="24"/>
                          </w:rPr>
                        </m:ctrlPr>
                      </m:sSubPr>
                      <m:e>
                        <m:r>
                          <w:rPr>
                            <w:rFonts w:ascii="Cambria Math" w:hAnsi="Cambria Math"/>
                            <w:sz w:val="24"/>
                          </w:rPr>
                          <m:t>μ</m:t>
                        </m:r>
                      </m:e>
                      <m:sub>
                        <m:r>
                          <w:rPr>
                            <w:rFonts w:ascii="Cambria Math" w:hAnsi="Cambria Math"/>
                            <w:sz w:val="24"/>
                          </w:rPr>
                          <m:t>0</m:t>
                        </m:r>
                      </m:sub>
                    </m:sSub>
                    <m:r>
                      <w:rPr>
                        <w:rFonts w:ascii="Cambria Math" w:hAnsi="Cambria Math"/>
                        <w:sz w:val="24"/>
                      </w:rPr>
                      <m:t>MdH</m:t>
                    </m:r>
                  </m:e>
                </m:nary>
                <m:r>
                  <w:rPr>
                    <w:rFonts w:ascii="Cambria Math" w:hAnsi="Cambria Math"/>
                    <w:sz w:val="24"/>
                  </w:rPr>
                  <m:t>=C</m:t>
                </m:r>
                <m:d>
                  <m:dPr>
                    <m:ctrlPr>
                      <w:rPr>
                        <w:rFonts w:ascii="Cambria Math" w:hAnsi="Cambria Math"/>
                        <w:i/>
                        <w:sz w:val="24"/>
                      </w:rPr>
                    </m:ctrlPr>
                  </m:dPr>
                  <m:e>
                    <m:r>
                      <w:rPr>
                        <w:rFonts w:ascii="Cambria Math" w:hAnsi="Cambria Math"/>
                        <w:sz w:val="24"/>
                      </w:rPr>
                      <m:t>t</m:t>
                    </m:r>
                  </m:e>
                </m:d>
              </m:oMath>
            </m:oMathPara>
            <w:bookmarkEnd w:id="3"/>
          </w:p>
        </w:tc>
        <w:tc>
          <w:tcPr>
            <w:tcW w:w="250" w:type="pct"/>
            <w:tcMar>
              <w:left w:w="0" w:type="dxa"/>
              <w:right w:w="0" w:type="dxa"/>
            </w:tcMar>
            <w:vAlign w:val="center"/>
          </w:tcPr>
          <w:p w14:paraId="656F9F3F" w14:textId="77777777" w:rsidR="00553E25" w:rsidRPr="007B40CF" w:rsidRDefault="00553E25" w:rsidP="00AB0EEB">
            <w:pPr>
              <w:keepNext/>
              <w:spacing w:line="360" w:lineRule="auto"/>
              <w:jc w:val="right"/>
              <w:rPr>
                <w:sz w:val="24"/>
              </w:rPr>
            </w:pPr>
            <w:r w:rsidRPr="007B40CF">
              <w:t>( 1 )</w:t>
            </w:r>
          </w:p>
        </w:tc>
      </w:tr>
    </w:tbl>
    <w:bookmarkEnd w:id="2"/>
    <w:p w14:paraId="4D7113AC" w14:textId="06D0F0FF" w:rsidR="00330048" w:rsidRDefault="00330048" w:rsidP="000356C9">
      <w:pPr>
        <w:kinsoku w:val="0"/>
        <w:topLinePunct/>
        <w:adjustRightInd w:val="0"/>
        <w:snapToGrid w:val="0"/>
        <w:spacing w:line="315" w:lineRule="atLeast"/>
        <w:rPr>
          <w:szCs w:val="21"/>
        </w:rPr>
      </w:pPr>
      <w:r w:rsidRPr="00330048">
        <w:rPr>
          <w:rFonts w:hint="eastAsia"/>
          <w:szCs w:val="21"/>
        </w:rPr>
        <w:t>式</w:t>
      </w:r>
      <w:r w:rsidRPr="00330048">
        <w:rPr>
          <w:rFonts w:hint="eastAsia"/>
          <w:szCs w:val="21"/>
        </w:rPr>
        <w:t>(1)</w:t>
      </w:r>
      <w:r w:rsidR="009E0B9F" w:rsidRPr="009E0B9F">
        <w:rPr>
          <w:rFonts w:hint="eastAsia"/>
          <w:szCs w:val="21"/>
        </w:rPr>
        <w:t>中ρ</w:t>
      </w:r>
      <w:r w:rsidR="009E0B9F" w:rsidRPr="009E0B9F">
        <w:rPr>
          <w:rFonts w:hint="eastAsia"/>
          <w:szCs w:val="21"/>
        </w:rPr>
        <w:t>f</w:t>
      </w:r>
      <w:r w:rsidR="009E0B9F" w:rsidRPr="009E0B9F">
        <w:rPr>
          <w:rFonts w:hint="eastAsia"/>
          <w:szCs w:val="21"/>
        </w:rPr>
        <w:t>代表磁性液体密度，认为其为常数，即磁性液体的密度不变；认为磁场方向与磁性液体磁极化方向相同，即点乘符号可省略；对于静密封，速度</w:t>
      </w:r>
      <w:r w:rsidR="009E0B9F" w:rsidRPr="009E0B9F">
        <w:rPr>
          <w:rFonts w:hint="eastAsia"/>
          <w:szCs w:val="21"/>
        </w:rPr>
        <w:t>V</w:t>
      </w:r>
      <w:r w:rsidR="009E0B9F" w:rsidRPr="009E0B9F">
        <w:rPr>
          <w:rFonts w:hint="eastAsia"/>
          <w:szCs w:val="21"/>
        </w:rPr>
        <w:t>为零；忽略磁性液体的重力势能，且认为磁性液体的状态与时间无关，则可得：</w:t>
      </w:r>
    </w:p>
    <w:tbl>
      <w:tblPr>
        <w:tblStyle w:val="af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
        <w:gridCol w:w="4112"/>
        <w:gridCol w:w="352"/>
      </w:tblGrid>
      <w:tr w:rsidR="00553E25" w:rsidRPr="007B40CF" w14:paraId="52BACA18" w14:textId="77777777" w:rsidTr="00553E25">
        <w:tc>
          <w:tcPr>
            <w:tcW w:w="250" w:type="pct"/>
            <w:tcMar>
              <w:left w:w="0" w:type="dxa"/>
              <w:right w:w="0" w:type="dxa"/>
            </w:tcMar>
            <w:vAlign w:val="center"/>
          </w:tcPr>
          <w:p w14:paraId="59D51952" w14:textId="6A15467C" w:rsidR="00553E25" w:rsidRPr="007B40CF" w:rsidRDefault="00553E25" w:rsidP="00AB0EEB">
            <w:pPr>
              <w:spacing w:line="360" w:lineRule="auto"/>
              <w:rPr>
                <w:sz w:val="24"/>
              </w:rPr>
            </w:pPr>
            <w:bookmarkStart w:id="4" w:name="_Hlk90670840"/>
          </w:p>
        </w:tc>
        <w:tc>
          <w:tcPr>
            <w:tcW w:w="4500" w:type="pct"/>
            <w:tcMar>
              <w:left w:w="0" w:type="dxa"/>
              <w:right w:w="0" w:type="dxa"/>
            </w:tcMar>
            <w:vAlign w:val="center"/>
          </w:tcPr>
          <w:p w14:paraId="5F39516E" w14:textId="77777777" w:rsidR="00553E25" w:rsidRPr="007B40CF" w:rsidRDefault="00553E25" w:rsidP="00AB0EEB">
            <w:pPr>
              <w:spacing w:line="360" w:lineRule="auto"/>
              <w:rPr>
                <w:sz w:val="24"/>
              </w:rPr>
            </w:pPr>
            <w:bookmarkStart w:id="5" w:name="_Hlk90891252"/>
            <m:oMathPara>
              <m:oMathParaPr>
                <m:jc m:val="center"/>
              </m:oMathParaPr>
              <m:oMath>
                <m:r>
                  <w:rPr>
                    <w:rFonts w:ascii="Cambria Math" w:hAnsi="Cambria Math"/>
                    <w:sz w:val="24"/>
                  </w:rPr>
                  <m:t>P-</m:t>
                </m:r>
                <m:nary>
                  <m:naryPr>
                    <m:ctrlPr>
                      <w:rPr>
                        <w:rFonts w:ascii="Cambria Math" w:hAnsi="Cambria Math"/>
                        <w:i/>
                        <w:sz w:val="24"/>
                      </w:rPr>
                    </m:ctrlPr>
                  </m:naryPr>
                  <m:sub>
                    <m:r>
                      <w:rPr>
                        <w:rFonts w:ascii="Cambria Math" w:hAnsi="Cambria Math"/>
                        <w:sz w:val="24"/>
                      </w:rPr>
                      <m:t>0</m:t>
                    </m:r>
                  </m:sub>
                  <m:sup>
                    <m:r>
                      <w:rPr>
                        <w:rFonts w:ascii="Cambria Math" w:hAnsi="Cambria Math"/>
                        <w:sz w:val="24"/>
                      </w:rPr>
                      <m:t>H</m:t>
                    </m:r>
                  </m:sup>
                  <m:e>
                    <m:sSub>
                      <m:sSubPr>
                        <m:ctrlPr>
                          <w:rPr>
                            <w:rFonts w:ascii="Cambria Math" w:hAnsi="Cambria Math"/>
                            <w:i/>
                            <w:sz w:val="24"/>
                          </w:rPr>
                        </m:ctrlPr>
                      </m:sSubPr>
                      <m:e>
                        <m:r>
                          <w:rPr>
                            <w:rFonts w:ascii="Cambria Math" w:hAnsi="Cambria Math"/>
                            <w:sz w:val="24"/>
                          </w:rPr>
                          <m:t>μ</m:t>
                        </m:r>
                      </m:e>
                      <m:sub>
                        <m:r>
                          <w:rPr>
                            <w:rFonts w:ascii="Cambria Math" w:hAnsi="Cambria Math"/>
                            <w:sz w:val="24"/>
                          </w:rPr>
                          <m:t>0</m:t>
                        </m:r>
                      </m:sub>
                    </m:sSub>
                    <m:r>
                      <w:rPr>
                        <w:rFonts w:ascii="Cambria Math" w:hAnsi="Cambria Math"/>
                        <w:sz w:val="24"/>
                      </w:rPr>
                      <m:t>MdH</m:t>
                    </m:r>
                  </m:e>
                </m:nary>
                <m:r>
                  <w:rPr>
                    <w:rFonts w:ascii="Cambria Math" w:hAnsi="Cambria Math"/>
                    <w:sz w:val="24"/>
                  </w:rPr>
                  <m:t>=C</m:t>
                </m:r>
              </m:oMath>
            </m:oMathPara>
            <w:bookmarkEnd w:id="5"/>
          </w:p>
        </w:tc>
        <w:tc>
          <w:tcPr>
            <w:tcW w:w="250" w:type="pct"/>
            <w:tcMar>
              <w:left w:w="0" w:type="dxa"/>
              <w:right w:w="0" w:type="dxa"/>
            </w:tcMar>
            <w:vAlign w:val="center"/>
          </w:tcPr>
          <w:p w14:paraId="34F5BF5B" w14:textId="77777777" w:rsidR="00553E25" w:rsidRPr="007B40CF" w:rsidRDefault="00553E25" w:rsidP="00AB0EEB">
            <w:pPr>
              <w:keepNext/>
              <w:spacing w:line="360" w:lineRule="auto"/>
              <w:jc w:val="right"/>
              <w:rPr>
                <w:sz w:val="24"/>
              </w:rPr>
            </w:pPr>
            <w:r w:rsidRPr="007B40CF">
              <w:t xml:space="preserve">( </w:t>
            </w:r>
            <w:r w:rsidRPr="007B40CF">
              <w:fldChar w:fldCharType="begin"/>
            </w:r>
            <w:r w:rsidRPr="007B40CF">
              <w:instrText xml:space="preserve"> SEQ ( \* ARABIC </w:instrText>
            </w:r>
            <w:r w:rsidRPr="007B40CF">
              <w:fldChar w:fldCharType="separate"/>
            </w:r>
            <w:r w:rsidRPr="007B40CF">
              <w:rPr>
                <w:noProof/>
              </w:rPr>
              <w:t>2</w:t>
            </w:r>
            <w:r w:rsidRPr="007B40CF">
              <w:fldChar w:fldCharType="end"/>
            </w:r>
            <w:r w:rsidRPr="007B40CF">
              <w:t xml:space="preserve"> )</w:t>
            </w:r>
          </w:p>
        </w:tc>
      </w:tr>
    </w:tbl>
    <w:bookmarkEnd w:id="4"/>
    <w:p w14:paraId="29D7E56D" w14:textId="6F76317C" w:rsidR="00330048" w:rsidRDefault="00553E25" w:rsidP="00553E25">
      <w:pPr>
        <w:topLinePunct/>
        <w:adjustRightInd w:val="0"/>
        <w:snapToGrid w:val="0"/>
        <w:spacing w:line="315" w:lineRule="atLeast"/>
        <w:ind w:firstLine="425"/>
        <w:rPr>
          <w:szCs w:val="21"/>
        </w:rPr>
      </w:pPr>
      <w:r w:rsidRPr="00553E25">
        <w:rPr>
          <w:rFonts w:hint="eastAsia"/>
          <w:szCs w:val="21"/>
        </w:rPr>
        <w:t>对于图</w:t>
      </w:r>
      <w:r w:rsidRPr="00553E25">
        <w:rPr>
          <w:rFonts w:hint="eastAsia"/>
          <w:szCs w:val="21"/>
        </w:rPr>
        <w:t>3</w:t>
      </w:r>
      <w:r w:rsidRPr="00553E25">
        <w:rPr>
          <w:rFonts w:hint="eastAsia"/>
          <w:szCs w:val="21"/>
        </w:rPr>
        <w:t>中的</w:t>
      </w:r>
      <w:r w:rsidRPr="00553E25">
        <w:rPr>
          <w:rFonts w:hint="eastAsia"/>
          <w:szCs w:val="21"/>
        </w:rPr>
        <w:t>a</w:t>
      </w:r>
      <w:r w:rsidRPr="00553E25">
        <w:rPr>
          <w:rFonts w:hint="eastAsia"/>
          <w:szCs w:val="21"/>
        </w:rPr>
        <w:t>，</w:t>
      </w:r>
      <w:r w:rsidRPr="00553E25">
        <w:rPr>
          <w:rFonts w:hint="eastAsia"/>
          <w:szCs w:val="21"/>
        </w:rPr>
        <w:t>b</w:t>
      </w:r>
      <w:r w:rsidRPr="00553E25">
        <w:rPr>
          <w:rFonts w:hint="eastAsia"/>
          <w:szCs w:val="21"/>
        </w:rPr>
        <w:t>两点，</w:t>
      </w:r>
      <w:r>
        <w:rPr>
          <w:rFonts w:hint="eastAsia"/>
          <w:szCs w:val="21"/>
        </w:rPr>
        <w:t>有</w:t>
      </w:r>
    </w:p>
    <w:tbl>
      <w:tblPr>
        <w:tblStyle w:val="af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3709"/>
        <w:gridCol w:w="464"/>
      </w:tblGrid>
      <w:tr w:rsidR="00553E25" w:rsidRPr="007B40CF" w14:paraId="3FA786F2" w14:textId="77777777" w:rsidTr="00553E25">
        <w:tc>
          <w:tcPr>
            <w:tcW w:w="500" w:type="pct"/>
            <w:tcMar>
              <w:left w:w="0" w:type="dxa"/>
              <w:right w:w="0" w:type="dxa"/>
            </w:tcMar>
            <w:vAlign w:val="center"/>
          </w:tcPr>
          <w:p w14:paraId="5A0F5D92" w14:textId="77777777" w:rsidR="00553E25" w:rsidRPr="007B40CF" w:rsidRDefault="00553E25" w:rsidP="00AB0EEB">
            <w:pPr>
              <w:spacing w:line="360" w:lineRule="auto"/>
              <w:rPr>
                <w:sz w:val="24"/>
              </w:rPr>
            </w:pPr>
          </w:p>
        </w:tc>
        <w:tc>
          <w:tcPr>
            <w:tcW w:w="4000" w:type="pct"/>
            <w:tcMar>
              <w:left w:w="0" w:type="dxa"/>
              <w:right w:w="0" w:type="dxa"/>
            </w:tcMar>
            <w:vAlign w:val="center"/>
          </w:tcPr>
          <w:p w14:paraId="1A85909E" w14:textId="5CE211AE" w:rsidR="00553E25" w:rsidRPr="007B40CF" w:rsidRDefault="00553E25" w:rsidP="00AB0EEB">
            <w:pPr>
              <w:spacing w:line="360" w:lineRule="auto"/>
              <w:rPr>
                <w:sz w:val="24"/>
              </w:rPr>
            </w:pPr>
            <m:oMathPara>
              <m:oMathParaPr>
                <m:jc m:val="center"/>
              </m:oMathParaPr>
              <m:oMath>
                <m:sSub>
                  <m:sSubPr>
                    <m:ctrlPr>
                      <w:rPr>
                        <w:rFonts w:ascii="Cambria Math" w:hAnsi="Cambria Math"/>
                        <w:i/>
                        <w:sz w:val="24"/>
                      </w:rPr>
                    </m:ctrlPr>
                  </m:sSubPr>
                  <m:e>
                    <m:r>
                      <w:rPr>
                        <w:rFonts w:ascii="Cambria Math" w:hAnsi="Cambria Math"/>
                        <w:sz w:val="24"/>
                      </w:rPr>
                      <m:t>P</m:t>
                    </m:r>
                  </m:e>
                  <m:sub>
                    <m:r>
                      <w:rPr>
                        <w:rFonts w:ascii="Cambria Math" w:hAnsi="Cambria Math"/>
                        <w:sz w:val="24"/>
                      </w:rPr>
                      <m:t>a</m:t>
                    </m:r>
                  </m:sub>
                </m:sSub>
                <m:r>
                  <w:rPr>
                    <w:rFonts w:ascii="Cambria Math" w:hAnsi="Cambria Math"/>
                    <w:sz w:val="24"/>
                  </w:rPr>
                  <m:t>-</m:t>
                </m:r>
                <m:nary>
                  <m:naryPr>
                    <m:ctrlPr>
                      <w:rPr>
                        <w:rFonts w:ascii="Cambria Math" w:hAnsi="Cambria Math"/>
                        <w:i/>
                        <w:sz w:val="24"/>
                      </w:rPr>
                    </m:ctrlPr>
                  </m:naryPr>
                  <m:sub>
                    <m:r>
                      <w:rPr>
                        <w:rFonts w:ascii="Cambria Math" w:hAnsi="Cambria Math"/>
                        <w:sz w:val="24"/>
                      </w:rPr>
                      <m:t>0</m:t>
                    </m:r>
                  </m:sub>
                  <m:sup>
                    <m:sSub>
                      <m:sSubPr>
                        <m:ctrlPr>
                          <w:rPr>
                            <w:rFonts w:ascii="Cambria Math" w:hAnsi="Cambria Math"/>
                            <w:i/>
                            <w:sz w:val="24"/>
                          </w:rPr>
                        </m:ctrlPr>
                      </m:sSubPr>
                      <m:e>
                        <m:r>
                          <w:rPr>
                            <w:rFonts w:ascii="Cambria Math" w:hAnsi="Cambria Math"/>
                            <w:sz w:val="24"/>
                          </w:rPr>
                          <m:t>H</m:t>
                        </m:r>
                      </m:e>
                      <m:sub>
                        <m:r>
                          <w:rPr>
                            <w:rFonts w:ascii="Cambria Math" w:hAnsi="Cambria Math"/>
                            <w:sz w:val="24"/>
                          </w:rPr>
                          <m:t>a</m:t>
                        </m:r>
                      </m:sub>
                    </m:sSub>
                  </m:sup>
                  <m:e>
                    <m:sSub>
                      <m:sSubPr>
                        <m:ctrlPr>
                          <w:rPr>
                            <w:rFonts w:ascii="Cambria Math" w:hAnsi="Cambria Math"/>
                            <w:i/>
                            <w:sz w:val="24"/>
                          </w:rPr>
                        </m:ctrlPr>
                      </m:sSubPr>
                      <m:e>
                        <m:r>
                          <w:rPr>
                            <w:rFonts w:ascii="Cambria Math" w:hAnsi="Cambria Math"/>
                            <w:sz w:val="24"/>
                          </w:rPr>
                          <m:t>μ</m:t>
                        </m:r>
                      </m:e>
                      <m:sub>
                        <m:r>
                          <w:rPr>
                            <w:rFonts w:ascii="Cambria Math" w:hAnsi="Cambria Math"/>
                            <w:sz w:val="24"/>
                          </w:rPr>
                          <m:t>0</m:t>
                        </m:r>
                      </m:sub>
                    </m:sSub>
                    <m:r>
                      <w:rPr>
                        <w:rFonts w:ascii="Cambria Math" w:hAnsi="Cambria Math"/>
                        <w:sz w:val="24"/>
                      </w:rPr>
                      <m:t>MdH</m:t>
                    </m:r>
                  </m:e>
                </m:nary>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b</m:t>
                    </m:r>
                  </m:sub>
                </m:sSub>
                <m:r>
                  <w:rPr>
                    <w:rFonts w:ascii="Cambria Math" w:hAnsi="Cambria Math"/>
                    <w:sz w:val="24"/>
                  </w:rPr>
                  <m:t>-</m:t>
                </m:r>
                <m:nary>
                  <m:naryPr>
                    <m:ctrlPr>
                      <w:rPr>
                        <w:rFonts w:ascii="Cambria Math" w:hAnsi="Cambria Math"/>
                        <w:i/>
                        <w:sz w:val="24"/>
                      </w:rPr>
                    </m:ctrlPr>
                  </m:naryPr>
                  <m:sub>
                    <m:r>
                      <w:rPr>
                        <w:rFonts w:ascii="Cambria Math" w:hAnsi="Cambria Math"/>
                        <w:sz w:val="24"/>
                      </w:rPr>
                      <m:t>0</m:t>
                    </m:r>
                  </m:sub>
                  <m:sup>
                    <m:sSub>
                      <m:sSubPr>
                        <m:ctrlPr>
                          <w:rPr>
                            <w:rFonts w:ascii="Cambria Math" w:hAnsi="Cambria Math"/>
                            <w:i/>
                            <w:sz w:val="24"/>
                          </w:rPr>
                        </m:ctrlPr>
                      </m:sSubPr>
                      <m:e>
                        <m:r>
                          <w:rPr>
                            <w:rFonts w:ascii="Cambria Math" w:hAnsi="Cambria Math"/>
                            <w:sz w:val="24"/>
                          </w:rPr>
                          <m:t>H</m:t>
                        </m:r>
                      </m:e>
                      <m:sub>
                        <m:r>
                          <w:rPr>
                            <w:rFonts w:ascii="Cambria Math" w:hAnsi="Cambria Math"/>
                            <w:sz w:val="24"/>
                          </w:rPr>
                          <m:t>b</m:t>
                        </m:r>
                      </m:sub>
                    </m:sSub>
                  </m:sup>
                  <m:e>
                    <m:sSub>
                      <m:sSubPr>
                        <m:ctrlPr>
                          <w:rPr>
                            <w:rFonts w:ascii="Cambria Math" w:hAnsi="Cambria Math"/>
                            <w:i/>
                            <w:sz w:val="24"/>
                          </w:rPr>
                        </m:ctrlPr>
                      </m:sSubPr>
                      <m:e>
                        <m:r>
                          <w:rPr>
                            <w:rFonts w:ascii="Cambria Math" w:hAnsi="Cambria Math"/>
                            <w:sz w:val="24"/>
                          </w:rPr>
                          <m:t>μ</m:t>
                        </m:r>
                      </m:e>
                      <m:sub>
                        <m:r>
                          <w:rPr>
                            <w:rFonts w:ascii="Cambria Math" w:hAnsi="Cambria Math"/>
                            <w:sz w:val="24"/>
                          </w:rPr>
                          <m:t>0</m:t>
                        </m:r>
                      </m:sub>
                    </m:sSub>
                    <m:r>
                      <w:rPr>
                        <w:rFonts w:ascii="Cambria Math" w:hAnsi="Cambria Math"/>
                        <w:sz w:val="24"/>
                      </w:rPr>
                      <m:t>MdH</m:t>
                    </m:r>
                  </m:e>
                </m:nary>
              </m:oMath>
            </m:oMathPara>
          </w:p>
        </w:tc>
        <w:tc>
          <w:tcPr>
            <w:tcW w:w="500" w:type="pct"/>
            <w:tcMar>
              <w:left w:w="0" w:type="dxa"/>
              <w:right w:w="0" w:type="dxa"/>
            </w:tcMar>
            <w:vAlign w:val="center"/>
          </w:tcPr>
          <w:p w14:paraId="1109CA6E" w14:textId="1CD5A9B1" w:rsidR="00553E25" w:rsidRPr="007B40CF" w:rsidRDefault="00553E25" w:rsidP="00AB0EEB">
            <w:pPr>
              <w:keepNext/>
              <w:spacing w:line="360" w:lineRule="auto"/>
              <w:jc w:val="right"/>
              <w:rPr>
                <w:sz w:val="24"/>
              </w:rPr>
            </w:pPr>
            <w:r w:rsidRPr="007B40CF">
              <w:t>(</w:t>
            </w:r>
            <w:r>
              <w:t xml:space="preserve"> 3 </w:t>
            </w:r>
            <w:r w:rsidRPr="007B40CF">
              <w:t>)</w:t>
            </w:r>
          </w:p>
        </w:tc>
      </w:tr>
    </w:tbl>
    <w:p w14:paraId="36439E16" w14:textId="5A92B8FB" w:rsidR="00553E25" w:rsidRDefault="00553E25" w:rsidP="005E4CF6">
      <w:pPr>
        <w:topLinePunct/>
        <w:adjustRightInd w:val="0"/>
        <w:snapToGrid w:val="0"/>
        <w:spacing w:line="300" w:lineRule="atLeast"/>
        <w:rPr>
          <w:szCs w:val="21"/>
        </w:rPr>
      </w:pPr>
      <w:r>
        <w:rPr>
          <w:rFonts w:hint="eastAsia"/>
          <w:szCs w:val="21"/>
        </w:rPr>
        <w:t>即</w:t>
      </w:r>
    </w:p>
    <w:tbl>
      <w:tblPr>
        <w:tblStyle w:val="af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3710"/>
        <w:gridCol w:w="464"/>
      </w:tblGrid>
      <w:tr w:rsidR="00553E25" w:rsidRPr="007B40CF" w14:paraId="659976A4" w14:textId="77777777" w:rsidTr="00553E25">
        <w:tc>
          <w:tcPr>
            <w:tcW w:w="499" w:type="pct"/>
            <w:tcMar>
              <w:left w:w="0" w:type="dxa"/>
              <w:right w:w="0" w:type="dxa"/>
            </w:tcMar>
            <w:vAlign w:val="center"/>
          </w:tcPr>
          <w:p w14:paraId="25831116" w14:textId="77777777" w:rsidR="00553E25" w:rsidRPr="007B40CF" w:rsidRDefault="00553E25" w:rsidP="00AB0EEB">
            <w:pPr>
              <w:spacing w:line="360" w:lineRule="auto"/>
              <w:rPr>
                <w:sz w:val="24"/>
              </w:rPr>
            </w:pPr>
          </w:p>
        </w:tc>
        <w:tc>
          <w:tcPr>
            <w:tcW w:w="4000" w:type="pct"/>
            <w:tcMar>
              <w:left w:w="0" w:type="dxa"/>
              <w:right w:w="0" w:type="dxa"/>
            </w:tcMar>
            <w:vAlign w:val="center"/>
          </w:tcPr>
          <w:p w14:paraId="303330E4" w14:textId="0162C239" w:rsidR="00553E25" w:rsidRPr="007B40CF" w:rsidRDefault="00553E25" w:rsidP="00AB0EEB">
            <w:pPr>
              <w:spacing w:line="360" w:lineRule="auto"/>
              <w:rPr>
                <w:sz w:val="24"/>
              </w:rPr>
            </w:pPr>
            <m:oMathPara>
              <m:oMathParaPr>
                <m:jc m:val="center"/>
              </m:oMathParaPr>
              <m:oMath>
                <m:sSub>
                  <m:sSubPr>
                    <m:ctrlPr>
                      <w:rPr>
                        <w:rFonts w:ascii="Cambria Math" w:hAnsi="Cambria Math"/>
                        <w:i/>
                        <w:sz w:val="24"/>
                      </w:rPr>
                    </m:ctrlPr>
                  </m:sSubPr>
                  <m:e>
                    <m:r>
                      <w:rPr>
                        <w:rFonts w:ascii="Cambria Math" w:hAnsi="Cambria Math"/>
                        <w:sz w:val="24"/>
                      </w:rPr>
                      <m:t>P</m:t>
                    </m:r>
                  </m:e>
                  <m:sub>
                    <m:r>
                      <w:rPr>
                        <w:rFonts w:ascii="Cambria Math" w:hAnsi="Cambria Math"/>
                        <w:sz w:val="24"/>
                      </w:rPr>
                      <m:t>b</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a</m:t>
                    </m:r>
                  </m:sub>
                </m:sSub>
                <m:r>
                  <w:rPr>
                    <w:rFonts w:ascii="Cambria Math" w:hAnsi="Cambria Math"/>
                    <w:sz w:val="24"/>
                  </w:rPr>
                  <m:t>=</m:t>
                </m:r>
                <m:nary>
                  <m:naryPr>
                    <m:ctrlPr>
                      <w:rPr>
                        <w:rFonts w:ascii="Cambria Math" w:hAnsi="Cambria Math"/>
                        <w:i/>
                        <w:sz w:val="24"/>
                      </w:rPr>
                    </m:ctrlPr>
                  </m:naryPr>
                  <m:sub>
                    <m:r>
                      <w:rPr>
                        <w:rFonts w:ascii="Cambria Math" w:hAnsi="Cambria Math"/>
                        <w:sz w:val="24"/>
                      </w:rPr>
                      <m:t>0</m:t>
                    </m:r>
                  </m:sub>
                  <m:sup>
                    <m:sSub>
                      <m:sSubPr>
                        <m:ctrlPr>
                          <w:rPr>
                            <w:rFonts w:ascii="Cambria Math" w:hAnsi="Cambria Math"/>
                            <w:i/>
                            <w:sz w:val="24"/>
                          </w:rPr>
                        </m:ctrlPr>
                      </m:sSubPr>
                      <m:e>
                        <m:r>
                          <w:rPr>
                            <w:rFonts w:ascii="Cambria Math" w:hAnsi="Cambria Math"/>
                            <w:sz w:val="24"/>
                          </w:rPr>
                          <m:t>H</m:t>
                        </m:r>
                      </m:e>
                      <m:sub>
                        <m:r>
                          <w:rPr>
                            <w:rFonts w:ascii="Cambria Math" w:hAnsi="Cambria Math"/>
                            <w:sz w:val="24"/>
                          </w:rPr>
                          <m:t>b</m:t>
                        </m:r>
                      </m:sub>
                    </m:sSub>
                  </m:sup>
                  <m:e>
                    <m:sSub>
                      <m:sSubPr>
                        <m:ctrlPr>
                          <w:rPr>
                            <w:rFonts w:ascii="Cambria Math" w:hAnsi="Cambria Math"/>
                            <w:i/>
                            <w:sz w:val="24"/>
                          </w:rPr>
                        </m:ctrlPr>
                      </m:sSubPr>
                      <m:e>
                        <m:r>
                          <w:rPr>
                            <w:rFonts w:ascii="Cambria Math" w:hAnsi="Cambria Math"/>
                            <w:sz w:val="24"/>
                          </w:rPr>
                          <m:t>μ</m:t>
                        </m:r>
                      </m:e>
                      <m:sub>
                        <m:r>
                          <w:rPr>
                            <w:rFonts w:ascii="Cambria Math" w:hAnsi="Cambria Math"/>
                            <w:sz w:val="24"/>
                          </w:rPr>
                          <m:t>0</m:t>
                        </m:r>
                      </m:sub>
                    </m:sSub>
                    <m:r>
                      <w:rPr>
                        <w:rFonts w:ascii="Cambria Math" w:hAnsi="Cambria Math"/>
                        <w:sz w:val="24"/>
                      </w:rPr>
                      <m:t>MdH</m:t>
                    </m:r>
                  </m:e>
                </m:nary>
                <m:r>
                  <w:rPr>
                    <w:rFonts w:ascii="Cambria Math" w:hAnsi="Cambria Math"/>
                    <w:sz w:val="24"/>
                  </w:rPr>
                  <m:t>-</m:t>
                </m:r>
                <m:nary>
                  <m:naryPr>
                    <m:ctrlPr>
                      <w:rPr>
                        <w:rFonts w:ascii="Cambria Math" w:hAnsi="Cambria Math"/>
                        <w:i/>
                        <w:sz w:val="24"/>
                      </w:rPr>
                    </m:ctrlPr>
                  </m:naryPr>
                  <m:sub>
                    <m:r>
                      <w:rPr>
                        <w:rFonts w:ascii="Cambria Math" w:hAnsi="Cambria Math"/>
                        <w:sz w:val="24"/>
                      </w:rPr>
                      <m:t>0</m:t>
                    </m:r>
                  </m:sub>
                  <m:sup>
                    <m:sSub>
                      <m:sSubPr>
                        <m:ctrlPr>
                          <w:rPr>
                            <w:rFonts w:ascii="Cambria Math" w:hAnsi="Cambria Math"/>
                            <w:i/>
                            <w:sz w:val="24"/>
                          </w:rPr>
                        </m:ctrlPr>
                      </m:sSubPr>
                      <m:e>
                        <m:r>
                          <w:rPr>
                            <w:rFonts w:ascii="Cambria Math" w:hAnsi="Cambria Math"/>
                            <w:sz w:val="24"/>
                          </w:rPr>
                          <m:t>H</m:t>
                        </m:r>
                      </m:e>
                      <m:sub>
                        <m:r>
                          <w:rPr>
                            <w:rFonts w:ascii="Cambria Math" w:hAnsi="Cambria Math"/>
                            <w:sz w:val="24"/>
                          </w:rPr>
                          <m:t>a</m:t>
                        </m:r>
                      </m:sub>
                    </m:sSub>
                  </m:sup>
                  <m:e>
                    <m:sSub>
                      <m:sSubPr>
                        <m:ctrlPr>
                          <w:rPr>
                            <w:rFonts w:ascii="Cambria Math" w:hAnsi="Cambria Math"/>
                            <w:i/>
                            <w:sz w:val="24"/>
                          </w:rPr>
                        </m:ctrlPr>
                      </m:sSubPr>
                      <m:e>
                        <m:r>
                          <w:rPr>
                            <w:rFonts w:ascii="Cambria Math" w:hAnsi="Cambria Math"/>
                            <w:sz w:val="24"/>
                          </w:rPr>
                          <m:t>μ</m:t>
                        </m:r>
                      </m:e>
                      <m:sub>
                        <m:r>
                          <w:rPr>
                            <w:rFonts w:ascii="Cambria Math" w:hAnsi="Cambria Math"/>
                            <w:sz w:val="24"/>
                          </w:rPr>
                          <m:t>0</m:t>
                        </m:r>
                      </m:sub>
                    </m:sSub>
                    <m:r>
                      <w:rPr>
                        <w:rFonts w:ascii="Cambria Math" w:hAnsi="Cambria Math"/>
                        <w:sz w:val="24"/>
                      </w:rPr>
                      <m:t>MdH</m:t>
                    </m:r>
                  </m:e>
                </m:nary>
                <m:r>
                  <w:rPr>
                    <w:rFonts w:ascii="Cambria Math" w:hAnsi="Cambria Math"/>
                    <w:sz w:val="24"/>
                  </w:rPr>
                  <m:t>=</m:t>
                </m:r>
                <m:nary>
                  <m:naryPr>
                    <m:ctrlPr>
                      <w:rPr>
                        <w:rFonts w:ascii="Cambria Math" w:hAnsi="Cambria Math"/>
                        <w:i/>
                        <w:sz w:val="24"/>
                      </w:rPr>
                    </m:ctrlPr>
                  </m:naryPr>
                  <m:sub>
                    <m:sSub>
                      <m:sSubPr>
                        <m:ctrlPr>
                          <w:rPr>
                            <w:rFonts w:ascii="Cambria Math" w:hAnsi="Cambria Math"/>
                            <w:i/>
                            <w:sz w:val="24"/>
                          </w:rPr>
                        </m:ctrlPr>
                      </m:sSubPr>
                      <m:e>
                        <m:r>
                          <w:rPr>
                            <w:rFonts w:ascii="Cambria Math" w:hAnsi="Cambria Math"/>
                            <w:sz w:val="24"/>
                          </w:rPr>
                          <m:t>H</m:t>
                        </m:r>
                      </m:e>
                      <m:sub>
                        <m:r>
                          <w:rPr>
                            <w:rFonts w:ascii="Cambria Math" w:hAnsi="Cambria Math"/>
                            <w:sz w:val="24"/>
                          </w:rPr>
                          <m:t>a</m:t>
                        </m:r>
                      </m:sub>
                    </m:sSub>
                  </m:sub>
                  <m:sup>
                    <m:sSub>
                      <m:sSubPr>
                        <m:ctrlPr>
                          <w:rPr>
                            <w:rFonts w:ascii="Cambria Math" w:hAnsi="Cambria Math"/>
                            <w:i/>
                            <w:sz w:val="24"/>
                          </w:rPr>
                        </m:ctrlPr>
                      </m:sSubPr>
                      <m:e>
                        <m:r>
                          <w:rPr>
                            <w:rFonts w:ascii="Cambria Math" w:hAnsi="Cambria Math"/>
                            <w:sz w:val="24"/>
                          </w:rPr>
                          <m:t>H</m:t>
                        </m:r>
                      </m:e>
                      <m:sub>
                        <m:r>
                          <w:rPr>
                            <w:rFonts w:ascii="Cambria Math" w:hAnsi="Cambria Math"/>
                            <w:sz w:val="24"/>
                          </w:rPr>
                          <m:t>b</m:t>
                        </m:r>
                      </m:sub>
                    </m:sSub>
                  </m:sup>
                  <m:e>
                    <m:sSub>
                      <m:sSubPr>
                        <m:ctrlPr>
                          <w:rPr>
                            <w:rFonts w:ascii="Cambria Math" w:hAnsi="Cambria Math"/>
                            <w:i/>
                            <w:sz w:val="24"/>
                          </w:rPr>
                        </m:ctrlPr>
                      </m:sSubPr>
                      <m:e>
                        <m:r>
                          <w:rPr>
                            <w:rFonts w:ascii="Cambria Math" w:hAnsi="Cambria Math"/>
                            <w:sz w:val="24"/>
                          </w:rPr>
                          <m:t>μ</m:t>
                        </m:r>
                      </m:e>
                      <m:sub>
                        <m:r>
                          <w:rPr>
                            <w:rFonts w:ascii="Cambria Math" w:hAnsi="Cambria Math"/>
                            <w:sz w:val="24"/>
                          </w:rPr>
                          <m:t>0</m:t>
                        </m:r>
                      </m:sub>
                    </m:sSub>
                    <m:r>
                      <w:rPr>
                        <w:rFonts w:ascii="Cambria Math" w:hAnsi="Cambria Math"/>
                        <w:sz w:val="24"/>
                      </w:rPr>
                      <m:t>MdH</m:t>
                    </m:r>
                  </m:e>
                </m:nary>
              </m:oMath>
            </m:oMathPara>
          </w:p>
        </w:tc>
        <w:tc>
          <w:tcPr>
            <w:tcW w:w="500" w:type="pct"/>
            <w:tcMar>
              <w:left w:w="0" w:type="dxa"/>
              <w:right w:w="0" w:type="dxa"/>
            </w:tcMar>
            <w:vAlign w:val="center"/>
          </w:tcPr>
          <w:p w14:paraId="36E761A3" w14:textId="04438D94" w:rsidR="00553E25" w:rsidRPr="007B40CF" w:rsidRDefault="00553E25" w:rsidP="00AB0EEB">
            <w:pPr>
              <w:keepNext/>
              <w:spacing w:line="360" w:lineRule="auto"/>
              <w:jc w:val="right"/>
              <w:rPr>
                <w:sz w:val="24"/>
              </w:rPr>
            </w:pPr>
            <w:r w:rsidRPr="007B40CF">
              <w:t>(</w:t>
            </w:r>
            <w:r>
              <w:t xml:space="preserve"> </w:t>
            </w:r>
            <w:r>
              <w:t>4</w:t>
            </w:r>
            <w:r>
              <w:t xml:space="preserve"> </w:t>
            </w:r>
            <w:r w:rsidRPr="007B40CF">
              <w:t>)</w:t>
            </w:r>
          </w:p>
        </w:tc>
      </w:tr>
    </w:tbl>
    <w:p w14:paraId="17EA03A7" w14:textId="2601C6BC" w:rsidR="00553E25" w:rsidRDefault="00553E25" w:rsidP="008C0FFA">
      <w:pPr>
        <w:pStyle w:val="af7"/>
        <w:spacing w:line="315" w:lineRule="atLeast"/>
        <w:textAlignment w:val="center"/>
        <w:rPr>
          <w:szCs w:val="21"/>
        </w:rPr>
      </w:pPr>
      <w:r>
        <w:rPr>
          <w:rFonts w:hint="eastAsia"/>
          <w:szCs w:val="21"/>
        </w:rPr>
        <w:t>式</w:t>
      </w:r>
      <w:r w:rsidRPr="00553E25">
        <w:rPr>
          <w:rFonts w:hint="eastAsia"/>
          <w:szCs w:val="21"/>
        </w:rPr>
        <w:t>中μ</w:t>
      </w:r>
      <w:r w:rsidRPr="00553E25">
        <w:rPr>
          <w:rFonts w:hint="eastAsia"/>
          <w:szCs w:val="21"/>
          <w:vertAlign w:val="subscript"/>
        </w:rPr>
        <w:t>0</w:t>
      </w:r>
      <w:r w:rsidRPr="00553E25">
        <w:rPr>
          <w:rFonts w:hint="eastAsia"/>
          <w:szCs w:val="21"/>
        </w:rPr>
        <w:t>为真空磁导率，与</w:t>
      </w:r>
      <w:r w:rsidRPr="00553E25">
        <w:rPr>
          <w:rFonts w:hint="eastAsia"/>
          <w:szCs w:val="21"/>
        </w:rPr>
        <w:t>H</w:t>
      </w:r>
      <w:r w:rsidRPr="00553E25">
        <w:rPr>
          <w:rFonts w:hint="eastAsia"/>
          <w:szCs w:val="21"/>
        </w:rPr>
        <w:t>无关，而磁性液体的磁极化强度在</w:t>
      </w:r>
      <w:r w:rsidRPr="00553E25">
        <w:rPr>
          <w:rFonts w:hint="eastAsia"/>
          <w:szCs w:val="21"/>
        </w:rPr>
        <w:t>H</w:t>
      </w:r>
      <w:r w:rsidRPr="00553E25">
        <w:rPr>
          <w:rFonts w:hint="eastAsia"/>
          <w:szCs w:val="21"/>
        </w:rPr>
        <w:t>达到一定值时也为常数，间隙内磁场强度一般均大于该值，因此也认为</w:t>
      </w:r>
      <w:r w:rsidRPr="00553E25">
        <w:rPr>
          <w:rFonts w:hint="eastAsia"/>
          <w:szCs w:val="21"/>
        </w:rPr>
        <w:t>M</w:t>
      </w:r>
      <w:r w:rsidRPr="00553E25">
        <w:rPr>
          <w:rFonts w:hint="eastAsia"/>
          <w:szCs w:val="21"/>
        </w:rPr>
        <w:t>与</w:t>
      </w:r>
      <w:r w:rsidRPr="00553E25">
        <w:rPr>
          <w:rFonts w:hint="eastAsia"/>
          <w:szCs w:val="21"/>
        </w:rPr>
        <w:t>H</w:t>
      </w:r>
      <w:r w:rsidRPr="00553E25">
        <w:rPr>
          <w:rFonts w:hint="eastAsia"/>
          <w:szCs w:val="21"/>
        </w:rPr>
        <w:t>无关，所以，式还可写作</w:t>
      </w:r>
    </w:p>
    <w:tbl>
      <w:tblPr>
        <w:tblStyle w:val="af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3710"/>
        <w:gridCol w:w="464"/>
      </w:tblGrid>
      <w:tr w:rsidR="00553E25" w:rsidRPr="007B40CF" w14:paraId="64AB0D6D" w14:textId="77777777" w:rsidTr="00AB0EEB">
        <w:tc>
          <w:tcPr>
            <w:tcW w:w="499" w:type="pct"/>
            <w:tcMar>
              <w:left w:w="0" w:type="dxa"/>
              <w:right w:w="0" w:type="dxa"/>
            </w:tcMar>
            <w:vAlign w:val="center"/>
          </w:tcPr>
          <w:p w14:paraId="14188C7B" w14:textId="77777777" w:rsidR="00553E25" w:rsidRPr="007B40CF" w:rsidRDefault="00553E25" w:rsidP="00AB0EEB">
            <w:pPr>
              <w:spacing w:line="360" w:lineRule="auto"/>
              <w:rPr>
                <w:sz w:val="24"/>
              </w:rPr>
            </w:pPr>
          </w:p>
        </w:tc>
        <w:tc>
          <w:tcPr>
            <w:tcW w:w="4000" w:type="pct"/>
            <w:tcMar>
              <w:left w:w="0" w:type="dxa"/>
              <w:right w:w="0" w:type="dxa"/>
            </w:tcMar>
            <w:vAlign w:val="center"/>
          </w:tcPr>
          <w:p w14:paraId="0CD20415" w14:textId="0CAF9D80" w:rsidR="00553E25" w:rsidRPr="007B40CF" w:rsidRDefault="00553E25" w:rsidP="00AB0EEB">
            <w:pPr>
              <w:spacing w:line="360" w:lineRule="auto"/>
              <w:rPr>
                <w:sz w:val="24"/>
              </w:rPr>
            </w:pPr>
            <m:oMathPara>
              <m:oMathParaPr>
                <m:jc m:val="center"/>
              </m:oMathParaPr>
              <m:oMath>
                <m:sSub>
                  <m:sSubPr>
                    <m:ctrlPr>
                      <w:rPr>
                        <w:rFonts w:ascii="Cambria Math" w:hAnsi="Cambria Math"/>
                        <w:i/>
                        <w:sz w:val="24"/>
                      </w:rPr>
                    </m:ctrlPr>
                  </m:sSubPr>
                  <m:e>
                    <m:r>
                      <w:rPr>
                        <w:rFonts w:ascii="Cambria Math" w:hAnsi="Cambria Math"/>
                        <w:sz w:val="24"/>
                      </w:rPr>
                      <m:t>P</m:t>
                    </m:r>
                  </m:e>
                  <m:sub>
                    <m:r>
                      <w:rPr>
                        <w:rFonts w:ascii="Cambria Math" w:hAnsi="Cambria Math"/>
                        <w:sz w:val="24"/>
                      </w:rPr>
                      <m:t>b</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a</m:t>
                    </m:r>
                  </m:sub>
                </m:sSub>
                <m:r>
                  <w:rPr>
                    <w:rFonts w:ascii="Cambria Math" w:hAnsi="Cambria Math"/>
                    <w:sz w:val="24"/>
                  </w:rPr>
                  <m:t>=</m:t>
                </m:r>
                <m:nary>
                  <m:naryPr>
                    <m:ctrlPr>
                      <w:rPr>
                        <w:rFonts w:ascii="Cambria Math" w:hAnsi="Cambria Math"/>
                        <w:i/>
                        <w:sz w:val="24"/>
                      </w:rPr>
                    </m:ctrlPr>
                  </m:naryPr>
                  <m:sub>
                    <m:sSub>
                      <m:sSubPr>
                        <m:ctrlPr>
                          <w:rPr>
                            <w:rFonts w:ascii="Cambria Math" w:hAnsi="Cambria Math"/>
                            <w:i/>
                            <w:sz w:val="24"/>
                          </w:rPr>
                        </m:ctrlPr>
                      </m:sSubPr>
                      <m:e>
                        <m:r>
                          <w:rPr>
                            <w:rFonts w:ascii="Cambria Math" w:hAnsi="Cambria Math"/>
                            <w:sz w:val="24"/>
                          </w:rPr>
                          <m:t>H</m:t>
                        </m:r>
                      </m:e>
                      <m:sub>
                        <m:r>
                          <w:rPr>
                            <w:rFonts w:ascii="Cambria Math" w:hAnsi="Cambria Math"/>
                            <w:sz w:val="24"/>
                          </w:rPr>
                          <m:t>a</m:t>
                        </m:r>
                      </m:sub>
                    </m:sSub>
                  </m:sub>
                  <m:sup>
                    <m:sSub>
                      <m:sSubPr>
                        <m:ctrlPr>
                          <w:rPr>
                            <w:rFonts w:ascii="Cambria Math" w:hAnsi="Cambria Math"/>
                            <w:i/>
                            <w:sz w:val="24"/>
                          </w:rPr>
                        </m:ctrlPr>
                      </m:sSubPr>
                      <m:e>
                        <m:r>
                          <w:rPr>
                            <w:rFonts w:ascii="Cambria Math" w:hAnsi="Cambria Math"/>
                            <w:sz w:val="24"/>
                          </w:rPr>
                          <m:t>H</m:t>
                        </m:r>
                      </m:e>
                      <m:sub>
                        <m:r>
                          <w:rPr>
                            <w:rFonts w:ascii="Cambria Math" w:hAnsi="Cambria Math"/>
                            <w:sz w:val="24"/>
                          </w:rPr>
                          <m:t>b</m:t>
                        </m:r>
                      </m:sub>
                    </m:sSub>
                  </m:sup>
                  <m:e>
                    <m:sSub>
                      <m:sSubPr>
                        <m:ctrlPr>
                          <w:rPr>
                            <w:rFonts w:ascii="Cambria Math" w:hAnsi="Cambria Math"/>
                            <w:i/>
                            <w:sz w:val="24"/>
                          </w:rPr>
                        </m:ctrlPr>
                      </m:sSubPr>
                      <m:e>
                        <m:r>
                          <w:rPr>
                            <w:rFonts w:ascii="Cambria Math" w:hAnsi="Cambria Math"/>
                            <w:sz w:val="24"/>
                          </w:rPr>
                          <m:t>μ</m:t>
                        </m:r>
                      </m:e>
                      <m:sub>
                        <m:r>
                          <w:rPr>
                            <w:rFonts w:ascii="Cambria Math" w:hAnsi="Cambria Math"/>
                            <w:sz w:val="24"/>
                          </w:rPr>
                          <m:t>0</m:t>
                        </m:r>
                      </m:sub>
                    </m:sSub>
                    <m:r>
                      <w:rPr>
                        <w:rFonts w:ascii="Cambria Math" w:hAnsi="Cambria Math"/>
                        <w:sz w:val="24"/>
                      </w:rPr>
                      <m:t>MdH</m:t>
                    </m:r>
                  </m:e>
                </m:nary>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0</m:t>
                    </m:r>
                  </m:sub>
                </m:sSub>
                <m:r>
                  <w:rPr>
                    <w:rFonts w:ascii="Cambria Math" w:hAnsi="Cambria Math"/>
                    <w:sz w:val="24"/>
                  </w:rPr>
                  <m:t>M</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H</m:t>
                        </m:r>
                      </m:e>
                      <m:sub>
                        <m:r>
                          <w:rPr>
                            <w:rFonts w:ascii="Cambria Math" w:hAnsi="Cambria Math"/>
                            <w:sz w:val="24"/>
                          </w:rPr>
                          <m:t>b</m:t>
                        </m:r>
                      </m:sub>
                    </m:sSub>
                    <m:r>
                      <w:rPr>
                        <w:rFonts w:ascii="Cambria Math" w:hAnsi="Cambria Math"/>
                        <w:sz w:val="24"/>
                      </w:rPr>
                      <m:t>-</m:t>
                    </m:r>
                    <m:sSub>
                      <m:sSubPr>
                        <m:ctrlPr>
                          <w:rPr>
                            <w:rFonts w:ascii="Cambria Math" w:hAnsi="Cambria Math"/>
                            <w:i/>
                            <w:sz w:val="24"/>
                          </w:rPr>
                        </m:ctrlPr>
                      </m:sSubPr>
                      <m:e>
                        <m:r>
                          <w:rPr>
                            <w:rFonts w:ascii="Cambria Math" w:hAnsi="Cambria Math"/>
                            <w:sz w:val="24"/>
                          </w:rPr>
                          <m:t>H</m:t>
                        </m:r>
                      </m:e>
                      <m:sub>
                        <m:r>
                          <w:rPr>
                            <w:rFonts w:ascii="Cambria Math" w:hAnsi="Cambria Math"/>
                            <w:sz w:val="24"/>
                          </w:rPr>
                          <m:t>a</m:t>
                        </m:r>
                      </m:sub>
                    </m:sSub>
                  </m:e>
                </m:d>
                <m:r>
                  <w:rPr>
                    <w:rFonts w:ascii="Cambria Math" w:hAnsi="Cambria Math"/>
                    <w:sz w:val="24"/>
                  </w:rPr>
                  <m:t>=M</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B</m:t>
                        </m:r>
                      </m:e>
                      <m:sub>
                        <m:r>
                          <w:rPr>
                            <w:rFonts w:ascii="Cambria Math" w:hAnsi="Cambria Math"/>
                            <w:sz w:val="24"/>
                          </w:rPr>
                          <m:t>b</m:t>
                        </m:r>
                      </m:sub>
                    </m:sSub>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a</m:t>
                        </m:r>
                      </m:sub>
                    </m:sSub>
                  </m:e>
                </m:d>
                <m:r>
                  <w:rPr>
                    <w:rFonts w:ascii="Cambria Math" w:hAnsi="Cambria Math"/>
                    <w:sz w:val="24"/>
                  </w:rPr>
                  <m:t>=MΔB</m:t>
                </m:r>
              </m:oMath>
            </m:oMathPara>
          </w:p>
        </w:tc>
        <w:tc>
          <w:tcPr>
            <w:tcW w:w="500" w:type="pct"/>
            <w:tcMar>
              <w:left w:w="0" w:type="dxa"/>
              <w:right w:w="0" w:type="dxa"/>
            </w:tcMar>
            <w:vAlign w:val="center"/>
          </w:tcPr>
          <w:p w14:paraId="6FF35259" w14:textId="0DEEBDD9" w:rsidR="00553E25" w:rsidRPr="007B40CF" w:rsidRDefault="00553E25" w:rsidP="00AB0EEB">
            <w:pPr>
              <w:keepNext/>
              <w:spacing w:line="360" w:lineRule="auto"/>
              <w:jc w:val="right"/>
              <w:rPr>
                <w:sz w:val="24"/>
              </w:rPr>
            </w:pPr>
            <w:r w:rsidRPr="007B40CF">
              <w:t>(</w:t>
            </w:r>
            <w:r>
              <w:t xml:space="preserve"> </w:t>
            </w:r>
            <w:r>
              <w:t>5</w:t>
            </w:r>
            <w:r>
              <w:t xml:space="preserve"> </w:t>
            </w:r>
            <w:r w:rsidRPr="007B40CF">
              <w:t>)</w:t>
            </w:r>
          </w:p>
        </w:tc>
      </w:tr>
    </w:tbl>
    <w:p w14:paraId="15E12124" w14:textId="6E7D89D9" w:rsidR="007D6E45" w:rsidRDefault="00B07A27" w:rsidP="008C0FFA">
      <w:pPr>
        <w:tabs>
          <w:tab w:val="left" w:pos="840"/>
          <w:tab w:val="left" w:pos="1260"/>
          <w:tab w:val="left" w:pos="1680"/>
          <w:tab w:val="left" w:pos="2100"/>
          <w:tab w:val="left" w:pos="2520"/>
          <w:tab w:val="left" w:pos="2940"/>
          <w:tab w:val="left" w:pos="3360"/>
          <w:tab w:val="left" w:pos="4984"/>
        </w:tabs>
        <w:topLinePunct/>
        <w:adjustRightInd w:val="0"/>
        <w:snapToGrid w:val="0"/>
        <w:spacing w:line="315" w:lineRule="atLeast"/>
        <w:ind w:firstLine="425"/>
        <w:textAlignment w:val="center"/>
        <w:rPr>
          <w:szCs w:val="21"/>
        </w:rPr>
      </w:pPr>
      <w:r w:rsidRPr="00B07A27">
        <w:rPr>
          <w:rFonts w:hint="eastAsia"/>
          <w:szCs w:val="21"/>
        </w:rPr>
        <w:t>而对于动密封，当由磁性液体由于旋转而产生的离心力和</w:t>
      </w:r>
      <w:r w:rsidRPr="00B07A27">
        <w:rPr>
          <w:rFonts w:hint="eastAsia"/>
          <w:szCs w:val="21"/>
        </w:rPr>
        <w:t>a</w:t>
      </w:r>
      <w:r w:rsidRPr="00B07A27">
        <w:rPr>
          <w:rFonts w:hint="eastAsia"/>
          <w:szCs w:val="21"/>
        </w:rPr>
        <w:t>、</w:t>
      </w:r>
      <w:r w:rsidRPr="00B07A27">
        <w:rPr>
          <w:rFonts w:hint="eastAsia"/>
          <w:szCs w:val="21"/>
        </w:rPr>
        <w:t>b</w:t>
      </w:r>
      <w:r w:rsidRPr="00B07A27">
        <w:rPr>
          <w:rFonts w:hint="eastAsia"/>
          <w:szCs w:val="21"/>
        </w:rPr>
        <w:t>两点磁性液体磁化强度垂直于交界面的分量产生的压力差</w:t>
      </w:r>
      <w:proofErr w:type="gramStart"/>
      <w:r w:rsidRPr="00B07A27">
        <w:rPr>
          <w:rFonts w:hint="eastAsia"/>
          <w:szCs w:val="21"/>
        </w:rPr>
        <w:t>很</w:t>
      </w:r>
      <w:proofErr w:type="gramEnd"/>
      <w:r w:rsidRPr="00B07A27">
        <w:rPr>
          <w:rFonts w:hint="eastAsia"/>
          <w:szCs w:val="21"/>
        </w:rPr>
        <w:t>小时，可认为其与静密封相同</w:t>
      </w:r>
      <w:r w:rsidRPr="00B07A27">
        <w:rPr>
          <w:rFonts w:hint="eastAsia"/>
          <w:szCs w:val="21"/>
        </w:rPr>
        <w:t>[4]</w:t>
      </w:r>
      <w:r w:rsidRPr="00B07A27">
        <w:rPr>
          <w:rFonts w:hint="eastAsia"/>
          <w:szCs w:val="21"/>
        </w:rPr>
        <w:t>。</w:t>
      </w:r>
    </w:p>
    <w:p w14:paraId="66ADB82B" w14:textId="789151AA" w:rsidR="008C0FFA" w:rsidRDefault="008C0FFA" w:rsidP="008C0FFA">
      <w:pPr>
        <w:topLinePunct/>
        <w:adjustRightInd w:val="0"/>
        <w:snapToGrid w:val="0"/>
        <w:spacing w:line="315" w:lineRule="atLeast"/>
        <w:rPr>
          <w:rFonts w:hint="eastAsia"/>
          <w:szCs w:val="21"/>
        </w:rPr>
      </w:pPr>
      <w:r>
        <w:rPr>
          <w:b/>
        </w:rPr>
        <w:t>1.</w:t>
      </w:r>
      <w:r>
        <w:rPr>
          <w:b/>
        </w:rPr>
        <w:t>3</w:t>
      </w:r>
      <w:r>
        <w:rPr>
          <w:rFonts w:hint="eastAsia"/>
          <w:b/>
        </w:rPr>
        <w:t xml:space="preserve">  </w:t>
      </w:r>
      <w:r w:rsidRPr="008C0FFA">
        <w:rPr>
          <w:rFonts w:eastAsia="黑体" w:hint="eastAsia"/>
        </w:rPr>
        <w:t>磁性液体密封工作方式分析</w:t>
      </w:r>
    </w:p>
    <w:p w14:paraId="75011C9A" w14:textId="6F7CB498" w:rsidR="008C0FFA" w:rsidRDefault="008C0FFA" w:rsidP="008C0FFA">
      <w:pPr>
        <w:tabs>
          <w:tab w:val="left" w:pos="420"/>
          <w:tab w:val="left" w:pos="840"/>
          <w:tab w:val="left" w:pos="1260"/>
          <w:tab w:val="left" w:pos="1680"/>
          <w:tab w:val="left" w:pos="2100"/>
          <w:tab w:val="left" w:pos="2520"/>
          <w:tab w:val="left" w:pos="2940"/>
          <w:tab w:val="left" w:pos="3360"/>
          <w:tab w:val="left" w:pos="4984"/>
        </w:tabs>
        <w:topLinePunct/>
        <w:adjustRightInd w:val="0"/>
        <w:snapToGrid w:val="0"/>
        <w:spacing w:line="315" w:lineRule="atLeast"/>
        <w:ind w:firstLine="425"/>
        <w:textAlignment w:val="center"/>
        <w:rPr>
          <w:szCs w:val="21"/>
        </w:rPr>
      </w:pPr>
      <w:r w:rsidRPr="008C0FFA">
        <w:rPr>
          <w:rFonts w:hint="eastAsia"/>
          <w:szCs w:val="21"/>
        </w:rPr>
        <w:t>磁性液体密封装置工作时，一端连接外部，一端连接内部，因此磁性液体密封装置一侧压强等于外部压强</w:t>
      </w:r>
      <w:r w:rsidRPr="008C0FFA">
        <w:rPr>
          <w:rFonts w:hint="eastAsia"/>
          <w:szCs w:val="21"/>
        </w:rPr>
        <w:t>Pex</w:t>
      </w:r>
      <w:r w:rsidRPr="008C0FFA">
        <w:rPr>
          <w:rFonts w:hint="eastAsia"/>
          <w:szCs w:val="21"/>
        </w:rPr>
        <w:t>，一侧压强等于内部压强</w:t>
      </w:r>
      <w:r w:rsidRPr="008C0FFA">
        <w:rPr>
          <w:rFonts w:hint="eastAsia"/>
          <w:szCs w:val="21"/>
        </w:rPr>
        <w:t>Pin</w:t>
      </w:r>
      <w:r w:rsidRPr="008C0FFA">
        <w:rPr>
          <w:rFonts w:hint="eastAsia"/>
          <w:szCs w:val="21"/>
        </w:rPr>
        <w:t>。假设</w:t>
      </w:r>
      <w:r w:rsidRPr="008C0FFA">
        <w:rPr>
          <w:rFonts w:hint="eastAsia"/>
          <w:szCs w:val="21"/>
        </w:rPr>
        <w:t>Pex</w:t>
      </w:r>
      <w:r w:rsidRPr="008C0FFA">
        <w:rPr>
          <w:rFonts w:hint="eastAsia"/>
          <w:szCs w:val="21"/>
        </w:rPr>
        <w:t>为大气压</w:t>
      </w:r>
      <w:r w:rsidRPr="008C0FFA">
        <w:rPr>
          <w:rFonts w:hint="eastAsia"/>
          <w:szCs w:val="21"/>
        </w:rPr>
        <w:t>Pair</w:t>
      </w:r>
      <w:r w:rsidRPr="008C0FFA">
        <w:rPr>
          <w:rFonts w:hint="eastAsia"/>
          <w:szCs w:val="21"/>
        </w:rPr>
        <w:t>，</w:t>
      </w:r>
      <w:r w:rsidRPr="008C0FFA">
        <w:rPr>
          <w:rFonts w:hint="eastAsia"/>
          <w:szCs w:val="21"/>
        </w:rPr>
        <w:t>Pin</w:t>
      </w:r>
      <w:r w:rsidRPr="008C0FFA">
        <w:rPr>
          <w:rFonts w:hint="eastAsia"/>
          <w:szCs w:val="21"/>
        </w:rPr>
        <w:t>接近于零。在还未抽真空的初始状态下，</w:t>
      </w:r>
      <w:r w:rsidRPr="008C0FFA">
        <w:rPr>
          <w:rFonts w:hint="eastAsia"/>
          <w:szCs w:val="21"/>
        </w:rPr>
        <w:t>Pin=Pex=Pair</w:t>
      </w:r>
      <w:r w:rsidRPr="008C0FFA">
        <w:rPr>
          <w:rFonts w:hint="eastAsia"/>
          <w:szCs w:val="21"/>
        </w:rPr>
        <w:t>，磁性液体密封装置腔室中的压强也为</w:t>
      </w:r>
      <w:r w:rsidRPr="008C0FFA">
        <w:rPr>
          <w:rFonts w:hint="eastAsia"/>
          <w:szCs w:val="21"/>
        </w:rPr>
        <w:t>Pair</w:t>
      </w:r>
      <w:r w:rsidRPr="008C0FFA">
        <w:rPr>
          <w:rFonts w:hint="eastAsia"/>
          <w:szCs w:val="21"/>
        </w:rPr>
        <w:t>，对于图</w:t>
      </w:r>
      <w:r w:rsidRPr="008C0FFA">
        <w:rPr>
          <w:rFonts w:hint="eastAsia"/>
          <w:szCs w:val="21"/>
        </w:rPr>
        <w:t>3</w:t>
      </w:r>
      <w:r w:rsidRPr="008C0FFA">
        <w:rPr>
          <w:rFonts w:hint="eastAsia"/>
          <w:szCs w:val="21"/>
        </w:rPr>
        <w:t>中的</w:t>
      </w:r>
      <w:r w:rsidRPr="008C0FFA">
        <w:rPr>
          <w:rFonts w:hint="eastAsia"/>
          <w:szCs w:val="21"/>
        </w:rPr>
        <w:t>Pq1</w:t>
      </w:r>
      <w:r w:rsidRPr="008C0FFA">
        <w:rPr>
          <w:rFonts w:hint="eastAsia"/>
          <w:szCs w:val="21"/>
        </w:rPr>
        <w:t>，有</w:t>
      </w:r>
      <w:r w:rsidRPr="008C0FFA">
        <w:rPr>
          <w:rFonts w:hint="eastAsia"/>
          <w:szCs w:val="21"/>
        </w:rPr>
        <w:t>Pq1=Pin=Pair</w:t>
      </w:r>
      <w:r w:rsidRPr="008C0FFA">
        <w:rPr>
          <w:rFonts w:hint="eastAsia"/>
          <w:szCs w:val="21"/>
        </w:rPr>
        <w:t>。当开始抽真空，</w:t>
      </w:r>
      <w:r w:rsidRPr="008C0FFA">
        <w:rPr>
          <w:rFonts w:hint="eastAsia"/>
          <w:szCs w:val="21"/>
        </w:rPr>
        <w:t>Pin</w:t>
      </w:r>
      <w:r w:rsidRPr="008C0FFA">
        <w:rPr>
          <w:rFonts w:hint="eastAsia"/>
          <w:szCs w:val="21"/>
        </w:rPr>
        <w:t>开始减小，</w:t>
      </w:r>
      <w:r w:rsidRPr="008C0FFA">
        <w:rPr>
          <w:rFonts w:hint="eastAsia"/>
          <w:szCs w:val="21"/>
        </w:rPr>
        <w:t>Pq1&gt;Pin</w:t>
      </w:r>
      <w:r w:rsidRPr="008C0FFA">
        <w:rPr>
          <w:rFonts w:hint="eastAsia"/>
          <w:szCs w:val="21"/>
        </w:rPr>
        <w:t>，由于远离</w:t>
      </w:r>
      <w:proofErr w:type="gramStart"/>
      <w:r w:rsidRPr="008C0FFA">
        <w:rPr>
          <w:rFonts w:hint="eastAsia"/>
          <w:szCs w:val="21"/>
        </w:rPr>
        <w:t>极</w:t>
      </w:r>
      <w:proofErr w:type="gramEnd"/>
      <w:r w:rsidRPr="008C0FFA">
        <w:rPr>
          <w:rFonts w:hint="eastAsia"/>
          <w:szCs w:val="21"/>
        </w:rPr>
        <w:t>齿的一方受到的磁场力较小，因此远离</w:t>
      </w:r>
      <w:proofErr w:type="gramStart"/>
      <w:r w:rsidRPr="008C0FFA">
        <w:rPr>
          <w:rFonts w:hint="eastAsia"/>
          <w:szCs w:val="21"/>
        </w:rPr>
        <w:t>极齿侧</w:t>
      </w:r>
      <w:proofErr w:type="gramEnd"/>
      <w:r w:rsidRPr="008C0FFA">
        <w:rPr>
          <w:rFonts w:hint="eastAsia"/>
          <w:szCs w:val="21"/>
        </w:rPr>
        <w:t>的</w:t>
      </w:r>
      <w:r w:rsidRPr="008C0FFA">
        <w:rPr>
          <w:rFonts w:hint="eastAsia"/>
          <w:szCs w:val="21"/>
        </w:rPr>
        <w:lastRenderedPageBreak/>
        <w:t>磁性液体开始被向内部挤压并引起变形，如图</w:t>
      </w:r>
      <w:r w:rsidRPr="008C0FFA">
        <w:rPr>
          <w:rFonts w:hint="eastAsia"/>
          <w:szCs w:val="21"/>
        </w:rPr>
        <w:t>3</w:t>
      </w:r>
      <w:r w:rsidRPr="008C0FFA">
        <w:rPr>
          <w:rFonts w:hint="eastAsia"/>
          <w:szCs w:val="21"/>
        </w:rPr>
        <w:t>中所示。此时</w:t>
      </w:r>
      <w:proofErr w:type="gramStart"/>
      <w:r w:rsidRPr="008C0FFA">
        <w:rPr>
          <w:rFonts w:hint="eastAsia"/>
          <w:szCs w:val="21"/>
        </w:rPr>
        <w:t>极</w:t>
      </w:r>
      <w:proofErr w:type="gramEnd"/>
      <w:r w:rsidRPr="008C0FFA">
        <w:rPr>
          <w:rFonts w:hint="eastAsia"/>
          <w:szCs w:val="21"/>
        </w:rPr>
        <w:t>齿</w:t>
      </w:r>
      <w:r w:rsidRPr="008C0FFA">
        <w:rPr>
          <w:rFonts w:hint="eastAsia"/>
          <w:szCs w:val="21"/>
        </w:rPr>
        <w:t>1</w:t>
      </w:r>
      <w:r w:rsidRPr="008C0FFA">
        <w:rPr>
          <w:rFonts w:hint="eastAsia"/>
          <w:szCs w:val="21"/>
        </w:rPr>
        <w:t>处的磁性液体产生的耐压能力为</w:t>
      </w:r>
    </w:p>
    <w:tbl>
      <w:tblPr>
        <w:tblStyle w:val="af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3709"/>
        <w:gridCol w:w="464"/>
      </w:tblGrid>
      <w:tr w:rsidR="008C0FFA" w:rsidRPr="007B40CF" w14:paraId="71C077DE" w14:textId="77777777" w:rsidTr="00AB0EEB">
        <w:tc>
          <w:tcPr>
            <w:tcW w:w="500" w:type="pct"/>
            <w:tcMar>
              <w:left w:w="0" w:type="dxa"/>
              <w:right w:w="0" w:type="dxa"/>
            </w:tcMar>
            <w:vAlign w:val="center"/>
          </w:tcPr>
          <w:p w14:paraId="39B7C609" w14:textId="77777777" w:rsidR="008C0FFA" w:rsidRPr="007B40CF" w:rsidRDefault="008C0FFA" w:rsidP="00AB0EEB">
            <w:pPr>
              <w:spacing w:line="360" w:lineRule="auto"/>
              <w:rPr>
                <w:sz w:val="24"/>
              </w:rPr>
            </w:pPr>
          </w:p>
        </w:tc>
        <w:tc>
          <w:tcPr>
            <w:tcW w:w="4000" w:type="pct"/>
            <w:tcMar>
              <w:left w:w="0" w:type="dxa"/>
              <w:right w:w="0" w:type="dxa"/>
            </w:tcMar>
            <w:vAlign w:val="center"/>
          </w:tcPr>
          <w:p w14:paraId="5A351CFC" w14:textId="4A273374" w:rsidR="008C0FFA" w:rsidRPr="007B40CF" w:rsidRDefault="008C0FFA" w:rsidP="00AB0EEB">
            <w:pPr>
              <w:spacing w:line="360" w:lineRule="auto"/>
              <w:rPr>
                <w:sz w:val="24"/>
              </w:rPr>
            </w:pPr>
            <m:oMathPara>
              <m:oMathParaPr>
                <m:jc m:val="center"/>
              </m:oMathParaPr>
              <m:oMath>
                <m:r>
                  <w:rPr>
                    <w:rFonts w:ascii="Cambria Math" w:hAnsi="Cambria Math"/>
                    <w:sz w:val="24"/>
                  </w:rPr>
                  <m:t>ΔP=</m:t>
                </m:r>
                <m:sSub>
                  <m:sSubPr>
                    <m:ctrlPr>
                      <w:rPr>
                        <w:rFonts w:ascii="Cambria Math" w:hAnsi="Cambria Math"/>
                        <w:i/>
                        <w:sz w:val="24"/>
                      </w:rPr>
                    </m:ctrlPr>
                  </m:sSubPr>
                  <m:e>
                    <m:r>
                      <w:rPr>
                        <w:rFonts w:ascii="Cambria Math" w:hAnsi="Cambria Math"/>
                        <w:sz w:val="24"/>
                      </w:rPr>
                      <m:t>P</m:t>
                    </m:r>
                  </m:e>
                  <m:sub>
                    <m:r>
                      <w:rPr>
                        <w:rFonts w:ascii="Cambria Math" w:hAnsi="Cambria Math"/>
                        <w:sz w:val="24"/>
                      </w:rPr>
                      <m:t>b</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a</m:t>
                    </m:r>
                  </m:sub>
                </m:sSub>
                <m:r>
                  <w:rPr>
                    <w:rFonts w:ascii="Cambria Math" w:hAnsi="Cambria Math"/>
                    <w:sz w:val="24"/>
                  </w:rPr>
                  <m:t>=M</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B</m:t>
                        </m:r>
                      </m:e>
                      <m:sub>
                        <m:r>
                          <w:rPr>
                            <w:rFonts w:ascii="Cambria Math" w:hAnsi="Cambria Math"/>
                            <w:sz w:val="24"/>
                          </w:rPr>
                          <m:t>b</m:t>
                        </m:r>
                      </m:sub>
                    </m:sSub>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a</m:t>
                        </m:r>
                      </m:sub>
                    </m:sSub>
                  </m:e>
                </m:d>
                <m:r>
                  <w:rPr>
                    <w:rFonts w:ascii="Cambria Math" w:hAnsi="Cambria Math"/>
                    <w:sz w:val="24"/>
                  </w:rPr>
                  <m:t>=MΔB</m:t>
                </m:r>
              </m:oMath>
            </m:oMathPara>
          </w:p>
        </w:tc>
        <w:tc>
          <w:tcPr>
            <w:tcW w:w="500" w:type="pct"/>
            <w:tcMar>
              <w:left w:w="0" w:type="dxa"/>
              <w:right w:w="0" w:type="dxa"/>
            </w:tcMar>
            <w:vAlign w:val="center"/>
          </w:tcPr>
          <w:p w14:paraId="42A5E7F5" w14:textId="41829FB1" w:rsidR="008C0FFA" w:rsidRPr="007B40CF" w:rsidRDefault="008C0FFA" w:rsidP="00AB0EEB">
            <w:pPr>
              <w:keepNext/>
              <w:spacing w:line="360" w:lineRule="auto"/>
              <w:jc w:val="right"/>
              <w:rPr>
                <w:sz w:val="24"/>
              </w:rPr>
            </w:pPr>
            <w:r w:rsidRPr="007B40CF">
              <w:t>(</w:t>
            </w:r>
            <w:r>
              <w:t xml:space="preserve"> </w:t>
            </w:r>
            <w:r>
              <w:t>6</w:t>
            </w:r>
            <w:r>
              <w:t xml:space="preserve"> </w:t>
            </w:r>
            <w:r w:rsidRPr="007B40CF">
              <w:t>)</w:t>
            </w:r>
          </w:p>
        </w:tc>
      </w:tr>
    </w:tbl>
    <w:p w14:paraId="0C7FE948" w14:textId="480986AD" w:rsidR="008C0FFA" w:rsidRDefault="00DF024E" w:rsidP="008C0FFA">
      <w:pPr>
        <w:tabs>
          <w:tab w:val="left" w:pos="420"/>
          <w:tab w:val="left" w:pos="840"/>
          <w:tab w:val="left" w:pos="1260"/>
          <w:tab w:val="left" w:pos="1680"/>
          <w:tab w:val="left" w:pos="2100"/>
          <w:tab w:val="left" w:pos="2520"/>
          <w:tab w:val="left" w:pos="2940"/>
          <w:tab w:val="left" w:pos="3360"/>
          <w:tab w:val="left" w:pos="4984"/>
        </w:tabs>
        <w:topLinePunct/>
        <w:adjustRightInd w:val="0"/>
        <w:snapToGrid w:val="0"/>
        <w:spacing w:line="315" w:lineRule="atLeast"/>
        <w:ind w:firstLine="425"/>
        <w:textAlignment w:val="center"/>
        <w:rPr>
          <w:szCs w:val="21"/>
        </w:rPr>
      </w:pPr>
      <w:r w:rsidRPr="00DF024E">
        <w:rPr>
          <w:rFonts w:hint="eastAsia"/>
          <w:szCs w:val="21"/>
        </w:rPr>
        <w:t>当</w:t>
      </w:r>
      <w:proofErr w:type="gramStart"/>
      <w:r w:rsidRPr="00DF024E">
        <w:rPr>
          <w:rFonts w:hint="eastAsia"/>
          <w:szCs w:val="21"/>
        </w:rPr>
        <w:t>极</w:t>
      </w:r>
      <w:proofErr w:type="gramEnd"/>
      <w:r w:rsidRPr="00DF024E">
        <w:rPr>
          <w:rFonts w:hint="eastAsia"/>
          <w:szCs w:val="21"/>
        </w:rPr>
        <w:t>齿</w:t>
      </w:r>
      <w:r w:rsidRPr="00DF024E">
        <w:rPr>
          <w:rFonts w:hint="eastAsia"/>
          <w:szCs w:val="21"/>
        </w:rPr>
        <w:t>1</w:t>
      </w:r>
      <w:r w:rsidRPr="00DF024E">
        <w:rPr>
          <w:rFonts w:hint="eastAsia"/>
          <w:szCs w:val="21"/>
        </w:rPr>
        <w:t>处的磁性液体Δ</w:t>
      </w:r>
      <w:r w:rsidRPr="00DF024E">
        <w:rPr>
          <w:rFonts w:hint="eastAsia"/>
          <w:szCs w:val="21"/>
        </w:rPr>
        <w:t>B</w:t>
      </w:r>
      <w:r w:rsidRPr="00DF024E">
        <w:rPr>
          <w:rFonts w:hint="eastAsia"/>
          <w:szCs w:val="21"/>
        </w:rPr>
        <w:t>达到最大值</w:t>
      </w:r>
      <w:r w:rsidRPr="00DF024E">
        <w:rPr>
          <w:rFonts w:hint="eastAsia"/>
          <w:szCs w:val="21"/>
        </w:rPr>
        <w:t>(</w:t>
      </w:r>
      <w:r w:rsidRPr="00DF024E">
        <w:rPr>
          <w:rFonts w:hint="eastAsia"/>
          <w:szCs w:val="21"/>
        </w:rPr>
        <w:t>Δ</w:t>
      </w:r>
      <w:r w:rsidRPr="00DF024E">
        <w:rPr>
          <w:rFonts w:hint="eastAsia"/>
          <w:szCs w:val="21"/>
        </w:rPr>
        <w:t>B1)max</w:t>
      </w:r>
      <w:r w:rsidRPr="00DF024E">
        <w:rPr>
          <w:rFonts w:hint="eastAsia"/>
          <w:szCs w:val="21"/>
        </w:rPr>
        <w:t>，即达到</w:t>
      </w:r>
      <w:proofErr w:type="gramStart"/>
      <w:r w:rsidRPr="00DF024E">
        <w:rPr>
          <w:rFonts w:hint="eastAsia"/>
          <w:szCs w:val="21"/>
        </w:rPr>
        <w:t>极</w:t>
      </w:r>
      <w:proofErr w:type="gramEnd"/>
      <w:r w:rsidRPr="00DF024E">
        <w:rPr>
          <w:rFonts w:hint="eastAsia"/>
          <w:szCs w:val="21"/>
        </w:rPr>
        <w:t>齿</w:t>
      </w:r>
      <w:r w:rsidRPr="00DF024E">
        <w:rPr>
          <w:rFonts w:hint="eastAsia"/>
          <w:szCs w:val="21"/>
        </w:rPr>
        <w:t>1</w:t>
      </w:r>
      <w:r w:rsidRPr="00DF024E">
        <w:rPr>
          <w:rFonts w:hint="eastAsia"/>
          <w:szCs w:val="21"/>
        </w:rPr>
        <w:t>处磁性液体最大耐压能力Δ</w:t>
      </w:r>
      <w:r w:rsidRPr="00DF024E">
        <w:rPr>
          <w:rFonts w:hint="eastAsia"/>
          <w:szCs w:val="21"/>
        </w:rPr>
        <w:t>P1</w:t>
      </w:r>
      <w:r w:rsidRPr="00DF024E">
        <w:rPr>
          <w:rFonts w:hint="eastAsia"/>
          <w:szCs w:val="21"/>
        </w:rPr>
        <w:t>，其中，可认为</w:t>
      </w:r>
      <w:r w:rsidRPr="00DF024E">
        <w:rPr>
          <w:rFonts w:hint="eastAsia"/>
          <w:szCs w:val="21"/>
        </w:rPr>
        <w:t>(</w:t>
      </w:r>
      <w:r w:rsidRPr="00DF024E">
        <w:rPr>
          <w:rFonts w:hint="eastAsia"/>
          <w:szCs w:val="21"/>
        </w:rPr>
        <w:t>Δ</w:t>
      </w:r>
      <w:r w:rsidRPr="00DF024E">
        <w:rPr>
          <w:rFonts w:hint="eastAsia"/>
          <w:szCs w:val="21"/>
        </w:rPr>
        <w:t>B)max</w:t>
      </w:r>
      <w:r w:rsidRPr="00DF024E">
        <w:rPr>
          <w:rFonts w:hint="eastAsia"/>
          <w:szCs w:val="21"/>
        </w:rPr>
        <w:t>等于该</w:t>
      </w:r>
      <w:proofErr w:type="gramStart"/>
      <w:r w:rsidRPr="00DF024E">
        <w:rPr>
          <w:rFonts w:hint="eastAsia"/>
          <w:szCs w:val="21"/>
        </w:rPr>
        <w:t>极</w:t>
      </w:r>
      <w:proofErr w:type="gramEnd"/>
      <w:r w:rsidRPr="00DF024E">
        <w:rPr>
          <w:rFonts w:hint="eastAsia"/>
          <w:szCs w:val="21"/>
        </w:rPr>
        <w:t>齿对应密封间隙区间远离</w:t>
      </w:r>
      <w:proofErr w:type="gramStart"/>
      <w:r w:rsidRPr="00DF024E">
        <w:rPr>
          <w:rFonts w:hint="eastAsia"/>
          <w:szCs w:val="21"/>
        </w:rPr>
        <w:t>极齿侧</w:t>
      </w:r>
      <w:proofErr w:type="gramEnd"/>
      <w:r w:rsidRPr="00DF024E">
        <w:rPr>
          <w:rFonts w:hint="eastAsia"/>
          <w:szCs w:val="21"/>
        </w:rPr>
        <w:t>的路径上的磁通密度模极值差，即</w:t>
      </w:r>
    </w:p>
    <w:tbl>
      <w:tblPr>
        <w:tblStyle w:val="af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3710"/>
        <w:gridCol w:w="464"/>
      </w:tblGrid>
      <w:tr w:rsidR="00DF024E" w:rsidRPr="007B40CF" w14:paraId="243A04D8" w14:textId="77777777" w:rsidTr="00DF024E">
        <w:tc>
          <w:tcPr>
            <w:tcW w:w="499" w:type="pct"/>
            <w:tcMar>
              <w:left w:w="0" w:type="dxa"/>
              <w:right w:w="0" w:type="dxa"/>
            </w:tcMar>
            <w:vAlign w:val="center"/>
          </w:tcPr>
          <w:p w14:paraId="78A5D976" w14:textId="77777777" w:rsidR="00DF024E" w:rsidRPr="007B40CF" w:rsidRDefault="00DF024E" w:rsidP="00AB0EEB">
            <w:pPr>
              <w:spacing w:line="360" w:lineRule="auto"/>
              <w:rPr>
                <w:sz w:val="24"/>
              </w:rPr>
            </w:pPr>
          </w:p>
        </w:tc>
        <w:tc>
          <w:tcPr>
            <w:tcW w:w="4000" w:type="pct"/>
            <w:tcMar>
              <w:left w:w="0" w:type="dxa"/>
              <w:right w:w="0" w:type="dxa"/>
            </w:tcMar>
            <w:vAlign w:val="center"/>
          </w:tcPr>
          <w:p w14:paraId="0D947922" w14:textId="3F97D75C" w:rsidR="00DF024E" w:rsidRPr="007B40CF" w:rsidRDefault="00DF024E" w:rsidP="00AB0EEB">
            <w:pPr>
              <w:spacing w:line="360" w:lineRule="auto"/>
              <w:rPr>
                <w:sz w:val="24"/>
              </w:rPr>
            </w:pPr>
            <m:oMathPara>
              <m:oMathParaPr>
                <m:jc m:val="center"/>
              </m:oMathParaPr>
              <m:oMath>
                <m:sSub>
                  <m:sSubPr>
                    <m:ctrlPr>
                      <w:rPr>
                        <w:rFonts w:ascii="Cambria Math" w:hAnsi="Cambria Math"/>
                        <w:i/>
                        <w:sz w:val="24"/>
                      </w:rPr>
                    </m:ctrlPr>
                  </m:sSubPr>
                  <m:e>
                    <m:d>
                      <m:dPr>
                        <m:ctrlPr>
                          <w:rPr>
                            <w:rFonts w:ascii="Cambria Math" w:hAnsi="Cambria Math"/>
                            <w:i/>
                            <w:sz w:val="24"/>
                          </w:rPr>
                        </m:ctrlPr>
                      </m:dPr>
                      <m:e>
                        <m:r>
                          <w:rPr>
                            <w:rFonts w:ascii="Cambria Math" w:hAnsi="Cambria Math"/>
                            <w:sz w:val="24"/>
                          </w:rPr>
                          <m:t>Δ</m:t>
                        </m:r>
                        <m:sSub>
                          <m:sSubPr>
                            <m:ctrlPr>
                              <w:rPr>
                                <w:rFonts w:ascii="Cambria Math" w:hAnsi="Cambria Math"/>
                                <w:i/>
                                <w:sz w:val="24"/>
                              </w:rPr>
                            </m:ctrlPr>
                          </m:sSubPr>
                          <m:e>
                            <m:r>
                              <w:rPr>
                                <w:rFonts w:ascii="Cambria Math" w:hAnsi="Cambria Math"/>
                                <w:sz w:val="24"/>
                              </w:rPr>
                              <m:t>B</m:t>
                            </m:r>
                          </m:e>
                          <m:sub>
                            <m:r>
                              <w:rPr>
                                <w:rFonts w:ascii="Cambria Math" w:hAnsi="Cambria Math"/>
                                <w:sz w:val="24"/>
                              </w:rPr>
                              <m:t>1</m:t>
                            </m:r>
                          </m:sub>
                        </m:sSub>
                      </m:e>
                    </m:d>
                  </m:e>
                  <m:sub>
                    <m:r>
                      <w:rPr>
                        <w:rFonts w:ascii="Cambria Math" w:hAnsi="Cambria Math"/>
                        <w:sz w:val="24"/>
                      </w:rPr>
                      <m:t>max</m:t>
                    </m:r>
                  </m:sub>
                </m:sSub>
                <m:r>
                  <w:rPr>
                    <w:rFonts w:ascii="Cambria Math" w:hAnsi="Cambria Math"/>
                    <w:sz w:val="24"/>
                  </w:rPr>
                  <m:t>=</m:t>
                </m:r>
                <m:sSubSup>
                  <m:sSubSupPr>
                    <m:ctrlPr>
                      <w:rPr>
                        <w:rFonts w:ascii="Cambria Math" w:hAnsi="Cambria Math"/>
                        <w:i/>
                        <w:sz w:val="24"/>
                      </w:rPr>
                    </m:ctrlPr>
                  </m:sSubSupPr>
                  <m:e>
                    <m:r>
                      <w:rPr>
                        <w:rFonts w:ascii="Cambria Math" w:hAnsi="Cambria Math"/>
                        <w:sz w:val="24"/>
                      </w:rPr>
                      <m:t>B</m:t>
                    </m:r>
                  </m:e>
                  <m:sub>
                    <m:r>
                      <w:rPr>
                        <w:rFonts w:ascii="Cambria Math" w:hAnsi="Cambria Math"/>
                        <w:sz w:val="24"/>
                      </w:rPr>
                      <m:t>1</m:t>
                    </m:r>
                  </m:sub>
                  <m:sup>
                    <m:r>
                      <w:rPr>
                        <w:rFonts w:ascii="Cambria Math" w:hAnsi="Cambria Math"/>
                        <w:sz w:val="24"/>
                      </w:rPr>
                      <m:t>max</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B</m:t>
                    </m:r>
                  </m:e>
                  <m:sub>
                    <m:r>
                      <w:rPr>
                        <w:rFonts w:ascii="Cambria Math" w:hAnsi="Cambria Math"/>
                        <w:sz w:val="24"/>
                      </w:rPr>
                      <m:t>1</m:t>
                    </m:r>
                  </m:sub>
                  <m:sup>
                    <m:r>
                      <w:rPr>
                        <w:rFonts w:ascii="Cambria Math" w:hAnsi="Cambria Math"/>
                        <w:sz w:val="24"/>
                      </w:rPr>
                      <m:t>min</m:t>
                    </m:r>
                  </m:sup>
                </m:sSubSup>
              </m:oMath>
            </m:oMathPara>
          </w:p>
        </w:tc>
        <w:tc>
          <w:tcPr>
            <w:tcW w:w="500" w:type="pct"/>
            <w:tcMar>
              <w:left w:w="0" w:type="dxa"/>
              <w:right w:w="0" w:type="dxa"/>
            </w:tcMar>
            <w:vAlign w:val="center"/>
          </w:tcPr>
          <w:p w14:paraId="13F7CB2C" w14:textId="2FACE8A7" w:rsidR="00DF024E" w:rsidRPr="007B40CF" w:rsidRDefault="00DF024E" w:rsidP="00AB0EEB">
            <w:pPr>
              <w:keepNext/>
              <w:spacing w:line="360" w:lineRule="auto"/>
              <w:jc w:val="right"/>
              <w:rPr>
                <w:sz w:val="24"/>
              </w:rPr>
            </w:pPr>
            <w:r w:rsidRPr="007B40CF">
              <w:t>(</w:t>
            </w:r>
            <w:r>
              <w:t xml:space="preserve"> </w:t>
            </w:r>
            <w:r>
              <w:t>7</w:t>
            </w:r>
            <w:r>
              <w:t xml:space="preserve"> </w:t>
            </w:r>
            <w:r w:rsidRPr="007B40CF">
              <w:t>)</w:t>
            </w:r>
          </w:p>
        </w:tc>
      </w:tr>
    </w:tbl>
    <w:p w14:paraId="4CF3E251" w14:textId="51034D90" w:rsidR="00DF024E" w:rsidRPr="008C0FFA" w:rsidRDefault="00DF024E" w:rsidP="008C0FFA">
      <w:pPr>
        <w:tabs>
          <w:tab w:val="left" w:pos="420"/>
          <w:tab w:val="left" w:pos="840"/>
          <w:tab w:val="left" w:pos="1260"/>
          <w:tab w:val="left" w:pos="1680"/>
          <w:tab w:val="left" w:pos="2100"/>
          <w:tab w:val="left" w:pos="2520"/>
          <w:tab w:val="left" w:pos="2940"/>
          <w:tab w:val="left" w:pos="3360"/>
          <w:tab w:val="left" w:pos="4984"/>
        </w:tabs>
        <w:topLinePunct/>
        <w:adjustRightInd w:val="0"/>
        <w:snapToGrid w:val="0"/>
        <w:spacing w:line="315" w:lineRule="atLeast"/>
        <w:ind w:firstLine="425"/>
        <w:textAlignment w:val="center"/>
        <w:rPr>
          <w:rFonts w:hint="eastAsia"/>
          <w:szCs w:val="21"/>
        </w:rPr>
      </w:pPr>
      <w:r w:rsidRPr="00DF024E">
        <w:rPr>
          <w:rFonts w:hint="eastAsia"/>
          <w:szCs w:val="21"/>
        </w:rPr>
        <w:t>若进一步抽真空，则</w:t>
      </w:r>
      <w:r w:rsidRPr="00DF024E">
        <w:rPr>
          <w:rFonts w:hint="eastAsia"/>
          <w:szCs w:val="21"/>
        </w:rPr>
        <w:t>q1</w:t>
      </w:r>
      <w:r w:rsidRPr="00DF024E">
        <w:rPr>
          <w:rFonts w:hint="eastAsia"/>
          <w:szCs w:val="21"/>
        </w:rPr>
        <w:t>腔室的气体会泄漏到内部以降低</w:t>
      </w:r>
      <w:r w:rsidRPr="00DF024E">
        <w:rPr>
          <w:rFonts w:hint="eastAsia"/>
          <w:szCs w:val="21"/>
        </w:rPr>
        <w:t>Pq1</w:t>
      </w:r>
      <w:r w:rsidRPr="00DF024E">
        <w:rPr>
          <w:rFonts w:hint="eastAsia"/>
          <w:szCs w:val="21"/>
        </w:rPr>
        <w:t>。此时</w:t>
      </w:r>
      <w:r w:rsidRPr="00DF024E">
        <w:rPr>
          <w:rFonts w:hint="eastAsia"/>
          <w:szCs w:val="21"/>
        </w:rPr>
        <w:t>Pq2&gt;Pq1</w:t>
      </w:r>
      <w:r w:rsidRPr="00DF024E">
        <w:rPr>
          <w:rFonts w:hint="eastAsia"/>
          <w:szCs w:val="21"/>
        </w:rPr>
        <w:t>，</w:t>
      </w:r>
      <w:proofErr w:type="gramStart"/>
      <w:r w:rsidRPr="00DF024E">
        <w:rPr>
          <w:rFonts w:hint="eastAsia"/>
          <w:szCs w:val="21"/>
        </w:rPr>
        <w:t>极</w:t>
      </w:r>
      <w:proofErr w:type="gramEnd"/>
      <w:r w:rsidRPr="00DF024E">
        <w:rPr>
          <w:rFonts w:hint="eastAsia"/>
          <w:szCs w:val="21"/>
        </w:rPr>
        <w:t>齿</w:t>
      </w:r>
      <w:r w:rsidRPr="00DF024E">
        <w:rPr>
          <w:rFonts w:hint="eastAsia"/>
          <w:szCs w:val="21"/>
        </w:rPr>
        <w:t>2</w:t>
      </w:r>
      <w:r w:rsidRPr="00DF024E">
        <w:rPr>
          <w:rFonts w:hint="eastAsia"/>
          <w:szCs w:val="21"/>
        </w:rPr>
        <w:t>处的磁性液体开始变形以抵抗压力差，并在其Δ</w:t>
      </w:r>
      <w:r w:rsidRPr="00DF024E">
        <w:rPr>
          <w:rFonts w:hint="eastAsia"/>
          <w:szCs w:val="21"/>
        </w:rPr>
        <w:t>B</w:t>
      </w:r>
      <w:r w:rsidRPr="00DF024E">
        <w:rPr>
          <w:rFonts w:hint="eastAsia"/>
          <w:szCs w:val="21"/>
        </w:rPr>
        <w:t>最大时达到最大耐压能力，随后</w:t>
      </w:r>
      <w:r w:rsidRPr="00DF024E">
        <w:rPr>
          <w:rFonts w:hint="eastAsia"/>
          <w:szCs w:val="21"/>
        </w:rPr>
        <w:t>q2</w:t>
      </w:r>
      <w:r w:rsidRPr="00DF024E">
        <w:rPr>
          <w:rFonts w:hint="eastAsia"/>
          <w:szCs w:val="21"/>
        </w:rPr>
        <w:t>腔室的气体开始向</w:t>
      </w:r>
      <w:r w:rsidRPr="00DF024E">
        <w:rPr>
          <w:rFonts w:hint="eastAsia"/>
          <w:szCs w:val="21"/>
        </w:rPr>
        <w:t>q1</w:t>
      </w:r>
      <w:r w:rsidRPr="00DF024E">
        <w:rPr>
          <w:rFonts w:hint="eastAsia"/>
          <w:szCs w:val="21"/>
        </w:rPr>
        <w:t>腔室泄漏，并以此类推。对于设计合理的</w:t>
      </w:r>
      <w:r w:rsidRPr="00DF024E">
        <w:rPr>
          <w:rFonts w:hint="eastAsia"/>
          <w:szCs w:val="21"/>
        </w:rPr>
        <w:t>n</w:t>
      </w:r>
      <w:r w:rsidRPr="00DF024E">
        <w:rPr>
          <w:rFonts w:hint="eastAsia"/>
          <w:szCs w:val="21"/>
        </w:rPr>
        <w:t>级磁性液体密封有</w:t>
      </w:r>
    </w:p>
    <w:tbl>
      <w:tblPr>
        <w:tblStyle w:val="af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
        <w:gridCol w:w="3710"/>
        <w:gridCol w:w="464"/>
      </w:tblGrid>
      <w:tr w:rsidR="00DF024E" w:rsidRPr="007B40CF" w14:paraId="093F124F" w14:textId="77777777" w:rsidTr="00AB0EEB">
        <w:tc>
          <w:tcPr>
            <w:tcW w:w="499" w:type="pct"/>
            <w:tcMar>
              <w:left w:w="0" w:type="dxa"/>
              <w:right w:w="0" w:type="dxa"/>
            </w:tcMar>
            <w:vAlign w:val="center"/>
          </w:tcPr>
          <w:p w14:paraId="77F7019E" w14:textId="77777777" w:rsidR="00DF024E" w:rsidRPr="007B40CF" w:rsidRDefault="00DF024E" w:rsidP="00AB0EEB">
            <w:pPr>
              <w:spacing w:line="360" w:lineRule="auto"/>
              <w:rPr>
                <w:sz w:val="24"/>
              </w:rPr>
            </w:pPr>
          </w:p>
        </w:tc>
        <w:tc>
          <w:tcPr>
            <w:tcW w:w="4000" w:type="pct"/>
            <w:tcMar>
              <w:left w:w="0" w:type="dxa"/>
              <w:right w:w="0" w:type="dxa"/>
            </w:tcMar>
            <w:vAlign w:val="center"/>
          </w:tcPr>
          <w:p w14:paraId="5A05F6F8" w14:textId="73C0FA57" w:rsidR="00DF024E" w:rsidRPr="007B40CF" w:rsidRDefault="00DF024E" w:rsidP="00AB0EEB">
            <w:pPr>
              <w:spacing w:line="360" w:lineRule="auto"/>
              <w:rPr>
                <w:sz w:val="24"/>
              </w:rPr>
            </w:pPr>
            <m:oMathPara>
              <m:oMathParaPr>
                <m:jc m:val="center"/>
              </m:oMathParaPr>
              <m:oMath>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e>
                      <m:sub>
                        <m:r>
                          <w:rPr>
                            <w:rFonts w:ascii="Cambria Math" w:hAnsi="Cambria Math"/>
                            <w:sz w:val="24"/>
                          </w:rPr>
                          <m:t>ex</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in</m:t>
                        </m:r>
                      </m:sub>
                    </m:sSub>
                  </m:e>
                </m:d>
                <m:r>
                  <w:rPr>
                    <w:rFonts w:ascii="Cambria Math" w:hAnsi="Cambria Math"/>
                    <w:sz w:val="24"/>
                  </w:rPr>
                  <m:t>=</m:t>
                </m:r>
                <m:nary>
                  <m:naryPr>
                    <m:chr m:val="∑"/>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Δ</m:t>
                    </m:r>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e>
                </m:nary>
              </m:oMath>
            </m:oMathPara>
          </w:p>
        </w:tc>
        <w:tc>
          <w:tcPr>
            <w:tcW w:w="500" w:type="pct"/>
            <w:tcMar>
              <w:left w:w="0" w:type="dxa"/>
              <w:right w:w="0" w:type="dxa"/>
            </w:tcMar>
            <w:vAlign w:val="center"/>
          </w:tcPr>
          <w:p w14:paraId="31E06994" w14:textId="77410BAA" w:rsidR="00DF024E" w:rsidRPr="007B40CF" w:rsidRDefault="00DF024E" w:rsidP="00AB0EEB">
            <w:pPr>
              <w:keepNext/>
              <w:spacing w:line="360" w:lineRule="auto"/>
              <w:jc w:val="right"/>
              <w:rPr>
                <w:sz w:val="24"/>
              </w:rPr>
            </w:pPr>
            <w:r w:rsidRPr="007B40CF">
              <w:t>(</w:t>
            </w:r>
            <w:r>
              <w:t xml:space="preserve"> </w:t>
            </w:r>
            <w:r>
              <w:t>8</w:t>
            </w:r>
            <w:r>
              <w:t xml:space="preserve"> </w:t>
            </w:r>
            <w:r w:rsidRPr="007B40CF">
              <w:t>)</w:t>
            </w:r>
          </w:p>
        </w:tc>
      </w:tr>
    </w:tbl>
    <w:p w14:paraId="4AF20F10" w14:textId="77777777" w:rsidR="00DF024E" w:rsidRPr="008C0FFA" w:rsidRDefault="00DF024E" w:rsidP="00DF024E">
      <w:pPr>
        <w:tabs>
          <w:tab w:val="left" w:pos="420"/>
          <w:tab w:val="left" w:pos="840"/>
          <w:tab w:val="left" w:pos="1260"/>
          <w:tab w:val="left" w:pos="1680"/>
          <w:tab w:val="left" w:pos="2100"/>
          <w:tab w:val="left" w:pos="2520"/>
          <w:tab w:val="left" w:pos="2940"/>
          <w:tab w:val="left" w:pos="3360"/>
          <w:tab w:val="left" w:pos="4984"/>
        </w:tabs>
        <w:topLinePunct/>
        <w:adjustRightInd w:val="0"/>
        <w:snapToGrid w:val="0"/>
        <w:spacing w:line="315" w:lineRule="atLeast"/>
        <w:ind w:firstLine="425"/>
        <w:textAlignment w:val="center"/>
        <w:rPr>
          <w:rFonts w:hint="eastAsia"/>
          <w:szCs w:val="21"/>
        </w:rPr>
      </w:pPr>
      <w:r w:rsidRPr="00DF024E">
        <w:rPr>
          <w:rFonts w:hint="eastAsia"/>
          <w:szCs w:val="21"/>
        </w:rPr>
        <w:t>区间远离</w:t>
      </w:r>
      <w:proofErr w:type="gramStart"/>
      <w:r w:rsidRPr="00DF024E">
        <w:rPr>
          <w:rFonts w:hint="eastAsia"/>
          <w:szCs w:val="21"/>
        </w:rPr>
        <w:t>极齿侧</w:t>
      </w:r>
      <w:proofErr w:type="gramEnd"/>
      <w:r w:rsidRPr="00DF024E">
        <w:rPr>
          <w:rFonts w:hint="eastAsia"/>
          <w:szCs w:val="21"/>
        </w:rPr>
        <w:t>的路径上的磁通密度模极值差，即</w:t>
      </w:r>
    </w:p>
    <w:p w14:paraId="42E9B50C" w14:textId="77777777" w:rsidR="00DF024E" w:rsidRDefault="00DF024E" w:rsidP="00314A92">
      <w:pPr>
        <w:pStyle w:val="af0"/>
      </w:pPr>
    </w:p>
    <w:p w14:paraId="1AD37703" w14:textId="77777777" w:rsidR="00DF024E" w:rsidRPr="008C0FFA" w:rsidRDefault="00DF024E" w:rsidP="00DF024E">
      <w:pPr>
        <w:tabs>
          <w:tab w:val="left" w:pos="420"/>
          <w:tab w:val="left" w:pos="840"/>
          <w:tab w:val="left" w:pos="1260"/>
          <w:tab w:val="left" w:pos="1680"/>
          <w:tab w:val="left" w:pos="2100"/>
          <w:tab w:val="left" w:pos="2520"/>
          <w:tab w:val="left" w:pos="2940"/>
          <w:tab w:val="left" w:pos="3360"/>
          <w:tab w:val="left" w:pos="4984"/>
        </w:tabs>
        <w:topLinePunct/>
        <w:adjustRightInd w:val="0"/>
        <w:snapToGrid w:val="0"/>
        <w:spacing w:line="315" w:lineRule="atLeast"/>
        <w:ind w:firstLine="425"/>
        <w:textAlignment w:val="center"/>
        <w:rPr>
          <w:rFonts w:hint="eastAsia"/>
          <w:szCs w:val="21"/>
        </w:rPr>
      </w:pPr>
      <w:r w:rsidRPr="00DF024E">
        <w:rPr>
          <w:rFonts w:hint="eastAsia"/>
          <w:szCs w:val="21"/>
        </w:rPr>
        <w:t>区间远离</w:t>
      </w:r>
      <w:proofErr w:type="gramStart"/>
      <w:r w:rsidRPr="00DF024E">
        <w:rPr>
          <w:rFonts w:hint="eastAsia"/>
          <w:szCs w:val="21"/>
        </w:rPr>
        <w:t>极齿侧</w:t>
      </w:r>
      <w:proofErr w:type="gramEnd"/>
      <w:r w:rsidRPr="00DF024E">
        <w:rPr>
          <w:rFonts w:hint="eastAsia"/>
          <w:szCs w:val="21"/>
        </w:rPr>
        <w:t>的路径上的磁通密度模极值差，即</w:t>
      </w:r>
    </w:p>
    <w:p w14:paraId="53E29731" w14:textId="77777777" w:rsidR="00DF024E" w:rsidRDefault="00DF024E" w:rsidP="00314A92">
      <w:pPr>
        <w:pStyle w:val="af0"/>
      </w:pPr>
    </w:p>
    <w:p w14:paraId="36CF187B" w14:textId="77777777" w:rsidR="00DF024E" w:rsidRPr="008C0FFA" w:rsidRDefault="00DF024E" w:rsidP="00DF024E">
      <w:pPr>
        <w:tabs>
          <w:tab w:val="left" w:pos="420"/>
          <w:tab w:val="left" w:pos="840"/>
          <w:tab w:val="left" w:pos="1260"/>
          <w:tab w:val="left" w:pos="1680"/>
          <w:tab w:val="left" w:pos="2100"/>
          <w:tab w:val="left" w:pos="2520"/>
          <w:tab w:val="left" w:pos="2940"/>
          <w:tab w:val="left" w:pos="3360"/>
          <w:tab w:val="left" w:pos="4984"/>
        </w:tabs>
        <w:topLinePunct/>
        <w:adjustRightInd w:val="0"/>
        <w:snapToGrid w:val="0"/>
        <w:spacing w:line="315" w:lineRule="atLeast"/>
        <w:ind w:firstLine="425"/>
        <w:textAlignment w:val="center"/>
        <w:rPr>
          <w:rFonts w:hint="eastAsia"/>
          <w:szCs w:val="21"/>
        </w:rPr>
      </w:pPr>
      <w:r w:rsidRPr="00DF024E">
        <w:rPr>
          <w:rFonts w:hint="eastAsia"/>
          <w:szCs w:val="21"/>
        </w:rPr>
        <w:t>区间远离</w:t>
      </w:r>
      <w:proofErr w:type="gramStart"/>
      <w:r w:rsidRPr="00DF024E">
        <w:rPr>
          <w:rFonts w:hint="eastAsia"/>
          <w:szCs w:val="21"/>
        </w:rPr>
        <w:t>极齿侧</w:t>
      </w:r>
      <w:proofErr w:type="gramEnd"/>
      <w:r w:rsidRPr="00DF024E">
        <w:rPr>
          <w:rFonts w:hint="eastAsia"/>
          <w:szCs w:val="21"/>
        </w:rPr>
        <w:t>的路径上的磁通密度模极值差，即</w:t>
      </w:r>
    </w:p>
    <w:p w14:paraId="0CECF820" w14:textId="2FDD3262" w:rsidR="00314A92" w:rsidRPr="007C7309" w:rsidRDefault="000A0808" w:rsidP="00314A92">
      <w:pPr>
        <w:pStyle w:val="af0"/>
      </w:pPr>
      <w:r>
        <w:rPr>
          <w:noProof/>
        </w:rPr>
        <w:drawing>
          <wp:inline distT="0" distB="0" distL="0" distR="0" wp14:anchorId="2A8080BB" wp14:editId="73999858">
            <wp:extent cx="2047875" cy="1676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7875" cy="1676400"/>
                    </a:xfrm>
                    <a:prstGeom prst="rect">
                      <a:avLst/>
                    </a:prstGeom>
                    <a:noFill/>
                    <a:ln>
                      <a:noFill/>
                    </a:ln>
                  </pic:spPr>
                </pic:pic>
              </a:graphicData>
            </a:graphic>
          </wp:inline>
        </w:drawing>
      </w:r>
    </w:p>
    <w:p w14:paraId="79F78EC8" w14:textId="77777777" w:rsidR="00314A92" w:rsidRDefault="00314A92" w:rsidP="00314A92">
      <w:pPr>
        <w:pStyle w:val="af1"/>
      </w:pPr>
      <w:r w:rsidRPr="007C7309">
        <w:t>图</w:t>
      </w:r>
      <w:r w:rsidRPr="007C7309">
        <w:rPr>
          <w:rFonts w:hint="eastAsia"/>
        </w:rPr>
        <w:t>2</w:t>
      </w:r>
      <w:r w:rsidRPr="007C7309">
        <w:t xml:space="preserve">  </w:t>
      </w:r>
      <w:r w:rsidRPr="007C7309">
        <w:rPr>
          <w:rFonts w:hint="eastAsia"/>
        </w:rPr>
        <w:t>四光束干涉结构及其光强分布特征</w:t>
      </w:r>
      <w:r>
        <w:rPr>
          <w:rFonts w:hint="eastAsia"/>
          <w:color w:val="FF0000"/>
        </w:rPr>
        <w:t>(</w:t>
      </w:r>
      <w:r>
        <w:rPr>
          <w:rFonts w:hint="eastAsia"/>
          <w:color w:val="FF0000"/>
        </w:rPr>
        <w:t>图中数值</w:t>
      </w:r>
      <w:proofErr w:type="gramStart"/>
      <w:r>
        <w:rPr>
          <w:rFonts w:hint="eastAsia"/>
          <w:color w:val="FF0000"/>
        </w:rPr>
        <w:t>带数据</w:t>
      </w:r>
      <w:proofErr w:type="gramEnd"/>
      <w:r>
        <w:rPr>
          <w:rFonts w:hint="eastAsia"/>
          <w:color w:val="FF0000"/>
        </w:rPr>
        <w:t>清晰，数值带上方要有量名称及单位</w:t>
      </w:r>
      <w:r>
        <w:rPr>
          <w:rFonts w:hint="eastAsia"/>
          <w:color w:val="FF0000"/>
        </w:rPr>
        <w:t>)</w:t>
      </w:r>
    </w:p>
    <w:p w14:paraId="292D8079" w14:textId="77777777" w:rsidR="00141BE3" w:rsidRDefault="00141BE3" w:rsidP="00141BE3">
      <w:pPr>
        <w:pStyle w:val="af5"/>
        <w:spacing w:before="120" w:after="60"/>
      </w:pPr>
      <w:r>
        <w:rPr>
          <w:rFonts w:hint="eastAsia"/>
        </w:rPr>
        <w:t>表</w:t>
      </w:r>
      <w:r>
        <w:rPr>
          <w:rFonts w:hint="eastAsia"/>
          <w:b/>
        </w:rPr>
        <w:t>1</w:t>
      </w:r>
      <w:r>
        <w:rPr>
          <w:rFonts w:hint="eastAsia"/>
        </w:rPr>
        <w:t xml:space="preserve">  </w:t>
      </w:r>
      <w:r>
        <w:rPr>
          <w:rFonts w:hint="eastAsia"/>
        </w:rPr>
        <w:t>因素水平表</w:t>
      </w:r>
      <w:r>
        <w:rPr>
          <w:rFonts w:hint="eastAsia"/>
          <w:color w:val="FF0000"/>
        </w:rPr>
        <w:t>(</w:t>
      </w:r>
      <w:r>
        <w:rPr>
          <w:rFonts w:hint="eastAsia"/>
          <w:color w:val="FF0000"/>
        </w:rPr>
        <w:t>小五</w:t>
      </w:r>
      <w:r w:rsidR="008B6C8E">
        <w:rPr>
          <w:rFonts w:hint="eastAsia"/>
          <w:color w:val="FF0000"/>
        </w:rPr>
        <w:t>，</w:t>
      </w:r>
      <w:r>
        <w:rPr>
          <w:rFonts w:hint="eastAsia"/>
          <w:color w:val="FF0000"/>
        </w:rPr>
        <w:t>黑体</w:t>
      </w:r>
      <w:r>
        <w:rPr>
          <w:rFonts w:hint="eastAsia"/>
          <w:color w:val="FF0000"/>
        </w:rPr>
        <w:t>)</w:t>
      </w:r>
    </w:p>
    <w:tbl>
      <w:tblPr>
        <w:tblW w:w="0" w:type="auto"/>
        <w:tblInd w:w="46" w:type="dxa"/>
        <w:tblBorders>
          <w:top w:val="single" w:sz="8" w:space="0" w:color="auto"/>
          <w:bottom w:val="single" w:sz="8" w:space="0" w:color="auto"/>
        </w:tblBorders>
        <w:tblLayout w:type="fixed"/>
        <w:tblCellMar>
          <w:left w:w="46" w:type="dxa"/>
          <w:right w:w="46" w:type="dxa"/>
        </w:tblCellMar>
        <w:tblLook w:val="00A0" w:firstRow="1" w:lastRow="0" w:firstColumn="1" w:lastColumn="0" w:noHBand="0" w:noVBand="0"/>
      </w:tblPr>
      <w:tblGrid>
        <w:gridCol w:w="1500"/>
        <w:gridCol w:w="800"/>
        <w:gridCol w:w="800"/>
        <w:gridCol w:w="800"/>
        <w:gridCol w:w="720"/>
      </w:tblGrid>
      <w:tr w:rsidR="00141BE3" w:rsidRPr="00141BE3" w14:paraId="400B28DB" w14:textId="77777777">
        <w:trPr>
          <w:cantSplit/>
          <w:trHeight w:val="280"/>
        </w:trPr>
        <w:tc>
          <w:tcPr>
            <w:tcW w:w="1500" w:type="dxa"/>
            <w:vMerge w:val="restart"/>
            <w:tcBorders>
              <w:top w:val="single" w:sz="12" w:space="0" w:color="auto"/>
              <w:bottom w:val="nil"/>
            </w:tcBorders>
            <w:vAlign w:val="center"/>
          </w:tcPr>
          <w:p w14:paraId="51A67880" w14:textId="77777777" w:rsidR="00141BE3" w:rsidRPr="00141BE3" w:rsidRDefault="00141BE3" w:rsidP="009C59C7">
            <w:pPr>
              <w:ind w:right="-149"/>
              <w:jc w:val="center"/>
              <w:rPr>
                <w:sz w:val="15"/>
              </w:rPr>
            </w:pPr>
            <w:r w:rsidRPr="00141BE3">
              <w:rPr>
                <w:sz w:val="15"/>
              </w:rPr>
              <w:t>因素</w:t>
            </w:r>
            <w:r w:rsidRPr="00141BE3">
              <w:rPr>
                <w:color w:val="FF0000"/>
                <w:sz w:val="15"/>
              </w:rPr>
              <w:t>(</w:t>
            </w:r>
            <w:r w:rsidRPr="00141BE3">
              <w:rPr>
                <w:color w:val="FF0000"/>
                <w:sz w:val="18"/>
              </w:rPr>
              <w:t>六号宋体</w:t>
            </w:r>
            <w:r w:rsidRPr="00141BE3">
              <w:rPr>
                <w:color w:val="FF0000"/>
                <w:sz w:val="15"/>
              </w:rPr>
              <w:t>)</w:t>
            </w:r>
          </w:p>
        </w:tc>
        <w:tc>
          <w:tcPr>
            <w:tcW w:w="3120" w:type="dxa"/>
            <w:gridSpan w:val="4"/>
            <w:tcBorders>
              <w:top w:val="single" w:sz="12" w:space="0" w:color="auto"/>
              <w:bottom w:val="single" w:sz="4" w:space="0" w:color="auto"/>
            </w:tcBorders>
            <w:vAlign w:val="center"/>
          </w:tcPr>
          <w:p w14:paraId="7A699878" w14:textId="77777777" w:rsidR="00141BE3" w:rsidRPr="00141BE3" w:rsidRDefault="00141BE3" w:rsidP="009C59C7">
            <w:pPr>
              <w:ind w:right="-149"/>
              <w:jc w:val="center"/>
              <w:rPr>
                <w:sz w:val="15"/>
              </w:rPr>
            </w:pPr>
            <w:r w:rsidRPr="00141BE3">
              <w:rPr>
                <w:sz w:val="15"/>
              </w:rPr>
              <w:t>水平</w:t>
            </w:r>
          </w:p>
        </w:tc>
      </w:tr>
      <w:tr w:rsidR="00141BE3" w:rsidRPr="00141BE3" w14:paraId="168D8387" w14:textId="77777777">
        <w:trPr>
          <w:cantSplit/>
          <w:trHeight w:hRule="exact" w:val="280"/>
        </w:trPr>
        <w:tc>
          <w:tcPr>
            <w:tcW w:w="1500" w:type="dxa"/>
            <w:vMerge/>
            <w:tcBorders>
              <w:top w:val="nil"/>
              <w:bottom w:val="nil"/>
            </w:tcBorders>
            <w:vAlign w:val="center"/>
          </w:tcPr>
          <w:p w14:paraId="072B3DBE" w14:textId="77777777" w:rsidR="00141BE3" w:rsidRPr="00141BE3" w:rsidRDefault="00141BE3" w:rsidP="009C59C7">
            <w:pPr>
              <w:ind w:right="-149"/>
              <w:jc w:val="center"/>
              <w:rPr>
                <w:sz w:val="15"/>
              </w:rPr>
            </w:pPr>
          </w:p>
        </w:tc>
        <w:tc>
          <w:tcPr>
            <w:tcW w:w="800" w:type="dxa"/>
            <w:tcBorders>
              <w:top w:val="single" w:sz="4" w:space="0" w:color="auto"/>
              <w:bottom w:val="nil"/>
            </w:tcBorders>
            <w:vAlign w:val="center"/>
          </w:tcPr>
          <w:p w14:paraId="20EC4FE2" w14:textId="77777777" w:rsidR="00141BE3" w:rsidRPr="00141BE3" w:rsidRDefault="00141BE3" w:rsidP="009C59C7">
            <w:pPr>
              <w:ind w:right="-149"/>
              <w:jc w:val="center"/>
              <w:rPr>
                <w:sz w:val="15"/>
              </w:rPr>
            </w:pPr>
            <w:r w:rsidRPr="00141BE3">
              <w:rPr>
                <w:sz w:val="15"/>
              </w:rPr>
              <w:t>1</w:t>
            </w:r>
          </w:p>
        </w:tc>
        <w:tc>
          <w:tcPr>
            <w:tcW w:w="800" w:type="dxa"/>
            <w:tcBorders>
              <w:top w:val="single" w:sz="4" w:space="0" w:color="auto"/>
              <w:bottom w:val="nil"/>
            </w:tcBorders>
            <w:vAlign w:val="center"/>
          </w:tcPr>
          <w:p w14:paraId="24C14AE0" w14:textId="77777777" w:rsidR="00141BE3" w:rsidRPr="00141BE3" w:rsidRDefault="00141BE3" w:rsidP="009C59C7">
            <w:pPr>
              <w:ind w:right="-149"/>
              <w:jc w:val="center"/>
              <w:rPr>
                <w:sz w:val="15"/>
              </w:rPr>
            </w:pPr>
            <w:r w:rsidRPr="00141BE3">
              <w:rPr>
                <w:sz w:val="15"/>
              </w:rPr>
              <w:t>2</w:t>
            </w:r>
          </w:p>
        </w:tc>
        <w:tc>
          <w:tcPr>
            <w:tcW w:w="800" w:type="dxa"/>
            <w:tcBorders>
              <w:top w:val="single" w:sz="4" w:space="0" w:color="auto"/>
              <w:bottom w:val="nil"/>
            </w:tcBorders>
            <w:vAlign w:val="center"/>
          </w:tcPr>
          <w:p w14:paraId="26622893" w14:textId="77777777" w:rsidR="00141BE3" w:rsidRPr="00141BE3" w:rsidRDefault="00141BE3" w:rsidP="009C59C7">
            <w:pPr>
              <w:ind w:right="-149"/>
              <w:jc w:val="center"/>
              <w:rPr>
                <w:sz w:val="15"/>
              </w:rPr>
            </w:pPr>
            <w:r w:rsidRPr="00141BE3">
              <w:rPr>
                <w:sz w:val="15"/>
              </w:rPr>
              <w:t>3</w:t>
            </w:r>
          </w:p>
        </w:tc>
        <w:tc>
          <w:tcPr>
            <w:tcW w:w="720" w:type="dxa"/>
            <w:tcBorders>
              <w:top w:val="single" w:sz="4" w:space="0" w:color="auto"/>
              <w:bottom w:val="nil"/>
            </w:tcBorders>
            <w:vAlign w:val="center"/>
          </w:tcPr>
          <w:p w14:paraId="1EBB67E5" w14:textId="77777777" w:rsidR="00141BE3" w:rsidRPr="00141BE3" w:rsidRDefault="00141BE3" w:rsidP="009C59C7">
            <w:pPr>
              <w:ind w:right="-149"/>
              <w:jc w:val="center"/>
              <w:rPr>
                <w:sz w:val="15"/>
              </w:rPr>
            </w:pPr>
            <w:r w:rsidRPr="00141BE3">
              <w:rPr>
                <w:sz w:val="15"/>
              </w:rPr>
              <w:t>4</w:t>
            </w:r>
          </w:p>
        </w:tc>
      </w:tr>
      <w:tr w:rsidR="00141BE3" w:rsidRPr="00141BE3" w14:paraId="7AAFC8DF" w14:textId="77777777">
        <w:trPr>
          <w:trHeight w:val="240"/>
        </w:trPr>
        <w:tc>
          <w:tcPr>
            <w:tcW w:w="1500" w:type="dxa"/>
            <w:tcBorders>
              <w:top w:val="single" w:sz="4" w:space="0" w:color="auto"/>
              <w:bottom w:val="nil"/>
            </w:tcBorders>
            <w:vAlign w:val="center"/>
          </w:tcPr>
          <w:p w14:paraId="4DFB8285" w14:textId="77777777" w:rsidR="00141BE3" w:rsidRPr="00141BE3" w:rsidRDefault="00141BE3" w:rsidP="009C59C7">
            <w:pPr>
              <w:ind w:right="-149"/>
              <w:jc w:val="center"/>
              <w:rPr>
                <w:sz w:val="15"/>
              </w:rPr>
            </w:pPr>
            <w:r w:rsidRPr="00141BE3">
              <w:rPr>
                <w:sz w:val="15"/>
              </w:rPr>
              <w:t>源极电压</w:t>
            </w:r>
            <w:r w:rsidRPr="00141BE3">
              <w:rPr>
                <w:sz w:val="15"/>
              </w:rPr>
              <w:t>/V</w:t>
            </w:r>
          </w:p>
        </w:tc>
        <w:tc>
          <w:tcPr>
            <w:tcW w:w="800" w:type="dxa"/>
            <w:tcBorders>
              <w:top w:val="single" w:sz="4" w:space="0" w:color="auto"/>
              <w:bottom w:val="nil"/>
            </w:tcBorders>
            <w:vAlign w:val="center"/>
          </w:tcPr>
          <w:p w14:paraId="44CB1629" w14:textId="77777777" w:rsidR="00141BE3" w:rsidRPr="00141BE3" w:rsidRDefault="00141BE3" w:rsidP="009C59C7">
            <w:pPr>
              <w:ind w:right="-149"/>
              <w:jc w:val="center"/>
              <w:rPr>
                <w:sz w:val="15"/>
              </w:rPr>
            </w:pPr>
            <w:r w:rsidRPr="00141BE3">
              <w:rPr>
                <w:sz w:val="15"/>
              </w:rPr>
              <w:t>1 050</w:t>
            </w:r>
          </w:p>
        </w:tc>
        <w:tc>
          <w:tcPr>
            <w:tcW w:w="800" w:type="dxa"/>
            <w:tcBorders>
              <w:top w:val="single" w:sz="4" w:space="0" w:color="auto"/>
              <w:bottom w:val="nil"/>
            </w:tcBorders>
            <w:vAlign w:val="center"/>
          </w:tcPr>
          <w:p w14:paraId="3E1E07AC" w14:textId="77777777" w:rsidR="00141BE3" w:rsidRPr="00141BE3" w:rsidRDefault="00141BE3" w:rsidP="009C59C7">
            <w:pPr>
              <w:ind w:right="-149"/>
              <w:jc w:val="center"/>
              <w:rPr>
                <w:sz w:val="15"/>
              </w:rPr>
            </w:pPr>
            <w:r w:rsidRPr="00141BE3">
              <w:rPr>
                <w:sz w:val="15"/>
              </w:rPr>
              <w:t>1 000</w:t>
            </w:r>
          </w:p>
        </w:tc>
        <w:tc>
          <w:tcPr>
            <w:tcW w:w="800" w:type="dxa"/>
            <w:tcBorders>
              <w:top w:val="single" w:sz="4" w:space="0" w:color="auto"/>
              <w:bottom w:val="nil"/>
            </w:tcBorders>
            <w:vAlign w:val="center"/>
          </w:tcPr>
          <w:p w14:paraId="21193717" w14:textId="77777777" w:rsidR="00141BE3" w:rsidRPr="00141BE3" w:rsidRDefault="00141BE3" w:rsidP="009C59C7">
            <w:pPr>
              <w:ind w:right="-149"/>
              <w:jc w:val="center"/>
              <w:rPr>
                <w:sz w:val="15"/>
              </w:rPr>
            </w:pPr>
            <w:r w:rsidRPr="00141BE3">
              <w:rPr>
                <w:sz w:val="15"/>
              </w:rPr>
              <w:t>950</w:t>
            </w:r>
          </w:p>
        </w:tc>
        <w:tc>
          <w:tcPr>
            <w:tcW w:w="720" w:type="dxa"/>
            <w:tcBorders>
              <w:top w:val="single" w:sz="4" w:space="0" w:color="auto"/>
              <w:bottom w:val="nil"/>
            </w:tcBorders>
            <w:vAlign w:val="center"/>
          </w:tcPr>
          <w:p w14:paraId="5F632C85" w14:textId="77777777" w:rsidR="00141BE3" w:rsidRPr="00141BE3" w:rsidRDefault="00141BE3" w:rsidP="009C59C7">
            <w:pPr>
              <w:ind w:right="-149"/>
              <w:jc w:val="center"/>
              <w:rPr>
                <w:sz w:val="15"/>
              </w:rPr>
            </w:pPr>
            <w:r w:rsidRPr="00141BE3">
              <w:rPr>
                <w:sz w:val="15"/>
              </w:rPr>
              <w:t>900</w:t>
            </w:r>
          </w:p>
        </w:tc>
      </w:tr>
      <w:tr w:rsidR="00141BE3" w:rsidRPr="00141BE3" w14:paraId="0FE1D141" w14:textId="77777777">
        <w:trPr>
          <w:trHeight w:val="240"/>
        </w:trPr>
        <w:tc>
          <w:tcPr>
            <w:tcW w:w="1500" w:type="dxa"/>
            <w:tcBorders>
              <w:top w:val="nil"/>
              <w:bottom w:val="nil"/>
            </w:tcBorders>
            <w:vAlign w:val="center"/>
          </w:tcPr>
          <w:p w14:paraId="44BA1C0E" w14:textId="77777777" w:rsidR="00141BE3" w:rsidRPr="00141BE3" w:rsidRDefault="00141BE3" w:rsidP="009C59C7">
            <w:pPr>
              <w:ind w:right="-149"/>
              <w:jc w:val="center"/>
              <w:rPr>
                <w:sz w:val="15"/>
              </w:rPr>
            </w:pPr>
            <w:r w:rsidRPr="00141BE3">
              <w:rPr>
                <w:sz w:val="15"/>
              </w:rPr>
              <w:t>工件电压</w:t>
            </w:r>
            <w:r w:rsidRPr="00141BE3">
              <w:rPr>
                <w:sz w:val="15"/>
              </w:rPr>
              <w:t>/V</w:t>
            </w:r>
          </w:p>
        </w:tc>
        <w:tc>
          <w:tcPr>
            <w:tcW w:w="800" w:type="dxa"/>
            <w:tcBorders>
              <w:top w:val="nil"/>
              <w:bottom w:val="nil"/>
            </w:tcBorders>
            <w:vAlign w:val="center"/>
          </w:tcPr>
          <w:p w14:paraId="32D32778" w14:textId="77777777" w:rsidR="00141BE3" w:rsidRPr="00141BE3" w:rsidRDefault="00141BE3" w:rsidP="009C59C7">
            <w:pPr>
              <w:ind w:right="-149"/>
              <w:jc w:val="center"/>
              <w:rPr>
                <w:sz w:val="15"/>
              </w:rPr>
            </w:pPr>
            <w:r w:rsidRPr="00141BE3">
              <w:rPr>
                <w:sz w:val="15"/>
              </w:rPr>
              <w:t>275</w:t>
            </w:r>
          </w:p>
        </w:tc>
        <w:tc>
          <w:tcPr>
            <w:tcW w:w="800" w:type="dxa"/>
            <w:tcBorders>
              <w:top w:val="nil"/>
              <w:bottom w:val="nil"/>
            </w:tcBorders>
            <w:vAlign w:val="center"/>
          </w:tcPr>
          <w:p w14:paraId="699DED06" w14:textId="77777777" w:rsidR="00141BE3" w:rsidRPr="00141BE3" w:rsidRDefault="00141BE3" w:rsidP="009C59C7">
            <w:pPr>
              <w:ind w:right="-149"/>
              <w:jc w:val="center"/>
              <w:rPr>
                <w:sz w:val="15"/>
              </w:rPr>
            </w:pPr>
            <w:r w:rsidRPr="00141BE3">
              <w:rPr>
                <w:sz w:val="15"/>
              </w:rPr>
              <w:t>250</w:t>
            </w:r>
          </w:p>
        </w:tc>
        <w:tc>
          <w:tcPr>
            <w:tcW w:w="800" w:type="dxa"/>
            <w:tcBorders>
              <w:top w:val="nil"/>
              <w:bottom w:val="nil"/>
            </w:tcBorders>
            <w:vAlign w:val="center"/>
          </w:tcPr>
          <w:p w14:paraId="6A9AF57D" w14:textId="77777777" w:rsidR="00141BE3" w:rsidRPr="00141BE3" w:rsidRDefault="00141BE3" w:rsidP="009C59C7">
            <w:pPr>
              <w:ind w:right="-149"/>
              <w:jc w:val="center"/>
              <w:rPr>
                <w:sz w:val="15"/>
              </w:rPr>
            </w:pPr>
            <w:r w:rsidRPr="00141BE3">
              <w:rPr>
                <w:sz w:val="15"/>
              </w:rPr>
              <w:t>350</w:t>
            </w:r>
          </w:p>
        </w:tc>
        <w:tc>
          <w:tcPr>
            <w:tcW w:w="720" w:type="dxa"/>
            <w:tcBorders>
              <w:top w:val="nil"/>
              <w:bottom w:val="nil"/>
            </w:tcBorders>
            <w:vAlign w:val="center"/>
          </w:tcPr>
          <w:p w14:paraId="55C8B558" w14:textId="77777777" w:rsidR="00141BE3" w:rsidRPr="00141BE3" w:rsidRDefault="00141BE3" w:rsidP="009C59C7">
            <w:pPr>
              <w:ind w:right="-149"/>
              <w:jc w:val="center"/>
              <w:rPr>
                <w:sz w:val="15"/>
              </w:rPr>
            </w:pPr>
            <w:r w:rsidRPr="00141BE3">
              <w:rPr>
                <w:sz w:val="15"/>
              </w:rPr>
              <w:t>300</w:t>
            </w:r>
          </w:p>
        </w:tc>
      </w:tr>
      <w:tr w:rsidR="00141BE3" w:rsidRPr="00141BE3" w14:paraId="582B93BE" w14:textId="77777777">
        <w:trPr>
          <w:trHeight w:val="240"/>
        </w:trPr>
        <w:tc>
          <w:tcPr>
            <w:tcW w:w="1500" w:type="dxa"/>
            <w:tcBorders>
              <w:top w:val="nil"/>
              <w:bottom w:val="nil"/>
            </w:tcBorders>
            <w:vAlign w:val="center"/>
          </w:tcPr>
          <w:p w14:paraId="65256DBF" w14:textId="77777777" w:rsidR="00141BE3" w:rsidRPr="00141BE3" w:rsidRDefault="00141BE3" w:rsidP="009C59C7">
            <w:pPr>
              <w:ind w:right="-149"/>
              <w:rPr>
                <w:sz w:val="15"/>
              </w:rPr>
            </w:pPr>
            <w:r w:rsidRPr="00141BE3">
              <w:rPr>
                <w:sz w:val="15"/>
              </w:rPr>
              <w:t xml:space="preserve">    </w:t>
            </w:r>
            <w:r w:rsidRPr="00141BE3">
              <w:rPr>
                <w:sz w:val="15"/>
              </w:rPr>
              <w:t>气压</w:t>
            </w:r>
            <w:r w:rsidRPr="00141BE3">
              <w:rPr>
                <w:sz w:val="15"/>
              </w:rPr>
              <w:t>/Pa</w:t>
            </w:r>
          </w:p>
        </w:tc>
        <w:tc>
          <w:tcPr>
            <w:tcW w:w="800" w:type="dxa"/>
            <w:tcBorders>
              <w:top w:val="nil"/>
              <w:bottom w:val="nil"/>
            </w:tcBorders>
            <w:vAlign w:val="center"/>
          </w:tcPr>
          <w:p w14:paraId="67F02EFF" w14:textId="77777777" w:rsidR="00141BE3" w:rsidRPr="00141BE3" w:rsidRDefault="00141BE3" w:rsidP="009C59C7">
            <w:pPr>
              <w:ind w:right="-149"/>
              <w:jc w:val="center"/>
              <w:rPr>
                <w:sz w:val="15"/>
              </w:rPr>
            </w:pPr>
            <w:r w:rsidRPr="00141BE3">
              <w:rPr>
                <w:sz w:val="15"/>
              </w:rPr>
              <w:t>35</w:t>
            </w:r>
          </w:p>
        </w:tc>
        <w:tc>
          <w:tcPr>
            <w:tcW w:w="800" w:type="dxa"/>
            <w:tcBorders>
              <w:top w:val="nil"/>
              <w:bottom w:val="nil"/>
            </w:tcBorders>
            <w:vAlign w:val="center"/>
          </w:tcPr>
          <w:p w14:paraId="0447DB16" w14:textId="77777777" w:rsidR="00141BE3" w:rsidRPr="00141BE3" w:rsidRDefault="00141BE3" w:rsidP="009C59C7">
            <w:pPr>
              <w:ind w:right="-149"/>
              <w:jc w:val="center"/>
              <w:rPr>
                <w:sz w:val="15"/>
              </w:rPr>
            </w:pPr>
            <w:r w:rsidRPr="00141BE3">
              <w:rPr>
                <w:sz w:val="15"/>
              </w:rPr>
              <w:t>30</w:t>
            </w:r>
          </w:p>
        </w:tc>
        <w:tc>
          <w:tcPr>
            <w:tcW w:w="800" w:type="dxa"/>
            <w:tcBorders>
              <w:top w:val="nil"/>
              <w:bottom w:val="nil"/>
            </w:tcBorders>
            <w:vAlign w:val="center"/>
          </w:tcPr>
          <w:p w14:paraId="53AC846D" w14:textId="77777777" w:rsidR="00141BE3" w:rsidRPr="00141BE3" w:rsidRDefault="00141BE3" w:rsidP="009C59C7">
            <w:pPr>
              <w:ind w:right="-149"/>
              <w:jc w:val="center"/>
              <w:rPr>
                <w:sz w:val="15"/>
              </w:rPr>
            </w:pPr>
            <w:r w:rsidRPr="00141BE3">
              <w:rPr>
                <w:sz w:val="15"/>
              </w:rPr>
              <w:t>45</w:t>
            </w:r>
          </w:p>
        </w:tc>
        <w:tc>
          <w:tcPr>
            <w:tcW w:w="720" w:type="dxa"/>
            <w:tcBorders>
              <w:top w:val="nil"/>
              <w:bottom w:val="nil"/>
            </w:tcBorders>
            <w:vAlign w:val="center"/>
          </w:tcPr>
          <w:p w14:paraId="1C613499" w14:textId="77777777" w:rsidR="00141BE3" w:rsidRPr="00141BE3" w:rsidRDefault="00141BE3" w:rsidP="009C59C7">
            <w:pPr>
              <w:ind w:right="-149"/>
              <w:jc w:val="center"/>
              <w:rPr>
                <w:sz w:val="15"/>
              </w:rPr>
            </w:pPr>
            <w:r w:rsidRPr="00141BE3">
              <w:rPr>
                <w:sz w:val="15"/>
              </w:rPr>
              <w:t>40</w:t>
            </w:r>
          </w:p>
        </w:tc>
      </w:tr>
      <w:tr w:rsidR="00141BE3" w:rsidRPr="00141BE3" w14:paraId="74E034DA" w14:textId="77777777">
        <w:trPr>
          <w:trHeight w:val="240"/>
        </w:trPr>
        <w:tc>
          <w:tcPr>
            <w:tcW w:w="1500" w:type="dxa"/>
            <w:tcBorders>
              <w:top w:val="nil"/>
              <w:bottom w:val="single" w:sz="12" w:space="0" w:color="auto"/>
            </w:tcBorders>
            <w:vAlign w:val="center"/>
          </w:tcPr>
          <w:p w14:paraId="1ACFC8C7" w14:textId="77777777" w:rsidR="00141BE3" w:rsidRPr="00141BE3" w:rsidRDefault="00141BE3" w:rsidP="009C59C7">
            <w:pPr>
              <w:ind w:right="-149"/>
              <w:jc w:val="center"/>
              <w:rPr>
                <w:sz w:val="15"/>
              </w:rPr>
            </w:pPr>
            <w:r w:rsidRPr="00141BE3">
              <w:rPr>
                <w:sz w:val="15"/>
              </w:rPr>
              <w:t>极间距</w:t>
            </w:r>
            <w:r w:rsidRPr="00141BE3">
              <w:rPr>
                <w:sz w:val="15"/>
              </w:rPr>
              <w:t>/mm</w:t>
            </w:r>
          </w:p>
        </w:tc>
        <w:tc>
          <w:tcPr>
            <w:tcW w:w="800" w:type="dxa"/>
            <w:tcBorders>
              <w:top w:val="nil"/>
              <w:bottom w:val="single" w:sz="12" w:space="0" w:color="auto"/>
            </w:tcBorders>
            <w:vAlign w:val="center"/>
          </w:tcPr>
          <w:p w14:paraId="30562B39" w14:textId="77777777" w:rsidR="00141BE3" w:rsidRPr="00141BE3" w:rsidRDefault="00141BE3" w:rsidP="009C59C7">
            <w:pPr>
              <w:ind w:right="-149"/>
              <w:jc w:val="center"/>
              <w:rPr>
                <w:sz w:val="15"/>
              </w:rPr>
            </w:pPr>
            <w:r w:rsidRPr="00141BE3">
              <w:rPr>
                <w:sz w:val="15"/>
              </w:rPr>
              <w:t>15</w:t>
            </w:r>
          </w:p>
        </w:tc>
        <w:tc>
          <w:tcPr>
            <w:tcW w:w="800" w:type="dxa"/>
            <w:tcBorders>
              <w:top w:val="nil"/>
              <w:bottom w:val="single" w:sz="12" w:space="0" w:color="auto"/>
            </w:tcBorders>
            <w:vAlign w:val="center"/>
          </w:tcPr>
          <w:p w14:paraId="74C4F4A2" w14:textId="77777777" w:rsidR="00141BE3" w:rsidRPr="00141BE3" w:rsidRDefault="00141BE3" w:rsidP="009C59C7">
            <w:pPr>
              <w:ind w:right="-149"/>
              <w:jc w:val="center"/>
              <w:rPr>
                <w:sz w:val="15"/>
              </w:rPr>
            </w:pPr>
            <w:r w:rsidRPr="00141BE3">
              <w:rPr>
                <w:sz w:val="15"/>
              </w:rPr>
              <w:t>20</w:t>
            </w:r>
          </w:p>
        </w:tc>
        <w:tc>
          <w:tcPr>
            <w:tcW w:w="800" w:type="dxa"/>
            <w:tcBorders>
              <w:top w:val="nil"/>
              <w:bottom w:val="single" w:sz="12" w:space="0" w:color="auto"/>
            </w:tcBorders>
            <w:vAlign w:val="center"/>
          </w:tcPr>
          <w:p w14:paraId="42E9DD44" w14:textId="77777777" w:rsidR="00141BE3" w:rsidRPr="00141BE3" w:rsidRDefault="00141BE3" w:rsidP="009C59C7">
            <w:pPr>
              <w:ind w:right="-149"/>
              <w:jc w:val="center"/>
              <w:rPr>
                <w:sz w:val="15"/>
              </w:rPr>
            </w:pPr>
            <w:r w:rsidRPr="00141BE3">
              <w:rPr>
                <w:sz w:val="15"/>
              </w:rPr>
              <w:t>25</w:t>
            </w:r>
          </w:p>
        </w:tc>
        <w:tc>
          <w:tcPr>
            <w:tcW w:w="720" w:type="dxa"/>
            <w:tcBorders>
              <w:top w:val="nil"/>
              <w:bottom w:val="single" w:sz="12" w:space="0" w:color="auto"/>
            </w:tcBorders>
            <w:vAlign w:val="center"/>
          </w:tcPr>
          <w:p w14:paraId="20DA61A2" w14:textId="77777777" w:rsidR="00141BE3" w:rsidRPr="00141BE3" w:rsidRDefault="00141BE3" w:rsidP="009C59C7">
            <w:pPr>
              <w:ind w:right="-149"/>
              <w:jc w:val="center"/>
              <w:rPr>
                <w:sz w:val="15"/>
              </w:rPr>
            </w:pPr>
            <w:r w:rsidRPr="00141BE3">
              <w:rPr>
                <w:sz w:val="15"/>
              </w:rPr>
              <w:t>22.5</w:t>
            </w:r>
          </w:p>
        </w:tc>
      </w:tr>
    </w:tbl>
    <w:p w14:paraId="58588774" w14:textId="77777777" w:rsidR="00330048" w:rsidRPr="00330048" w:rsidRDefault="00330048" w:rsidP="00DB4A05">
      <w:pPr>
        <w:tabs>
          <w:tab w:val="left" w:pos="420"/>
          <w:tab w:val="left" w:pos="840"/>
          <w:tab w:val="left" w:pos="1260"/>
          <w:tab w:val="left" w:pos="1680"/>
          <w:tab w:val="left" w:pos="2100"/>
          <w:tab w:val="left" w:pos="2520"/>
          <w:tab w:val="left" w:pos="2940"/>
          <w:tab w:val="left" w:pos="3360"/>
          <w:tab w:val="left" w:pos="4984"/>
        </w:tabs>
        <w:topLinePunct/>
        <w:adjustRightInd w:val="0"/>
        <w:snapToGrid w:val="0"/>
        <w:spacing w:line="290" w:lineRule="atLeast"/>
        <w:ind w:firstLine="425"/>
        <w:rPr>
          <w:szCs w:val="21"/>
        </w:rPr>
      </w:pPr>
      <w:proofErr w:type="gramStart"/>
      <w:r w:rsidRPr="00330048">
        <w:rPr>
          <w:rFonts w:hint="eastAsia"/>
          <w:szCs w:val="21"/>
        </w:rPr>
        <w:t>从式</w:t>
      </w:r>
      <w:proofErr w:type="gramEnd"/>
      <w:r w:rsidRPr="00330048">
        <w:rPr>
          <w:rFonts w:hint="eastAsia"/>
          <w:szCs w:val="21"/>
        </w:rPr>
        <w:t>(</w:t>
      </w:r>
      <w:r w:rsidRPr="00330048">
        <w:rPr>
          <w:szCs w:val="21"/>
        </w:rPr>
        <w:t>3</w:t>
      </w:r>
      <w:r w:rsidRPr="00330048">
        <w:rPr>
          <w:rFonts w:hint="eastAsia"/>
          <w:szCs w:val="21"/>
        </w:rPr>
        <w:t>)</w:t>
      </w:r>
      <w:r w:rsidRPr="00330048">
        <w:rPr>
          <w:rFonts w:hint="eastAsia"/>
          <w:szCs w:val="21"/>
        </w:rPr>
        <w:t>可以看出欧拉梁结构的负刚度特性。将这个结构在图</w:t>
      </w:r>
      <w:r w:rsidRPr="00330048">
        <w:rPr>
          <w:szCs w:val="21"/>
        </w:rPr>
        <w:t>2</w:t>
      </w:r>
      <w:r w:rsidRPr="00330048">
        <w:rPr>
          <w:rFonts w:hint="eastAsia"/>
          <w:szCs w:val="21"/>
        </w:rPr>
        <w:t>中初始状态和刚度为</w:t>
      </w:r>
      <w:r w:rsidRPr="00330048">
        <w:rPr>
          <w:position w:val="-6"/>
          <w:szCs w:val="21"/>
        </w:rPr>
        <w:object w:dxaOrig="180" w:dyaOrig="260" w14:anchorId="1ED761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9.35pt;height:13.1pt" o:ole="">
            <v:imagedata r:id="rId16" o:title=""/>
          </v:shape>
          <o:OLEObject Type="Embed" ProgID="Equation.DSMT4" ShapeID="_x0000_i1051" DrawAspect="Content" ObjectID="_1701508778" r:id="rId17"/>
        </w:object>
      </w:r>
      <w:r w:rsidR="005E4CF6">
        <w:rPr>
          <w:rFonts w:hint="eastAsia"/>
          <w:szCs w:val="21"/>
        </w:rPr>
        <w:t>、黏</w:t>
      </w:r>
      <w:r w:rsidRPr="00330048">
        <w:rPr>
          <w:rFonts w:hint="eastAsia"/>
          <w:szCs w:val="21"/>
        </w:rPr>
        <w:t>性阻尼系数为</w:t>
      </w:r>
      <w:r w:rsidRPr="00330048">
        <w:rPr>
          <w:position w:val="-6"/>
          <w:szCs w:val="21"/>
        </w:rPr>
        <w:object w:dxaOrig="180" w:dyaOrig="200" w14:anchorId="47D55CDA">
          <v:shape id="_x0000_i1052" type="#_x0000_t75" style="width:9.35pt;height:9.35pt" o:ole="">
            <v:imagedata r:id="rId18" o:title=""/>
          </v:shape>
          <o:OLEObject Type="Embed" ProgID="Equation.DSMT4" ShapeID="_x0000_i1052" DrawAspect="Content" ObjectID="_1701508779" r:id="rId19"/>
        </w:object>
      </w:r>
      <w:r w:rsidRPr="00330048">
        <w:rPr>
          <w:rFonts w:hint="eastAsia"/>
          <w:szCs w:val="21"/>
        </w:rPr>
        <w:t>的线性隔振器连接，连接后加载质量为</w:t>
      </w:r>
      <w:r w:rsidRPr="00330048">
        <w:rPr>
          <w:position w:val="-6"/>
          <w:szCs w:val="21"/>
        </w:rPr>
        <w:object w:dxaOrig="240" w:dyaOrig="200" w14:anchorId="5F57EC2A">
          <v:shape id="_x0000_i1053" type="#_x0000_t75" style="width:12.15pt;height:9.35pt" o:ole="">
            <v:imagedata r:id="rId20" o:title=""/>
          </v:shape>
          <o:OLEObject Type="Embed" ProgID="Equation.DSMT4" ShapeID="_x0000_i1053" DrawAspect="Content" ObjectID="_1701508780" r:id="rId21"/>
        </w:object>
      </w:r>
      <w:r w:rsidRPr="00330048">
        <w:rPr>
          <w:rFonts w:hint="eastAsia"/>
          <w:szCs w:val="21"/>
        </w:rPr>
        <w:t>的设备，使得系统在图</w:t>
      </w:r>
      <w:r w:rsidRPr="00330048">
        <w:rPr>
          <w:szCs w:val="21"/>
        </w:rPr>
        <w:t>3</w:t>
      </w:r>
      <w:r w:rsidRPr="00330048">
        <w:rPr>
          <w:rFonts w:hint="eastAsia"/>
          <w:szCs w:val="21"/>
        </w:rPr>
        <w:t>所示位置平衡。此时非线性零刚度隔振器的回复力</w:t>
      </w:r>
    </w:p>
    <w:p w14:paraId="57515B82" w14:textId="77777777" w:rsidR="00330048" w:rsidRPr="00330048" w:rsidRDefault="000356C9" w:rsidP="00DB4A05">
      <w:pPr>
        <w:pStyle w:val="af7"/>
        <w:spacing w:line="290" w:lineRule="atLeast"/>
      </w:pPr>
      <w:r>
        <w:rPr>
          <w:rFonts w:hint="eastAsia"/>
        </w:rPr>
        <w:tab/>
      </w:r>
      <w:r w:rsidR="00330048" w:rsidRPr="00330048">
        <w:rPr>
          <w:position w:val="-10"/>
        </w:rPr>
        <w:object w:dxaOrig="2100" w:dyaOrig="380" w14:anchorId="4B0BE059">
          <v:shape id="_x0000_i1054" type="#_x0000_t75" style="width:104.75pt;height:18.7pt" o:ole="">
            <v:imagedata r:id="rId22" o:title=""/>
          </v:shape>
          <o:OLEObject Type="Embed" ProgID="Equation.DSMT4" ShapeID="_x0000_i1054" DrawAspect="Content" ObjectID="_1701508781" r:id="rId23"/>
        </w:object>
      </w:r>
      <w:r>
        <w:rPr>
          <w:rFonts w:hint="eastAsia"/>
        </w:rPr>
        <w:tab/>
      </w:r>
      <w:r w:rsidR="00330048" w:rsidRPr="00330048">
        <w:rPr>
          <w:rFonts w:hint="eastAsia"/>
        </w:rPr>
        <w:t>(</w:t>
      </w:r>
      <w:r w:rsidR="00330048" w:rsidRPr="00330048">
        <w:t>4</w:t>
      </w:r>
      <w:r w:rsidR="00330048" w:rsidRPr="00330048">
        <w:rPr>
          <w:rFonts w:hint="eastAsia"/>
        </w:rPr>
        <w:t>)</w:t>
      </w:r>
    </w:p>
    <w:p w14:paraId="6730796B" w14:textId="77777777" w:rsidR="00A3307A" w:rsidRDefault="00330048" w:rsidP="00DB4A05">
      <w:pPr>
        <w:tabs>
          <w:tab w:val="left" w:pos="420"/>
          <w:tab w:val="left" w:pos="840"/>
          <w:tab w:val="left" w:pos="1260"/>
          <w:tab w:val="left" w:pos="1680"/>
          <w:tab w:val="left" w:pos="2100"/>
          <w:tab w:val="left" w:pos="2520"/>
          <w:tab w:val="left" w:pos="2940"/>
          <w:tab w:val="left" w:pos="3360"/>
          <w:tab w:val="left" w:pos="4984"/>
        </w:tabs>
        <w:topLinePunct/>
        <w:adjustRightInd w:val="0"/>
        <w:snapToGrid w:val="0"/>
        <w:spacing w:line="290" w:lineRule="atLeast"/>
        <w:jc w:val="distribute"/>
        <w:rPr>
          <w:szCs w:val="21"/>
        </w:rPr>
      </w:pPr>
      <w:r w:rsidRPr="00330048">
        <w:rPr>
          <w:rFonts w:hint="eastAsia"/>
          <w:szCs w:val="21"/>
        </w:rPr>
        <w:t>式中，</w:t>
      </w:r>
      <w:r w:rsidRPr="00330048">
        <w:rPr>
          <w:position w:val="-10"/>
          <w:szCs w:val="21"/>
        </w:rPr>
        <w:object w:dxaOrig="260" w:dyaOrig="340" w14:anchorId="21AA8F0D">
          <v:shape id="_x0000_i1055" type="#_x0000_t75" style="width:13.1pt;height:16.85pt" o:ole="">
            <v:imagedata r:id="rId24" o:title=""/>
          </v:shape>
          <o:OLEObject Type="Embed" ProgID="Equation.DSMT4" ShapeID="_x0000_i1055" DrawAspect="Content" ObjectID="_1701508782" r:id="rId25"/>
        </w:object>
      </w:r>
      <w:r w:rsidRPr="00330048">
        <w:rPr>
          <w:rFonts w:hint="eastAsia"/>
          <w:szCs w:val="21"/>
        </w:rPr>
        <w:t>为非线性隔振器的量纲</w:t>
      </w:r>
      <w:proofErr w:type="gramStart"/>
      <w:r w:rsidRPr="00330048">
        <w:rPr>
          <w:rFonts w:hint="eastAsia"/>
          <w:szCs w:val="21"/>
        </w:rPr>
        <w:t>一</w:t>
      </w:r>
      <w:proofErr w:type="gramEnd"/>
      <w:r w:rsidRPr="00330048">
        <w:rPr>
          <w:rFonts w:hint="eastAsia"/>
          <w:szCs w:val="21"/>
        </w:rPr>
        <w:t>回复力，</w:t>
      </w:r>
      <w:r w:rsidR="00A3307A" w:rsidRPr="00330048">
        <w:rPr>
          <w:position w:val="-10"/>
          <w:szCs w:val="21"/>
        </w:rPr>
        <w:object w:dxaOrig="440" w:dyaOrig="340" w14:anchorId="273E9B99">
          <v:shape id="_x0000_i1056" type="#_x0000_t75" style="width:21.5pt;height:16.85pt" o:ole="">
            <v:imagedata r:id="rId26" o:title=""/>
          </v:shape>
          <o:OLEObject Type="Embed" ProgID="Equation.DSMT4" ShapeID="_x0000_i1056" DrawAspect="Content" ObjectID="_1701508783" r:id="rId27"/>
        </w:object>
      </w:r>
    </w:p>
    <w:p w14:paraId="49AEECFD" w14:textId="77777777" w:rsidR="00330048" w:rsidRPr="00330048" w:rsidRDefault="00A3307A" w:rsidP="00DB4A05">
      <w:pPr>
        <w:tabs>
          <w:tab w:val="left" w:pos="420"/>
          <w:tab w:val="left" w:pos="840"/>
          <w:tab w:val="left" w:pos="1260"/>
          <w:tab w:val="left" w:pos="1680"/>
          <w:tab w:val="left" w:pos="2100"/>
          <w:tab w:val="left" w:pos="2520"/>
          <w:tab w:val="left" w:pos="2940"/>
          <w:tab w:val="left" w:pos="3360"/>
          <w:tab w:val="left" w:pos="4984"/>
        </w:tabs>
        <w:topLinePunct/>
        <w:adjustRightInd w:val="0"/>
        <w:snapToGrid w:val="0"/>
        <w:spacing w:line="290" w:lineRule="atLeast"/>
        <w:rPr>
          <w:szCs w:val="21"/>
        </w:rPr>
      </w:pPr>
      <w:r w:rsidRPr="00A3307A">
        <w:rPr>
          <w:position w:val="-10"/>
          <w:szCs w:val="21"/>
        </w:rPr>
        <w:object w:dxaOrig="600" w:dyaOrig="320" w14:anchorId="27E40710">
          <v:shape id="_x0000_i1057" type="#_x0000_t75" style="width:29.9pt;height:15.9pt" o:ole="">
            <v:imagedata r:id="rId28" o:title=""/>
          </v:shape>
          <o:OLEObject Type="Embed" ProgID="Equation.DSMT4" ShapeID="_x0000_i1057" DrawAspect="Content" ObjectID="_1701508784" r:id="rId29"/>
        </w:object>
      </w:r>
      <w:r w:rsidR="00330048" w:rsidRPr="00330048">
        <w:rPr>
          <w:rFonts w:hint="eastAsia"/>
          <w:szCs w:val="21"/>
        </w:rPr>
        <w:t>，</w:t>
      </w:r>
      <w:r w:rsidR="00330048" w:rsidRPr="00330048">
        <w:rPr>
          <w:position w:val="-12"/>
          <w:szCs w:val="21"/>
        </w:rPr>
        <w:object w:dxaOrig="1140" w:dyaOrig="340" w14:anchorId="71EFB96A">
          <v:shape id="_x0000_i1058" type="#_x0000_t75" style="width:57.05pt;height:16.85pt" o:ole="">
            <v:imagedata r:id="rId30" o:title=""/>
          </v:shape>
          <o:OLEObject Type="Embed" ProgID="Equation.DSMT4" ShapeID="_x0000_i1058" DrawAspect="Content" ObjectID="_1701508785" r:id="rId31"/>
        </w:object>
      </w:r>
      <w:r w:rsidR="00330048" w:rsidRPr="00330048">
        <w:rPr>
          <w:rFonts w:hint="eastAsia"/>
          <w:szCs w:val="21"/>
        </w:rPr>
        <w:t>，</w:t>
      </w:r>
      <w:r w:rsidR="00330048" w:rsidRPr="00330048">
        <w:rPr>
          <w:position w:val="-10"/>
          <w:szCs w:val="21"/>
        </w:rPr>
        <w:object w:dxaOrig="740" w:dyaOrig="320" w14:anchorId="14A91816">
          <v:shape id="_x0000_i1059" type="#_x0000_t75" style="width:36.45pt;height:15.9pt" o:ole="">
            <v:imagedata r:id="rId32" o:title=""/>
          </v:shape>
          <o:OLEObject Type="Embed" ProgID="Equation.DSMT4" ShapeID="_x0000_i1059" DrawAspect="Content" ObjectID="_1701508786" r:id="rId33"/>
        </w:object>
      </w:r>
      <w:r w:rsidR="00330048" w:rsidRPr="00330048">
        <w:rPr>
          <w:rFonts w:hint="eastAsia"/>
          <w:szCs w:val="21"/>
        </w:rPr>
        <w:t>。</w:t>
      </w:r>
      <w:r w:rsidR="00330048" w:rsidRPr="00330048">
        <w:rPr>
          <w:position w:val="-6"/>
          <w:szCs w:val="21"/>
        </w:rPr>
        <w:object w:dxaOrig="200" w:dyaOrig="260" w14:anchorId="360DD225">
          <v:shape id="_x0000_i1060" type="#_x0000_t75" style="width:9.35pt;height:13.1pt" o:ole="">
            <v:imagedata r:id="rId34" o:title=""/>
          </v:shape>
          <o:OLEObject Type="Embed" ProgID="Equation.DSMT4" ShapeID="_x0000_i1060" DrawAspect="Content" ObjectID="_1701508787" r:id="rId35"/>
        </w:object>
      </w:r>
      <w:r w:rsidR="00330048" w:rsidRPr="00330048">
        <w:rPr>
          <w:rFonts w:hint="eastAsia"/>
          <w:szCs w:val="21"/>
        </w:rPr>
        <w:t>为定义的欧拉梁和线性隔振器刚度比，</w:t>
      </w:r>
      <w:r w:rsidR="00330048" w:rsidRPr="00330048">
        <w:rPr>
          <w:position w:val="-10"/>
          <w:szCs w:val="21"/>
        </w:rPr>
        <w:object w:dxaOrig="920" w:dyaOrig="320" w14:anchorId="4B439A3A">
          <v:shape id="_x0000_i1061" type="#_x0000_t75" style="width:45.8pt;height:15.9pt" o:ole="">
            <v:imagedata r:id="rId36" o:title=""/>
          </v:shape>
          <o:OLEObject Type="Embed" ProgID="Equation.DSMT4" ShapeID="_x0000_i1061" DrawAspect="Content" ObjectID="_1701508788" r:id="rId37"/>
        </w:object>
      </w:r>
      <w:r w:rsidR="00330048" w:rsidRPr="00330048">
        <w:rPr>
          <w:rFonts w:hint="eastAsia"/>
          <w:szCs w:val="21"/>
        </w:rPr>
        <w:t>。若取</w:t>
      </w:r>
      <w:r w:rsidR="00330048" w:rsidRPr="00330048">
        <w:rPr>
          <w:position w:val="-10"/>
          <w:szCs w:val="21"/>
        </w:rPr>
        <w:object w:dxaOrig="720" w:dyaOrig="320" w14:anchorId="7B80732A">
          <v:shape id="_x0000_i1062" type="#_x0000_t75" style="width:36.45pt;height:15.9pt" o:ole="">
            <v:imagedata r:id="rId38" o:title=""/>
          </v:shape>
          <o:OLEObject Type="Embed" ProgID="Equation.DSMT4" ShapeID="_x0000_i1062" DrawAspect="Content" ObjectID="_1701508789" r:id="rId39"/>
        </w:object>
      </w:r>
      <w:r w:rsidR="00330048" w:rsidRPr="00330048">
        <w:rPr>
          <w:rFonts w:hint="eastAsia"/>
          <w:szCs w:val="21"/>
        </w:rPr>
        <w:t>，则有</w:t>
      </w:r>
      <w:r w:rsidR="00330048" w:rsidRPr="00330048">
        <w:rPr>
          <w:position w:val="-10"/>
          <w:szCs w:val="21"/>
        </w:rPr>
        <w:object w:dxaOrig="540" w:dyaOrig="320" w14:anchorId="09CF1922">
          <v:shape id="_x0000_i1063" type="#_x0000_t75" style="width:27.1pt;height:15.9pt" o:ole="">
            <v:imagedata r:id="rId40" o:title=""/>
          </v:shape>
          <o:OLEObject Type="Embed" ProgID="Equation.DSMT4" ShapeID="_x0000_i1063" DrawAspect="Content" ObjectID="_1701508790" r:id="rId41"/>
        </w:object>
      </w:r>
      <w:r w:rsidR="00330048" w:rsidRPr="00330048">
        <w:rPr>
          <w:rFonts w:hint="eastAsia"/>
          <w:szCs w:val="21"/>
        </w:rPr>
        <w:t>。此时，隔振器在图</w:t>
      </w:r>
      <w:r w:rsidR="00330048" w:rsidRPr="00330048">
        <w:rPr>
          <w:szCs w:val="21"/>
        </w:rPr>
        <w:t>3</w:t>
      </w:r>
      <w:r w:rsidR="00330048" w:rsidRPr="00330048">
        <w:rPr>
          <w:rFonts w:hint="eastAsia"/>
          <w:szCs w:val="21"/>
        </w:rPr>
        <w:t>所示的平衡点处具有零刚度特性。此时系统的回复力变为</w:t>
      </w:r>
    </w:p>
    <w:p w14:paraId="56C68E0F" w14:textId="77777777" w:rsidR="00330048" w:rsidRPr="00330048" w:rsidRDefault="000356C9" w:rsidP="00DB4A05">
      <w:pPr>
        <w:pStyle w:val="af7"/>
        <w:spacing w:line="290" w:lineRule="atLeast"/>
      </w:pPr>
      <w:r>
        <w:rPr>
          <w:rFonts w:hint="eastAsia"/>
        </w:rPr>
        <w:tab/>
      </w:r>
      <w:r w:rsidR="00330048" w:rsidRPr="00330048">
        <w:rPr>
          <w:position w:val="-10"/>
        </w:rPr>
        <w:object w:dxaOrig="1620" w:dyaOrig="380" w14:anchorId="6903DF07">
          <v:shape id="_x0000_i1064" type="#_x0000_t75" style="width:81.35pt;height:18.7pt" o:ole="">
            <v:imagedata r:id="rId42" o:title=""/>
          </v:shape>
          <o:OLEObject Type="Embed" ProgID="Equation.DSMT4" ShapeID="_x0000_i1064" DrawAspect="Content" ObjectID="_1701508791" r:id="rId43"/>
        </w:object>
      </w:r>
      <w:r>
        <w:rPr>
          <w:rFonts w:hint="eastAsia"/>
        </w:rPr>
        <w:tab/>
      </w:r>
      <w:r w:rsidR="00330048" w:rsidRPr="00330048">
        <w:rPr>
          <w:rFonts w:hint="eastAsia"/>
        </w:rPr>
        <w:t>(</w:t>
      </w:r>
      <w:r w:rsidR="00330048" w:rsidRPr="00330048">
        <w:t>5</w:t>
      </w:r>
      <w:r w:rsidR="00330048" w:rsidRPr="00330048">
        <w:rPr>
          <w:rFonts w:hint="eastAsia"/>
        </w:rPr>
        <w:t>)</w:t>
      </w:r>
    </w:p>
    <w:p w14:paraId="1A44C1B9" w14:textId="77777777" w:rsidR="000356C9" w:rsidRDefault="00330048" w:rsidP="00DB4A05">
      <w:pPr>
        <w:topLinePunct/>
        <w:adjustRightInd w:val="0"/>
        <w:snapToGrid w:val="0"/>
        <w:spacing w:line="290" w:lineRule="atLeast"/>
        <w:jc w:val="distribute"/>
        <w:rPr>
          <w:szCs w:val="21"/>
        </w:rPr>
      </w:pPr>
      <w:r w:rsidRPr="000356C9">
        <w:rPr>
          <w:rFonts w:hint="eastAsia"/>
          <w:szCs w:val="21"/>
        </w:rPr>
        <w:t>式中，</w:t>
      </w:r>
      <w:r w:rsidRPr="000356C9">
        <w:rPr>
          <w:position w:val="-6"/>
          <w:szCs w:val="21"/>
        </w:rPr>
        <w:object w:dxaOrig="220" w:dyaOrig="200" w14:anchorId="548FF9CA">
          <v:shape id="_x0000_i1065" type="#_x0000_t75" style="width:11.2pt;height:9.35pt" o:ole="">
            <v:imagedata r:id="rId44" o:title=""/>
          </v:shape>
          <o:OLEObject Type="Embed" ProgID="Equation.DSMT4" ShapeID="_x0000_i1065" DrawAspect="Content" ObjectID="_1701508792" r:id="rId45"/>
        </w:object>
      </w:r>
      <w:r w:rsidRPr="000356C9">
        <w:rPr>
          <w:rFonts w:hint="eastAsia"/>
          <w:szCs w:val="21"/>
        </w:rPr>
        <w:t>为零刚度隔振器的三次方刚度系数，</w:t>
      </w:r>
      <w:r w:rsidR="000356C9" w:rsidRPr="000356C9">
        <w:rPr>
          <w:position w:val="-6"/>
          <w:szCs w:val="21"/>
        </w:rPr>
        <w:object w:dxaOrig="380" w:dyaOrig="200" w14:anchorId="326EA9F4">
          <v:shape id="_x0000_i1066" type="#_x0000_t75" style="width:18.7pt;height:9.35pt" o:ole="">
            <v:imagedata r:id="rId46" o:title=""/>
          </v:shape>
          <o:OLEObject Type="Embed" ProgID="Equation.DSMT4" ShapeID="_x0000_i1066" DrawAspect="Content" ObjectID="_1701508793" r:id="rId47"/>
        </w:object>
      </w:r>
    </w:p>
    <w:p w14:paraId="5AC89BBD" w14:textId="77777777" w:rsidR="00330048" w:rsidRPr="000356C9" w:rsidRDefault="000356C9" w:rsidP="00DB4A05">
      <w:pPr>
        <w:topLinePunct/>
        <w:adjustRightInd w:val="0"/>
        <w:snapToGrid w:val="0"/>
        <w:spacing w:line="290" w:lineRule="atLeast"/>
        <w:rPr>
          <w:szCs w:val="21"/>
        </w:rPr>
      </w:pPr>
      <w:r w:rsidRPr="000356C9">
        <w:rPr>
          <w:position w:val="-10"/>
          <w:szCs w:val="21"/>
        </w:rPr>
        <w:object w:dxaOrig="499" w:dyaOrig="320" w14:anchorId="5A7ABAE0">
          <v:shape id="_x0000_i1067" type="#_x0000_t75" style="width:24.3pt;height:15.9pt" o:ole="">
            <v:imagedata r:id="rId48" o:title=""/>
          </v:shape>
          <o:OLEObject Type="Embed" ProgID="Equation.DSMT4" ShapeID="_x0000_i1067" DrawAspect="Content" ObjectID="_1701508794" r:id="rId49"/>
        </w:object>
      </w:r>
      <w:r w:rsidR="00330048" w:rsidRPr="000356C9">
        <w:rPr>
          <w:rFonts w:hint="eastAsia"/>
          <w:szCs w:val="21"/>
        </w:rPr>
        <w:t>。</w:t>
      </w:r>
    </w:p>
    <w:p w14:paraId="5D0B9114" w14:textId="1D3CDD83" w:rsidR="005E4CF6" w:rsidRPr="00330048" w:rsidRDefault="000A0808" w:rsidP="00DB4A05">
      <w:pPr>
        <w:pStyle w:val="80"/>
        <w:spacing w:before="100"/>
      </w:pPr>
      <w:r>
        <w:rPr>
          <w:noProof/>
        </w:rPr>
        <w:drawing>
          <wp:inline distT="0" distB="0" distL="0" distR="0" wp14:anchorId="315FF6EC" wp14:editId="48D7E36E">
            <wp:extent cx="2333625" cy="19431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t="17274"/>
                    <a:stretch>
                      <a:fillRect/>
                    </a:stretch>
                  </pic:blipFill>
                  <pic:spPr bwMode="auto">
                    <a:xfrm>
                      <a:off x="0" y="0"/>
                      <a:ext cx="2333625" cy="1943100"/>
                    </a:xfrm>
                    <a:prstGeom prst="rect">
                      <a:avLst/>
                    </a:prstGeom>
                    <a:noFill/>
                    <a:ln>
                      <a:noFill/>
                    </a:ln>
                  </pic:spPr>
                </pic:pic>
              </a:graphicData>
            </a:graphic>
          </wp:inline>
        </w:drawing>
      </w:r>
    </w:p>
    <w:p w14:paraId="1FC989EE" w14:textId="77777777" w:rsidR="005E4CF6" w:rsidRPr="00330048" w:rsidRDefault="005E4CF6" w:rsidP="005E4CF6">
      <w:pPr>
        <w:pStyle w:val="90"/>
      </w:pPr>
      <w:r w:rsidRPr="00330048">
        <w:t>图</w:t>
      </w:r>
      <w:r w:rsidRPr="00330048">
        <w:rPr>
          <w:rFonts w:hint="eastAsia"/>
        </w:rPr>
        <w:t>3</w:t>
      </w:r>
      <w:r w:rsidRPr="00330048">
        <w:t xml:space="preserve"> </w:t>
      </w:r>
      <w:r w:rsidRPr="00330048">
        <w:rPr>
          <w:rFonts w:hint="eastAsia"/>
        </w:rPr>
        <w:t xml:space="preserve"> </w:t>
      </w:r>
      <w:r w:rsidRPr="00330048">
        <w:t>隔振器示意图</w:t>
      </w:r>
      <w:r w:rsidR="00F172D5">
        <w:rPr>
          <w:rFonts w:eastAsia="黑体" w:hint="eastAsia"/>
          <w:color w:val="FF0000"/>
        </w:rPr>
        <w:t>(</w:t>
      </w:r>
      <w:r w:rsidR="00F172D5">
        <w:rPr>
          <w:rFonts w:eastAsia="黑体" w:hint="eastAsia"/>
          <w:color w:val="FF0000"/>
        </w:rPr>
        <w:t>坐标轴项目齐全</w:t>
      </w:r>
      <w:r w:rsidR="00F172D5">
        <w:rPr>
          <w:rFonts w:eastAsia="黑体" w:hint="eastAsia"/>
          <w:color w:val="FF0000"/>
        </w:rPr>
        <w:t>)</w:t>
      </w:r>
    </w:p>
    <w:p w14:paraId="11BD24E3" w14:textId="77777777" w:rsidR="00B31395" w:rsidRDefault="00B31395" w:rsidP="00B31395">
      <w:pPr>
        <w:ind w:right="-149"/>
        <w:rPr>
          <w:b/>
          <w:color w:val="FF0000"/>
        </w:rPr>
      </w:pPr>
      <w:r>
        <w:rPr>
          <w:b/>
        </w:rPr>
        <w:t>1.2</w:t>
      </w:r>
      <w:r>
        <w:rPr>
          <w:rFonts w:hint="eastAsia"/>
          <w:b/>
        </w:rPr>
        <w:t xml:space="preserve">  </w:t>
      </w:r>
      <w:r>
        <w:rPr>
          <w:rFonts w:eastAsia="黑体" w:hint="eastAsia"/>
        </w:rPr>
        <w:t>试验方案</w:t>
      </w:r>
      <w:r>
        <w:rPr>
          <w:rFonts w:eastAsia="黑体" w:hint="eastAsia"/>
          <w:color w:val="FF0000"/>
        </w:rPr>
        <w:t>(</w:t>
      </w:r>
      <w:r>
        <w:rPr>
          <w:rFonts w:eastAsia="黑体" w:hint="eastAsia"/>
          <w:color w:val="FF0000"/>
        </w:rPr>
        <w:t>二级标题：五号，黑体</w:t>
      </w:r>
      <w:r>
        <w:rPr>
          <w:rFonts w:eastAsia="黑体" w:hint="eastAsia"/>
          <w:color w:val="FF0000"/>
        </w:rPr>
        <w:t>)</w:t>
      </w:r>
    </w:p>
    <w:p w14:paraId="203CDF80" w14:textId="77777777" w:rsidR="000356C9" w:rsidRPr="00330048" w:rsidRDefault="000356C9" w:rsidP="000356C9">
      <w:pPr>
        <w:tabs>
          <w:tab w:val="left" w:pos="420"/>
          <w:tab w:val="left" w:pos="840"/>
          <w:tab w:val="left" w:pos="1260"/>
          <w:tab w:val="left" w:pos="1680"/>
          <w:tab w:val="left" w:pos="2100"/>
          <w:tab w:val="left" w:pos="2520"/>
          <w:tab w:val="left" w:pos="2940"/>
          <w:tab w:val="left" w:pos="3360"/>
          <w:tab w:val="left" w:pos="4984"/>
        </w:tabs>
        <w:topLinePunct/>
        <w:adjustRightInd w:val="0"/>
        <w:snapToGrid w:val="0"/>
        <w:spacing w:line="315" w:lineRule="atLeast"/>
        <w:ind w:firstLine="425"/>
        <w:rPr>
          <w:szCs w:val="21"/>
        </w:rPr>
      </w:pPr>
      <w:r w:rsidRPr="00330048">
        <w:rPr>
          <w:rFonts w:hint="eastAsia"/>
          <w:szCs w:val="21"/>
        </w:rPr>
        <w:t>将式</w:t>
      </w:r>
      <w:r w:rsidRPr="00330048">
        <w:rPr>
          <w:rFonts w:hint="eastAsia"/>
          <w:szCs w:val="21"/>
        </w:rPr>
        <w:t>(</w:t>
      </w:r>
      <w:r w:rsidRPr="00330048">
        <w:rPr>
          <w:szCs w:val="21"/>
        </w:rPr>
        <w:t>5</w:t>
      </w:r>
      <w:r w:rsidRPr="00330048">
        <w:rPr>
          <w:rFonts w:hint="eastAsia"/>
          <w:szCs w:val="21"/>
        </w:rPr>
        <w:t>)</w:t>
      </w:r>
      <w:r w:rsidRPr="00330048">
        <w:rPr>
          <w:rFonts w:hint="eastAsia"/>
          <w:szCs w:val="21"/>
        </w:rPr>
        <w:t>对量纲</w:t>
      </w:r>
      <w:proofErr w:type="gramStart"/>
      <w:r w:rsidRPr="00330048">
        <w:rPr>
          <w:rFonts w:hint="eastAsia"/>
          <w:szCs w:val="21"/>
        </w:rPr>
        <w:t>一</w:t>
      </w:r>
      <w:proofErr w:type="gramEnd"/>
      <w:r w:rsidRPr="00330048">
        <w:rPr>
          <w:rFonts w:hint="eastAsia"/>
          <w:szCs w:val="21"/>
        </w:rPr>
        <w:t>位移求导可以得出系统的量纲一刚度</w:t>
      </w:r>
    </w:p>
    <w:p w14:paraId="5A56EC78" w14:textId="77777777" w:rsidR="00330048" w:rsidRPr="00330048" w:rsidRDefault="00330048" w:rsidP="00B31395">
      <w:pPr>
        <w:wordWrap w:val="0"/>
        <w:ind w:right="-149"/>
        <w:jc w:val="right"/>
      </w:pPr>
      <w:r w:rsidRPr="00330048">
        <w:rPr>
          <w:position w:val="-10"/>
        </w:rPr>
        <w:object w:dxaOrig="880" w:dyaOrig="340" w14:anchorId="49908384">
          <v:shape id="_x0000_i1068" type="#_x0000_t75" style="width:43.95pt;height:16.85pt" o:ole="">
            <v:imagedata r:id="rId51" o:title=""/>
          </v:shape>
          <o:OLEObject Type="Embed" ProgID="Equation.DSMT4" ShapeID="_x0000_i1068" DrawAspect="Content" ObjectID="_1701508795" r:id="rId52"/>
        </w:object>
      </w:r>
      <w:r w:rsidR="00B31395">
        <w:rPr>
          <w:rFonts w:hint="eastAsia"/>
        </w:rPr>
        <w:t xml:space="preserve">             </w:t>
      </w:r>
      <w:r w:rsidR="00B31395">
        <w:rPr>
          <w:rFonts w:eastAsia="黑体" w:hint="eastAsia"/>
          <w:color w:val="FF0000"/>
        </w:rPr>
        <w:t xml:space="preserve">   </w:t>
      </w:r>
      <w:r w:rsidR="00B31395" w:rsidRPr="00330048">
        <w:rPr>
          <w:rFonts w:hint="eastAsia"/>
        </w:rPr>
        <w:t xml:space="preserve"> </w:t>
      </w:r>
      <w:r w:rsidRPr="00330048">
        <w:rPr>
          <w:rFonts w:hint="eastAsia"/>
        </w:rPr>
        <w:t>(</w:t>
      </w:r>
      <w:r w:rsidRPr="00330048">
        <w:t>6</w:t>
      </w:r>
      <w:r w:rsidRPr="00330048">
        <w:rPr>
          <w:rFonts w:hint="eastAsia"/>
        </w:rPr>
        <w:t>)</w:t>
      </w:r>
    </w:p>
    <w:p w14:paraId="53BA8F8F" w14:textId="77777777" w:rsidR="00B31395" w:rsidRDefault="00B31395" w:rsidP="00B31395">
      <w:pPr>
        <w:topLinePunct/>
        <w:adjustRightInd w:val="0"/>
        <w:snapToGrid w:val="0"/>
        <w:spacing w:line="315" w:lineRule="atLeast"/>
        <w:jc w:val="center"/>
        <w:rPr>
          <w:szCs w:val="21"/>
        </w:rPr>
      </w:pPr>
      <w:r>
        <w:rPr>
          <w:rFonts w:eastAsia="黑体" w:hint="eastAsia"/>
          <w:color w:val="FF0000"/>
        </w:rPr>
        <w:t>(</w:t>
      </w:r>
      <w:r>
        <w:rPr>
          <w:rFonts w:eastAsia="黑体" w:hint="eastAsia"/>
          <w:color w:val="FF0000"/>
        </w:rPr>
        <w:t>公式均用公式编辑器处理，公式居中，</w:t>
      </w:r>
      <w:proofErr w:type="gramStart"/>
      <w:r>
        <w:rPr>
          <w:rFonts w:eastAsia="黑体" w:hint="eastAsia"/>
          <w:color w:val="FF0000"/>
        </w:rPr>
        <w:t>序号右齐</w:t>
      </w:r>
      <w:proofErr w:type="gramEnd"/>
      <w:r>
        <w:rPr>
          <w:rFonts w:eastAsia="黑体" w:hint="eastAsia"/>
          <w:color w:val="FF0000"/>
        </w:rPr>
        <w:t>)</w:t>
      </w:r>
    </w:p>
    <w:p w14:paraId="3722443B" w14:textId="77777777" w:rsidR="00330048" w:rsidRPr="00330048" w:rsidRDefault="00330048" w:rsidP="00330048">
      <w:pPr>
        <w:topLinePunct/>
        <w:adjustRightInd w:val="0"/>
        <w:snapToGrid w:val="0"/>
        <w:spacing w:line="315" w:lineRule="atLeast"/>
        <w:ind w:firstLine="425"/>
        <w:rPr>
          <w:szCs w:val="21"/>
        </w:rPr>
      </w:pPr>
      <w:proofErr w:type="gramStart"/>
      <w:r w:rsidRPr="00330048">
        <w:rPr>
          <w:rFonts w:hint="eastAsia"/>
          <w:szCs w:val="21"/>
        </w:rPr>
        <w:t>从式</w:t>
      </w:r>
      <w:proofErr w:type="gramEnd"/>
      <w:r w:rsidRPr="00330048">
        <w:rPr>
          <w:rFonts w:hint="eastAsia"/>
          <w:szCs w:val="21"/>
        </w:rPr>
        <w:t>(6)</w:t>
      </w:r>
      <w:r w:rsidRPr="00330048">
        <w:rPr>
          <w:rFonts w:hint="eastAsia"/>
          <w:szCs w:val="21"/>
        </w:rPr>
        <w:t>可看出，隔振器的刚度关于平衡点为抛物线，而且在平衡点</w:t>
      </w:r>
      <w:r w:rsidRPr="00330048">
        <w:rPr>
          <w:position w:val="-6"/>
          <w:szCs w:val="21"/>
        </w:rPr>
        <w:object w:dxaOrig="499" w:dyaOrig="260" w14:anchorId="4812393E">
          <v:shape id="_x0000_i1069" type="#_x0000_t75" style="width:24.3pt;height:13.1pt" o:ole="">
            <v:imagedata r:id="rId53" o:title=""/>
          </v:shape>
          <o:OLEObject Type="Embed" ProgID="Equation.DSMT4" ShapeID="_x0000_i1069" DrawAspect="Content" ObjectID="_1701508796" r:id="rId54"/>
        </w:object>
      </w:r>
      <w:r w:rsidRPr="00330048">
        <w:rPr>
          <w:rFonts w:hint="eastAsia"/>
          <w:szCs w:val="21"/>
        </w:rPr>
        <w:t>处，系统的刚度为零，这</w:t>
      </w:r>
      <w:proofErr w:type="gramStart"/>
      <w:r w:rsidRPr="00330048">
        <w:rPr>
          <w:rFonts w:hint="eastAsia"/>
          <w:szCs w:val="21"/>
        </w:rPr>
        <w:t>就是准零刚度</w:t>
      </w:r>
      <w:proofErr w:type="gramEnd"/>
      <w:r w:rsidRPr="00330048">
        <w:rPr>
          <w:rFonts w:hint="eastAsia"/>
          <w:szCs w:val="21"/>
        </w:rPr>
        <w:t>隔振器的定义来源。选定欧拉梁初始的角度</w:t>
      </w:r>
      <w:r w:rsidR="00A3307A" w:rsidRPr="00330048">
        <w:rPr>
          <w:position w:val="-6"/>
          <w:szCs w:val="21"/>
        </w:rPr>
        <w:object w:dxaOrig="660" w:dyaOrig="300" w14:anchorId="7E2AD4A3">
          <v:shape id="_x0000_i1070" type="#_x0000_t75" style="width:32.75pt;height:14.95pt" o:ole="">
            <v:imagedata r:id="rId55" o:title=""/>
          </v:shape>
          <o:OLEObject Type="Embed" ProgID="Equation.DSMT4" ShapeID="_x0000_i1070" DrawAspect="Content" ObjectID="_1701508797" r:id="rId56"/>
        </w:object>
      </w:r>
      <w:r w:rsidRPr="00330048">
        <w:rPr>
          <w:rFonts w:hint="eastAsia"/>
          <w:szCs w:val="21"/>
        </w:rPr>
        <w:t>，对于不同的欧拉梁初始缺陷，零刚度隔振器的刚度曲线</w:t>
      </w:r>
      <w:r w:rsidR="005E4CF6">
        <w:rPr>
          <w:rFonts w:hint="eastAsia"/>
          <w:szCs w:val="21"/>
        </w:rPr>
        <w:t>见</w:t>
      </w:r>
      <w:r w:rsidRPr="00330048">
        <w:rPr>
          <w:rFonts w:hint="eastAsia"/>
          <w:szCs w:val="21"/>
        </w:rPr>
        <w:t>图</w:t>
      </w:r>
      <w:r w:rsidRPr="00330048">
        <w:rPr>
          <w:szCs w:val="21"/>
        </w:rPr>
        <w:t>4</w:t>
      </w:r>
      <w:r w:rsidRPr="00330048">
        <w:rPr>
          <w:rFonts w:hint="eastAsia"/>
          <w:szCs w:val="21"/>
        </w:rPr>
        <w:t>(</w:t>
      </w:r>
      <w:r w:rsidRPr="00330048">
        <w:rPr>
          <w:position w:val="-10"/>
          <w:szCs w:val="21"/>
        </w:rPr>
        <w:object w:dxaOrig="240" w:dyaOrig="320" w14:anchorId="4C2C7E9B">
          <v:shape id="_x0000_i1071" type="#_x0000_t75" style="width:12.15pt;height:15.9pt" o:ole="">
            <v:imagedata r:id="rId57" o:title=""/>
          </v:shape>
          <o:OLEObject Type="Embed" ProgID="Equation.DSMT4" ShapeID="_x0000_i1071" DrawAspect="Content" ObjectID="_1701508798" r:id="rId58"/>
        </w:object>
      </w:r>
      <w:r w:rsidRPr="00330048">
        <w:rPr>
          <w:rFonts w:hint="eastAsia"/>
          <w:szCs w:val="21"/>
        </w:rPr>
        <w:t>表示量纲</w:t>
      </w:r>
      <w:proofErr w:type="gramStart"/>
      <w:r w:rsidRPr="00330048">
        <w:rPr>
          <w:rFonts w:hint="eastAsia"/>
          <w:szCs w:val="21"/>
        </w:rPr>
        <w:t>一</w:t>
      </w:r>
      <w:proofErr w:type="gramEnd"/>
      <w:r w:rsidRPr="00330048">
        <w:rPr>
          <w:rFonts w:hint="eastAsia"/>
          <w:szCs w:val="21"/>
        </w:rPr>
        <w:t>初始缺陷</w:t>
      </w:r>
      <w:r w:rsidRPr="00330048">
        <w:rPr>
          <w:rFonts w:hint="eastAsia"/>
          <w:szCs w:val="21"/>
        </w:rPr>
        <w:t>)</w:t>
      </w:r>
      <w:r w:rsidRPr="00330048">
        <w:rPr>
          <w:rFonts w:hint="eastAsia"/>
          <w:szCs w:val="21"/>
        </w:rPr>
        <w:t>。可以看出，欧拉梁的初始缺陷越小，此时的</w:t>
      </w:r>
      <w:r w:rsidRPr="00330048">
        <w:rPr>
          <w:position w:val="-6"/>
          <w:szCs w:val="21"/>
        </w:rPr>
        <w:object w:dxaOrig="220" w:dyaOrig="200" w14:anchorId="6201D0DB">
          <v:shape id="_x0000_i1072" type="#_x0000_t75" style="width:11.2pt;height:9.35pt" o:ole="">
            <v:imagedata r:id="rId59" o:title=""/>
          </v:shape>
          <o:OLEObject Type="Embed" ProgID="Equation.DSMT4" ShapeID="_x0000_i1072" DrawAspect="Content" ObjectID="_1701508799" r:id="rId60"/>
        </w:object>
      </w:r>
      <w:r w:rsidRPr="00330048">
        <w:rPr>
          <w:rFonts w:hint="eastAsia"/>
          <w:szCs w:val="21"/>
        </w:rPr>
        <w:t>也越小，系统在平衡点附近的小刚度区间越大。</w:t>
      </w:r>
    </w:p>
    <w:p w14:paraId="38A058C3" w14:textId="4B50269B" w:rsidR="00330048" w:rsidRPr="00330048" w:rsidRDefault="000A0808" w:rsidP="00DB4A05">
      <w:pPr>
        <w:pStyle w:val="80"/>
      </w:pPr>
      <w:r>
        <w:rPr>
          <w:rFonts w:hint="eastAsia"/>
          <w:noProof/>
        </w:rPr>
        <w:lastRenderedPageBreak/>
        <w:drawing>
          <wp:inline distT="0" distB="0" distL="0" distR="0" wp14:anchorId="7AB64582" wp14:editId="452C3092">
            <wp:extent cx="2486025" cy="19621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86025" cy="1962150"/>
                    </a:xfrm>
                    <a:prstGeom prst="rect">
                      <a:avLst/>
                    </a:prstGeom>
                    <a:noFill/>
                    <a:ln>
                      <a:noFill/>
                    </a:ln>
                  </pic:spPr>
                </pic:pic>
              </a:graphicData>
            </a:graphic>
          </wp:inline>
        </w:drawing>
      </w:r>
    </w:p>
    <w:p w14:paraId="7A79F5B2" w14:textId="77777777" w:rsidR="00330048" w:rsidRDefault="00330048" w:rsidP="00DB4A05">
      <w:pPr>
        <w:pStyle w:val="90"/>
      </w:pPr>
      <w:bookmarkStart w:id="6" w:name="OLE_LINK13"/>
      <w:bookmarkStart w:id="7" w:name="OLE_LINK14"/>
      <w:r w:rsidRPr="00330048">
        <w:t>图</w:t>
      </w:r>
      <w:r w:rsidRPr="00330048">
        <w:rPr>
          <w:rFonts w:hint="eastAsia"/>
        </w:rPr>
        <w:t>4</w:t>
      </w:r>
      <w:r w:rsidRPr="00330048">
        <w:t xml:space="preserve"> </w:t>
      </w:r>
      <w:r w:rsidRPr="00330048">
        <w:rPr>
          <w:rFonts w:hint="eastAsia"/>
        </w:rPr>
        <w:t xml:space="preserve"> </w:t>
      </w:r>
      <w:r w:rsidRPr="00330048">
        <w:rPr>
          <w:rFonts w:hint="eastAsia"/>
        </w:rPr>
        <w:t>欧拉梁初始缺陷对</w:t>
      </w:r>
      <w:r w:rsidRPr="00330048">
        <w:t>零刚度隔振器量纲</w:t>
      </w:r>
      <w:proofErr w:type="gramStart"/>
      <w:r w:rsidRPr="00330048">
        <w:rPr>
          <w:rFonts w:hint="eastAsia"/>
        </w:rPr>
        <w:t>一</w:t>
      </w:r>
      <w:proofErr w:type="gramEnd"/>
      <w:r w:rsidRPr="00330048">
        <w:t>刚度</w:t>
      </w:r>
      <w:r w:rsidRPr="00330048">
        <w:rPr>
          <w:rFonts w:hint="eastAsia"/>
        </w:rPr>
        <w:t>影响</w:t>
      </w:r>
    </w:p>
    <w:p w14:paraId="33D3AB18" w14:textId="77777777" w:rsidR="00141BE3" w:rsidRDefault="00141BE3" w:rsidP="00141BE3">
      <w:pPr>
        <w:topLinePunct/>
        <w:adjustRightInd w:val="0"/>
        <w:snapToGrid w:val="0"/>
        <w:spacing w:line="315" w:lineRule="atLeast"/>
        <w:jc w:val="center"/>
        <w:rPr>
          <w:szCs w:val="21"/>
        </w:rPr>
      </w:pPr>
      <w:r>
        <w:rPr>
          <w:rFonts w:eastAsia="黑体" w:hint="eastAsia"/>
          <w:color w:val="FF0000"/>
        </w:rPr>
        <w:t>(</w:t>
      </w:r>
      <w:r w:rsidR="003C5EBB">
        <w:rPr>
          <w:rFonts w:eastAsia="黑体" w:hint="eastAsia"/>
          <w:color w:val="FF0000"/>
        </w:rPr>
        <w:t>尽量</w:t>
      </w:r>
      <w:r w:rsidRPr="00141BE3">
        <w:rPr>
          <w:rFonts w:eastAsia="黑体" w:hint="eastAsia"/>
          <w:color w:val="FF0000"/>
        </w:rPr>
        <w:t>不要用彩色曲线，因黑白印刷，故请用不同线型区分各线条</w:t>
      </w:r>
      <w:r>
        <w:rPr>
          <w:rFonts w:eastAsia="黑体" w:hint="eastAsia"/>
          <w:color w:val="FF0000"/>
        </w:rPr>
        <w:t>)</w:t>
      </w:r>
    </w:p>
    <w:bookmarkEnd w:id="6"/>
    <w:bookmarkEnd w:id="7"/>
    <w:p w14:paraId="5A579441" w14:textId="77777777" w:rsidR="00330048" w:rsidRPr="00330048" w:rsidRDefault="00330048" w:rsidP="006D175A">
      <w:pPr>
        <w:pStyle w:val="2"/>
      </w:pPr>
      <w:r w:rsidRPr="00330048">
        <w:t xml:space="preserve">2  </w:t>
      </w:r>
      <w:r w:rsidRPr="00330048">
        <w:rPr>
          <w:rFonts w:hint="eastAsia"/>
        </w:rPr>
        <w:t>动态方程及求解</w:t>
      </w:r>
    </w:p>
    <w:p w14:paraId="6CDF67F7" w14:textId="77777777" w:rsidR="00330048" w:rsidRPr="00330048" w:rsidRDefault="00330048" w:rsidP="00C9610A">
      <w:pPr>
        <w:tabs>
          <w:tab w:val="left" w:pos="840"/>
          <w:tab w:val="left" w:pos="1260"/>
          <w:tab w:val="left" w:pos="1680"/>
          <w:tab w:val="left" w:pos="2100"/>
          <w:tab w:val="left" w:pos="2520"/>
          <w:tab w:val="left" w:pos="2940"/>
          <w:tab w:val="left" w:pos="3360"/>
          <w:tab w:val="left" w:pos="4984"/>
        </w:tabs>
        <w:topLinePunct/>
        <w:adjustRightInd w:val="0"/>
        <w:snapToGrid w:val="0"/>
        <w:spacing w:line="300" w:lineRule="atLeast"/>
        <w:ind w:firstLine="425"/>
        <w:rPr>
          <w:szCs w:val="21"/>
        </w:rPr>
      </w:pPr>
      <w:r w:rsidRPr="00330048">
        <w:rPr>
          <w:rFonts w:hint="eastAsia"/>
          <w:szCs w:val="21"/>
        </w:rPr>
        <w:t>第</w:t>
      </w:r>
      <w:r w:rsidRPr="00330048">
        <w:rPr>
          <w:rFonts w:hint="eastAsia"/>
          <w:szCs w:val="21"/>
        </w:rPr>
        <w:t>1</w:t>
      </w:r>
      <w:r w:rsidRPr="00330048">
        <w:rPr>
          <w:rFonts w:hint="eastAsia"/>
          <w:szCs w:val="21"/>
        </w:rPr>
        <w:t>节中，将</w:t>
      </w:r>
      <w:proofErr w:type="gramStart"/>
      <w:r w:rsidRPr="00330048">
        <w:rPr>
          <w:rFonts w:hint="eastAsia"/>
          <w:szCs w:val="21"/>
        </w:rPr>
        <w:t>欧拉梁负刚度</w:t>
      </w:r>
      <w:proofErr w:type="gramEnd"/>
      <w:r w:rsidRPr="00330048">
        <w:rPr>
          <w:rFonts w:hint="eastAsia"/>
          <w:szCs w:val="21"/>
        </w:rPr>
        <w:t>机构和线性隔振器并联，设计了</w:t>
      </w:r>
      <w:proofErr w:type="gramStart"/>
      <w:r w:rsidRPr="00330048">
        <w:rPr>
          <w:rFonts w:hint="eastAsia"/>
          <w:szCs w:val="21"/>
        </w:rPr>
        <w:t>具有准零刚度</w:t>
      </w:r>
      <w:proofErr w:type="gramEnd"/>
      <w:r w:rsidRPr="00330048">
        <w:rPr>
          <w:rFonts w:hint="eastAsia"/>
          <w:szCs w:val="21"/>
        </w:rPr>
        <w:t>特性的非线性隔振器。理想状态下，</w:t>
      </w:r>
      <w:proofErr w:type="gramStart"/>
      <w:r w:rsidRPr="00330048">
        <w:rPr>
          <w:rFonts w:hint="eastAsia"/>
          <w:szCs w:val="21"/>
        </w:rPr>
        <w:t>准零刚度</w:t>
      </w:r>
      <w:proofErr w:type="gramEnd"/>
      <w:r w:rsidRPr="00330048">
        <w:rPr>
          <w:rFonts w:hint="eastAsia"/>
          <w:szCs w:val="21"/>
        </w:rPr>
        <w:t>隔振器在加载后将于</w:t>
      </w:r>
      <w:r w:rsidRPr="00330048">
        <w:rPr>
          <w:position w:val="-6"/>
          <w:szCs w:val="21"/>
        </w:rPr>
        <w:object w:dxaOrig="499" w:dyaOrig="260" w14:anchorId="3D959845">
          <v:shape id="_x0000_i1073" type="#_x0000_t75" style="width:24.3pt;height:13.1pt" o:ole="">
            <v:imagedata r:id="rId62" o:title=""/>
          </v:shape>
          <o:OLEObject Type="Embed" ProgID="Equation.DSMT4" ShapeID="_x0000_i1073" DrawAspect="Content" ObjectID="_1701508800" r:id="rId63"/>
        </w:object>
      </w:r>
      <w:r w:rsidRPr="00330048">
        <w:rPr>
          <w:rFonts w:hint="eastAsia"/>
          <w:szCs w:val="21"/>
        </w:rPr>
        <w:t>处平衡，如图</w:t>
      </w:r>
      <w:r w:rsidRPr="00330048">
        <w:rPr>
          <w:szCs w:val="21"/>
        </w:rPr>
        <w:t>3</w:t>
      </w:r>
      <w:r w:rsidRPr="00330048">
        <w:rPr>
          <w:rFonts w:hint="eastAsia"/>
          <w:szCs w:val="21"/>
        </w:rPr>
        <w:t>所示。实际上，由于系统在</w:t>
      </w:r>
      <w:r w:rsidRPr="00330048">
        <w:rPr>
          <w:position w:val="-6"/>
          <w:szCs w:val="21"/>
        </w:rPr>
        <w:object w:dxaOrig="499" w:dyaOrig="260" w14:anchorId="2EFF5547">
          <v:shape id="_x0000_i1074" type="#_x0000_t75" style="width:24.3pt;height:13.1pt" o:ole="">
            <v:imagedata r:id="rId64" o:title=""/>
          </v:shape>
          <o:OLEObject Type="Embed" ProgID="Equation.DSMT4" ShapeID="_x0000_i1074" DrawAspect="Content" ObjectID="_1701508801" r:id="rId65"/>
        </w:object>
      </w:r>
      <w:r w:rsidRPr="00330048">
        <w:rPr>
          <w:rFonts w:hint="eastAsia"/>
          <w:szCs w:val="21"/>
        </w:rPr>
        <w:t>点的动刚度很低，因此整个系统对所加载荷的变化非常敏感，假设图</w:t>
      </w:r>
      <w:r w:rsidRPr="00330048">
        <w:rPr>
          <w:szCs w:val="21"/>
        </w:rPr>
        <w:t>3</w:t>
      </w:r>
      <w:r w:rsidRPr="00330048">
        <w:rPr>
          <w:rFonts w:hint="eastAsia"/>
          <w:szCs w:val="21"/>
        </w:rPr>
        <w:t>中的负载</w:t>
      </w:r>
      <w:r w:rsidRPr="00330048">
        <w:rPr>
          <w:position w:val="-6"/>
          <w:szCs w:val="21"/>
        </w:rPr>
        <w:object w:dxaOrig="240" w:dyaOrig="200" w14:anchorId="14773FD7">
          <v:shape id="_x0000_i1075" type="#_x0000_t75" style="width:12.15pt;height:9.35pt" o:ole="">
            <v:imagedata r:id="rId66" o:title=""/>
          </v:shape>
          <o:OLEObject Type="Embed" ProgID="Equation.DSMT4" ShapeID="_x0000_i1075" DrawAspect="Content" ObjectID="_1701508802" r:id="rId67"/>
        </w:object>
      </w:r>
      <w:r w:rsidRPr="00330048">
        <w:rPr>
          <w:rFonts w:hint="eastAsia"/>
          <w:szCs w:val="21"/>
        </w:rPr>
        <w:t>在平衡后，又有一个</w:t>
      </w:r>
      <w:r w:rsidRPr="00330048">
        <w:rPr>
          <w:position w:val="-6"/>
          <w:szCs w:val="21"/>
        </w:rPr>
        <w:object w:dxaOrig="499" w:dyaOrig="260" w14:anchorId="3DD8D3AD">
          <v:shape id="_x0000_i1076" type="#_x0000_t75" style="width:24.3pt;height:13.1pt" o:ole="">
            <v:imagedata r:id="rId68" o:title=""/>
          </v:shape>
          <o:OLEObject Type="Embed" ProgID="Equation.DSMT4" ShapeID="_x0000_i1076" DrawAspect="Content" ObjectID="_1701508803" r:id="rId69"/>
        </w:object>
      </w:r>
      <w:r w:rsidRPr="00330048">
        <w:rPr>
          <w:rFonts w:hint="eastAsia"/>
          <w:szCs w:val="21"/>
        </w:rPr>
        <w:t>的质量加上去，此时系统将在</w:t>
      </w:r>
      <w:r w:rsidRPr="00330048">
        <w:rPr>
          <w:position w:val="-6"/>
          <w:szCs w:val="21"/>
        </w:rPr>
        <w:object w:dxaOrig="760" w:dyaOrig="260" w14:anchorId="423D7302">
          <v:shape id="_x0000_i1077" type="#_x0000_t75" style="width:38.35pt;height:13.1pt" o:ole="">
            <v:imagedata r:id="rId70" o:title=""/>
          </v:shape>
          <o:OLEObject Type="Embed" ProgID="Equation.DSMT4" ShapeID="_x0000_i1077" DrawAspect="Content" ObjectID="_1701508804" r:id="rId71"/>
        </w:object>
      </w:r>
      <w:r w:rsidRPr="00330048">
        <w:rPr>
          <w:rFonts w:hint="eastAsia"/>
          <w:szCs w:val="21"/>
        </w:rPr>
        <w:t>处重新平衡，可以预见，超载对系统的性能将产生很大的影响。因此，考虑图</w:t>
      </w:r>
      <w:r w:rsidRPr="00330048">
        <w:rPr>
          <w:rFonts w:hint="eastAsia"/>
          <w:szCs w:val="21"/>
        </w:rPr>
        <w:t>5</w:t>
      </w:r>
      <w:r w:rsidRPr="00330048">
        <w:rPr>
          <w:rFonts w:hint="eastAsia"/>
          <w:szCs w:val="21"/>
        </w:rPr>
        <w:t>所示更具普遍性的情况，假设加载质量为</w:t>
      </w:r>
      <w:r w:rsidRPr="00330048">
        <w:rPr>
          <w:position w:val="-6"/>
          <w:szCs w:val="21"/>
        </w:rPr>
        <w:object w:dxaOrig="240" w:dyaOrig="200" w14:anchorId="4A71E16D">
          <v:shape id="_x0000_i1078" type="#_x0000_t75" style="width:12.15pt;height:9.35pt" o:ole="">
            <v:imagedata r:id="rId72" o:title=""/>
          </v:shape>
          <o:OLEObject Type="Embed" ProgID="Equation.DSMT4" ShapeID="_x0000_i1078" DrawAspect="Content" ObjectID="_1701508805" r:id="rId73"/>
        </w:object>
      </w:r>
      <w:r w:rsidRPr="00330048">
        <w:rPr>
          <w:rFonts w:hint="eastAsia"/>
          <w:szCs w:val="21"/>
        </w:rPr>
        <w:t>的设备后，平衡点偏离零刚度点，位于</w:t>
      </w:r>
      <w:r w:rsidRPr="00330048">
        <w:rPr>
          <w:position w:val="-10"/>
          <w:szCs w:val="21"/>
        </w:rPr>
        <w:object w:dxaOrig="560" w:dyaOrig="320" w14:anchorId="0DE1FA4D">
          <v:shape id="_x0000_i1079" type="#_x0000_t75" style="width:28.05pt;height:15.9pt" o:ole="">
            <v:imagedata r:id="rId74" o:title=""/>
          </v:shape>
          <o:OLEObject Type="Embed" ProgID="Equation.DSMT4" ShapeID="_x0000_i1079" DrawAspect="Content" ObjectID="_1701508806" r:id="rId75"/>
        </w:object>
      </w:r>
      <w:r w:rsidRPr="00330048">
        <w:rPr>
          <w:rFonts w:hint="eastAsia"/>
          <w:szCs w:val="21"/>
        </w:rPr>
        <w:t>处。此时，系统静态平衡方程为</w:t>
      </w:r>
    </w:p>
    <w:p w14:paraId="51A44D37" w14:textId="77777777" w:rsidR="00330048" w:rsidRPr="00330048" w:rsidRDefault="006D175A" w:rsidP="006D175A">
      <w:pPr>
        <w:pStyle w:val="af7"/>
      </w:pPr>
      <w:r>
        <w:rPr>
          <w:rFonts w:hint="eastAsia"/>
        </w:rPr>
        <w:tab/>
      </w:r>
      <w:r w:rsidR="00330048" w:rsidRPr="00330048">
        <w:rPr>
          <w:position w:val="-20"/>
        </w:rPr>
        <w:object w:dxaOrig="2340" w:dyaOrig="499" w14:anchorId="314C1E6F">
          <v:shape id="_x0000_i1080" type="#_x0000_t75" style="width:116.9pt;height:24.3pt" o:ole="">
            <v:imagedata r:id="rId76" o:title=""/>
          </v:shape>
          <o:OLEObject Type="Embed" ProgID="Equation.DSMT4" ShapeID="_x0000_i1080" DrawAspect="Content" ObjectID="_1701508807" r:id="rId77"/>
        </w:object>
      </w:r>
      <w:r>
        <w:rPr>
          <w:rFonts w:hint="eastAsia"/>
        </w:rPr>
        <w:tab/>
      </w:r>
      <w:r w:rsidR="00330048" w:rsidRPr="00330048">
        <w:rPr>
          <w:rFonts w:hint="eastAsia"/>
        </w:rPr>
        <w:t>(</w:t>
      </w:r>
      <w:r w:rsidR="00330048" w:rsidRPr="00330048">
        <w:t>7</w:t>
      </w:r>
      <w:r w:rsidR="00330048" w:rsidRPr="00330048">
        <w:rPr>
          <w:rFonts w:hint="eastAsia"/>
        </w:rPr>
        <w:t>)</w:t>
      </w:r>
    </w:p>
    <w:p w14:paraId="273312C5" w14:textId="77777777" w:rsidR="006D175A" w:rsidRDefault="006D175A" w:rsidP="006D175A">
      <w:pPr>
        <w:pStyle w:val="af7"/>
      </w:pPr>
      <w:r>
        <w:rPr>
          <w:rFonts w:hint="eastAsia"/>
        </w:rPr>
        <w:tab/>
      </w:r>
      <w:r w:rsidR="00C9610A" w:rsidRPr="006D175A">
        <w:rPr>
          <w:position w:val="-22"/>
        </w:rPr>
        <w:object w:dxaOrig="3600" w:dyaOrig="600" w14:anchorId="50386695">
          <v:shape id="_x0000_i1081" type="#_x0000_t75" style="width:180.45pt;height:29.9pt" o:ole="">
            <v:imagedata r:id="rId78" o:title=""/>
          </v:shape>
          <o:OLEObject Type="Embed" ProgID="Equation.DSMT4" ShapeID="_x0000_i1081" DrawAspect="Content" ObjectID="_1701508808" r:id="rId79"/>
        </w:object>
      </w:r>
      <w:bookmarkStart w:id="8" w:name="OLE_LINK11"/>
      <w:bookmarkStart w:id="9" w:name="OLE_LINK12"/>
      <w:r>
        <w:rPr>
          <w:rFonts w:hint="eastAsia"/>
        </w:rPr>
        <w:tab/>
      </w:r>
    </w:p>
    <w:p w14:paraId="6D63D699" w14:textId="77777777" w:rsidR="00330048" w:rsidRPr="00330048" w:rsidRDefault="006D175A" w:rsidP="006D175A">
      <w:pPr>
        <w:pStyle w:val="af7"/>
      </w:pPr>
      <w:r>
        <w:rPr>
          <w:rFonts w:hint="eastAsia"/>
        </w:rPr>
        <w:tab/>
      </w:r>
      <w:r w:rsidR="00C9610A" w:rsidRPr="00C9610A">
        <w:rPr>
          <w:position w:val="-10"/>
        </w:rPr>
        <w:object w:dxaOrig="1280" w:dyaOrig="320" w14:anchorId="1EC44F4D">
          <v:shape id="_x0000_i1082" type="#_x0000_t75" style="width:63.6pt;height:15.9pt" o:ole="">
            <v:imagedata r:id="rId80" o:title=""/>
          </v:shape>
          <o:OLEObject Type="Embed" ProgID="Equation.DSMT4" ShapeID="_x0000_i1082" DrawAspect="Content" ObjectID="_1701508809" r:id="rId81"/>
        </w:object>
      </w:r>
      <w:r>
        <w:rPr>
          <w:rFonts w:hint="eastAsia"/>
        </w:rPr>
        <w:tab/>
      </w:r>
      <w:r w:rsidR="00330048" w:rsidRPr="00330048">
        <w:rPr>
          <w:rFonts w:hint="eastAsia"/>
        </w:rPr>
        <w:t>(8)</w:t>
      </w:r>
      <w:bookmarkEnd w:id="8"/>
      <w:bookmarkEnd w:id="9"/>
    </w:p>
    <w:p w14:paraId="2A2C8CEA" w14:textId="77777777" w:rsidR="00330048" w:rsidRPr="00330048" w:rsidRDefault="006D175A" w:rsidP="006D175A">
      <w:pPr>
        <w:pStyle w:val="af7"/>
      </w:pPr>
      <w:r>
        <w:rPr>
          <w:rFonts w:hint="eastAsia"/>
        </w:rPr>
        <w:tab/>
      </w:r>
      <w:r w:rsidR="00C9610A" w:rsidRPr="00C9610A">
        <w:rPr>
          <w:position w:val="-28"/>
        </w:rPr>
        <w:object w:dxaOrig="4640" w:dyaOrig="660" w14:anchorId="6C230966">
          <v:shape id="_x0000_i1083" type="#_x0000_t75" style="width:226.3pt;height:31.8pt" o:ole="">
            <v:imagedata r:id="rId82" o:title=""/>
          </v:shape>
          <o:OLEObject Type="Embed" ProgID="Equation.DSMT4" ShapeID="_x0000_i1083" DrawAspect="Content" ObjectID="_1701508810" r:id="rId83"/>
        </w:object>
      </w:r>
      <w:r>
        <w:rPr>
          <w:rFonts w:hint="eastAsia"/>
        </w:rPr>
        <w:tab/>
      </w:r>
    </w:p>
    <w:p w14:paraId="0A26C50D" w14:textId="77777777" w:rsidR="00330048" w:rsidRPr="00330048" w:rsidRDefault="00330048" w:rsidP="00C9610A">
      <w:pPr>
        <w:topLinePunct/>
        <w:adjustRightInd w:val="0"/>
        <w:snapToGrid w:val="0"/>
        <w:spacing w:line="315" w:lineRule="atLeast"/>
        <w:rPr>
          <w:szCs w:val="21"/>
        </w:rPr>
      </w:pPr>
      <w:r w:rsidRPr="00330048">
        <w:rPr>
          <w:rFonts w:hint="eastAsia"/>
          <w:szCs w:val="21"/>
        </w:rPr>
        <w:t>并结合式</w:t>
      </w:r>
      <w:r w:rsidRPr="00330048">
        <w:rPr>
          <w:rFonts w:hint="eastAsia"/>
          <w:szCs w:val="21"/>
        </w:rPr>
        <w:t>(</w:t>
      </w:r>
      <w:r w:rsidRPr="00330048">
        <w:rPr>
          <w:szCs w:val="21"/>
        </w:rPr>
        <w:t>7</w:t>
      </w:r>
      <w:r w:rsidRPr="00330048">
        <w:rPr>
          <w:rFonts w:hint="eastAsia"/>
          <w:szCs w:val="21"/>
        </w:rPr>
        <w:t>)</w:t>
      </w:r>
      <w:r w:rsidRPr="00330048">
        <w:rPr>
          <w:rFonts w:hint="eastAsia"/>
          <w:szCs w:val="21"/>
        </w:rPr>
        <w:t>可将式</w:t>
      </w:r>
      <w:r w:rsidRPr="00330048">
        <w:rPr>
          <w:rFonts w:hint="eastAsia"/>
          <w:szCs w:val="21"/>
        </w:rPr>
        <w:t>(</w:t>
      </w:r>
      <w:r w:rsidRPr="00330048">
        <w:rPr>
          <w:szCs w:val="21"/>
        </w:rPr>
        <w:t>8</w:t>
      </w:r>
      <w:r w:rsidRPr="00330048">
        <w:rPr>
          <w:rFonts w:hint="eastAsia"/>
          <w:szCs w:val="21"/>
        </w:rPr>
        <w:t>)</w:t>
      </w:r>
      <w:r w:rsidRPr="00330048">
        <w:rPr>
          <w:rFonts w:hint="eastAsia"/>
          <w:szCs w:val="21"/>
        </w:rPr>
        <w:t>化为</w:t>
      </w:r>
    </w:p>
    <w:p w14:paraId="0C62479C" w14:textId="77777777" w:rsidR="00330048" w:rsidRPr="00330048" w:rsidRDefault="006D175A" w:rsidP="00DB4A05">
      <w:pPr>
        <w:pStyle w:val="af7"/>
        <w:spacing w:line="300" w:lineRule="atLeast"/>
      </w:pPr>
      <w:r>
        <w:rPr>
          <w:rFonts w:hint="eastAsia"/>
        </w:rPr>
        <w:tab/>
      </w:r>
      <w:r w:rsidR="00330048" w:rsidRPr="00330048">
        <w:rPr>
          <w:position w:val="-22"/>
        </w:rPr>
        <w:object w:dxaOrig="3960" w:dyaOrig="600" w14:anchorId="172C7263">
          <v:shape id="_x0000_i1084" type="#_x0000_t75" style="width:198.25pt;height:29.9pt" o:ole="">
            <v:imagedata r:id="rId84" o:title=""/>
          </v:shape>
          <o:OLEObject Type="Embed" ProgID="Equation.DSMT4" ShapeID="_x0000_i1084" DrawAspect="Content" ObjectID="_1701508811" r:id="rId85"/>
        </w:object>
      </w:r>
      <w:r>
        <w:rPr>
          <w:rFonts w:hint="eastAsia"/>
        </w:rPr>
        <w:tab/>
      </w:r>
      <w:r w:rsidR="00330048" w:rsidRPr="00330048">
        <w:rPr>
          <w:rFonts w:hint="eastAsia"/>
        </w:rPr>
        <w:t>(9)</w:t>
      </w:r>
    </w:p>
    <w:p w14:paraId="3161F4E1" w14:textId="77777777" w:rsidR="00330048" w:rsidRPr="00330048" w:rsidRDefault="00330048" w:rsidP="00DB4A05">
      <w:pPr>
        <w:tabs>
          <w:tab w:val="left" w:pos="420"/>
          <w:tab w:val="left" w:pos="840"/>
          <w:tab w:val="left" w:pos="1260"/>
          <w:tab w:val="left" w:pos="1680"/>
          <w:tab w:val="left" w:pos="2100"/>
          <w:tab w:val="left" w:pos="2520"/>
          <w:tab w:val="left" w:pos="2940"/>
          <w:tab w:val="left" w:pos="3360"/>
          <w:tab w:val="left" w:pos="4984"/>
        </w:tabs>
        <w:topLinePunct/>
        <w:adjustRightInd w:val="0"/>
        <w:snapToGrid w:val="0"/>
        <w:spacing w:line="300" w:lineRule="atLeast"/>
        <w:rPr>
          <w:szCs w:val="21"/>
        </w:rPr>
      </w:pPr>
      <w:r w:rsidRPr="00330048">
        <w:rPr>
          <w:rFonts w:hint="eastAsia"/>
          <w:szCs w:val="21"/>
        </w:rPr>
        <w:t>式中，</w:t>
      </w:r>
      <w:r w:rsidRPr="00330048">
        <w:rPr>
          <w:position w:val="-10"/>
          <w:szCs w:val="21"/>
        </w:rPr>
        <w:object w:dxaOrig="880" w:dyaOrig="340" w14:anchorId="1F2CFBD6">
          <v:shape id="_x0000_i1085" type="#_x0000_t75" style="width:43.95pt;height:16.85pt" o:ole="">
            <v:imagedata r:id="rId86" o:title=""/>
          </v:shape>
          <o:OLEObject Type="Embed" ProgID="Equation.DSMT4" ShapeID="_x0000_i1085" DrawAspect="Content" ObjectID="_1701508812" r:id="rId87"/>
        </w:object>
      </w:r>
      <w:r w:rsidRPr="00330048">
        <w:rPr>
          <w:rFonts w:hint="eastAsia"/>
          <w:szCs w:val="21"/>
        </w:rPr>
        <w:t>，</w:t>
      </w:r>
      <w:r w:rsidRPr="00330048">
        <w:rPr>
          <w:position w:val="-10"/>
          <w:szCs w:val="21"/>
        </w:rPr>
        <w:object w:dxaOrig="900" w:dyaOrig="320" w14:anchorId="1BC5F93E">
          <v:shape id="_x0000_i1086" type="#_x0000_t75" style="width:44.9pt;height:15.9pt" o:ole="">
            <v:imagedata r:id="rId88" o:title=""/>
          </v:shape>
          <o:OLEObject Type="Embed" ProgID="Equation.DSMT4" ShapeID="_x0000_i1086" DrawAspect="Content" ObjectID="_1701508813" r:id="rId89"/>
        </w:object>
      </w:r>
      <w:r w:rsidRPr="00330048">
        <w:rPr>
          <w:rFonts w:hint="eastAsia"/>
          <w:szCs w:val="21"/>
        </w:rPr>
        <w:t>，</w:t>
      </w:r>
      <w:r w:rsidRPr="00330048">
        <w:rPr>
          <w:position w:val="-10"/>
          <w:szCs w:val="21"/>
        </w:rPr>
        <w:object w:dxaOrig="639" w:dyaOrig="320" w14:anchorId="14F7715B">
          <v:shape id="_x0000_i1087" type="#_x0000_t75" style="width:31.8pt;height:15.9pt" o:ole="">
            <v:imagedata r:id="rId90" o:title=""/>
          </v:shape>
          <o:OLEObject Type="Embed" ProgID="Equation.DSMT4" ShapeID="_x0000_i1087" DrawAspect="Content" ObjectID="_1701508814" r:id="rId91"/>
        </w:object>
      </w:r>
      <w:r w:rsidRPr="00330048">
        <w:rPr>
          <w:rFonts w:hint="eastAsia"/>
          <w:szCs w:val="21"/>
        </w:rPr>
        <w:t>。式</w:t>
      </w:r>
      <w:r w:rsidRPr="00330048">
        <w:rPr>
          <w:rFonts w:hint="eastAsia"/>
          <w:szCs w:val="21"/>
        </w:rPr>
        <w:t>(</w:t>
      </w:r>
      <w:r w:rsidRPr="00330048">
        <w:rPr>
          <w:szCs w:val="21"/>
        </w:rPr>
        <w:t>9</w:t>
      </w:r>
      <w:r w:rsidRPr="00330048">
        <w:rPr>
          <w:rFonts w:hint="eastAsia"/>
          <w:szCs w:val="21"/>
        </w:rPr>
        <w:t>)</w:t>
      </w:r>
      <w:r w:rsidRPr="00330048">
        <w:rPr>
          <w:rFonts w:hint="eastAsia"/>
          <w:szCs w:val="21"/>
        </w:rPr>
        <w:t>表示的是非对称回复力的振子或隔振器模型</w:t>
      </w:r>
      <w:r w:rsidRPr="00330048">
        <w:rPr>
          <w:rFonts w:hint="eastAsia"/>
          <w:szCs w:val="21"/>
          <w:vertAlign w:val="superscript"/>
        </w:rPr>
        <w:t>[12-14]</w:t>
      </w:r>
      <w:r w:rsidRPr="00330048">
        <w:rPr>
          <w:rFonts w:hint="eastAsia"/>
          <w:szCs w:val="21"/>
        </w:rPr>
        <w:t>。利用文献</w:t>
      </w:r>
      <w:r w:rsidRPr="00330048">
        <w:rPr>
          <w:rFonts w:hint="eastAsia"/>
          <w:szCs w:val="21"/>
        </w:rPr>
        <w:t>[15]</w:t>
      </w:r>
      <w:r w:rsidRPr="00330048">
        <w:rPr>
          <w:rFonts w:hint="eastAsia"/>
          <w:szCs w:val="21"/>
        </w:rPr>
        <w:t>中的变换，设</w:t>
      </w:r>
      <w:r w:rsidRPr="00330048">
        <w:rPr>
          <w:position w:val="-12"/>
          <w:szCs w:val="21"/>
        </w:rPr>
        <w:object w:dxaOrig="1560" w:dyaOrig="360" w14:anchorId="73C45B84">
          <v:shape id="_x0000_i1088" type="#_x0000_t75" style="width:77.6pt;height:17.75pt" o:ole="">
            <v:imagedata r:id="rId92" o:title=""/>
          </v:shape>
          <o:OLEObject Type="Embed" ProgID="Equation.DSMT4" ShapeID="_x0000_i1088" DrawAspect="Content" ObjectID="_1701508815" r:id="rId93"/>
        </w:object>
      </w:r>
      <w:r w:rsidRPr="00330048">
        <w:rPr>
          <w:rFonts w:hint="eastAsia"/>
          <w:szCs w:val="21"/>
        </w:rPr>
        <w:t>，可将式</w:t>
      </w:r>
      <w:r w:rsidRPr="00330048">
        <w:rPr>
          <w:rFonts w:hint="eastAsia"/>
          <w:szCs w:val="21"/>
        </w:rPr>
        <w:t>(</w:t>
      </w:r>
      <w:r w:rsidRPr="00330048">
        <w:rPr>
          <w:szCs w:val="21"/>
        </w:rPr>
        <w:t>9</w:t>
      </w:r>
      <w:r w:rsidRPr="00330048">
        <w:rPr>
          <w:rFonts w:hint="eastAsia"/>
          <w:szCs w:val="21"/>
        </w:rPr>
        <w:t>)</w:t>
      </w:r>
      <w:r w:rsidRPr="00330048">
        <w:rPr>
          <w:rFonts w:hint="eastAsia"/>
          <w:szCs w:val="21"/>
        </w:rPr>
        <w:t>变换为</w:t>
      </w:r>
    </w:p>
    <w:p w14:paraId="15FC20FA" w14:textId="77777777" w:rsidR="00330048" w:rsidRPr="00330048" w:rsidRDefault="002A43B5" w:rsidP="00DB4A05">
      <w:pPr>
        <w:pStyle w:val="af7"/>
        <w:spacing w:line="300" w:lineRule="atLeast"/>
      </w:pPr>
      <w:r>
        <w:rPr>
          <w:rFonts w:hint="eastAsia"/>
        </w:rPr>
        <w:tab/>
      </w:r>
      <w:r w:rsidR="00330048" w:rsidRPr="00330048">
        <w:rPr>
          <w:position w:val="-22"/>
        </w:rPr>
        <w:object w:dxaOrig="3860" w:dyaOrig="600" w14:anchorId="4EF7BE47">
          <v:shape id="_x0000_i1089" type="#_x0000_t75" style="width:192.6pt;height:29.9pt" o:ole="">
            <v:imagedata r:id="rId94" o:title=""/>
          </v:shape>
          <o:OLEObject Type="Embed" ProgID="Equation.DSMT4" ShapeID="_x0000_i1089" DrawAspect="Content" ObjectID="_1701508816" r:id="rId95"/>
        </w:object>
      </w:r>
      <w:r>
        <w:rPr>
          <w:rFonts w:hint="eastAsia"/>
        </w:rPr>
        <w:tab/>
      </w:r>
      <w:r w:rsidR="00330048" w:rsidRPr="00330048">
        <w:rPr>
          <w:rFonts w:hint="eastAsia"/>
        </w:rPr>
        <w:t>(10)</w:t>
      </w:r>
    </w:p>
    <w:p w14:paraId="0489C402" w14:textId="77777777" w:rsidR="002A43B5" w:rsidRDefault="00330048" w:rsidP="00DB4A05">
      <w:pPr>
        <w:tabs>
          <w:tab w:val="left" w:pos="420"/>
          <w:tab w:val="left" w:pos="840"/>
          <w:tab w:val="left" w:pos="1260"/>
          <w:tab w:val="left" w:pos="1680"/>
          <w:tab w:val="left" w:pos="2100"/>
          <w:tab w:val="left" w:pos="2520"/>
          <w:tab w:val="left" w:pos="2940"/>
          <w:tab w:val="left" w:pos="3360"/>
          <w:tab w:val="left" w:pos="4984"/>
        </w:tabs>
        <w:topLinePunct/>
        <w:adjustRightInd w:val="0"/>
        <w:snapToGrid w:val="0"/>
        <w:spacing w:line="300" w:lineRule="atLeast"/>
        <w:jc w:val="distribute"/>
        <w:rPr>
          <w:szCs w:val="21"/>
        </w:rPr>
      </w:pPr>
      <w:r w:rsidRPr="00330048">
        <w:rPr>
          <w:rFonts w:hint="eastAsia"/>
          <w:szCs w:val="21"/>
        </w:rPr>
        <w:t>式中，</w:t>
      </w:r>
      <w:r w:rsidRPr="00330048">
        <w:rPr>
          <w:position w:val="-16"/>
          <w:szCs w:val="21"/>
        </w:rPr>
        <w:object w:dxaOrig="2659" w:dyaOrig="420" w14:anchorId="114B9638">
          <v:shape id="_x0000_i1090" type="#_x0000_t75" style="width:132.8pt;height:20.55pt" o:ole="">
            <v:imagedata r:id="rId96" o:title=""/>
          </v:shape>
          <o:OLEObject Type="Embed" ProgID="Equation.DSMT4" ShapeID="_x0000_i1090" DrawAspect="Content" ObjectID="_1701508817" r:id="rId97"/>
        </w:object>
      </w:r>
      <w:r w:rsidRPr="00330048">
        <w:rPr>
          <w:rFonts w:hint="eastAsia"/>
          <w:szCs w:val="21"/>
        </w:rPr>
        <w:t>，</w:t>
      </w:r>
      <w:r w:rsidR="002A43B5" w:rsidRPr="002A43B5">
        <w:rPr>
          <w:position w:val="-12"/>
          <w:szCs w:val="21"/>
        </w:rPr>
        <w:object w:dxaOrig="840" w:dyaOrig="340" w14:anchorId="1BCE8F74">
          <v:shape id="_x0000_i1091" type="#_x0000_t75" style="width:42.1pt;height:16.85pt" o:ole="">
            <v:imagedata r:id="rId98" o:title=""/>
          </v:shape>
          <o:OLEObject Type="Embed" ProgID="Equation.DSMT4" ShapeID="_x0000_i1091" DrawAspect="Content" ObjectID="_1701508818" r:id="rId99"/>
        </w:object>
      </w:r>
    </w:p>
    <w:p w14:paraId="34312225" w14:textId="77777777" w:rsidR="00330048" w:rsidRPr="00330048" w:rsidRDefault="002A43B5" w:rsidP="00DB4A05">
      <w:pPr>
        <w:tabs>
          <w:tab w:val="left" w:pos="420"/>
          <w:tab w:val="left" w:pos="840"/>
          <w:tab w:val="left" w:pos="1260"/>
          <w:tab w:val="left" w:pos="1680"/>
          <w:tab w:val="left" w:pos="2100"/>
          <w:tab w:val="left" w:pos="2520"/>
          <w:tab w:val="left" w:pos="2940"/>
          <w:tab w:val="left" w:pos="3360"/>
          <w:tab w:val="left" w:pos="4984"/>
        </w:tabs>
        <w:topLinePunct/>
        <w:adjustRightInd w:val="0"/>
        <w:snapToGrid w:val="0"/>
        <w:spacing w:line="300" w:lineRule="atLeast"/>
        <w:rPr>
          <w:szCs w:val="21"/>
        </w:rPr>
      </w:pPr>
      <w:r w:rsidRPr="002A43B5">
        <w:rPr>
          <w:position w:val="-16"/>
          <w:szCs w:val="21"/>
        </w:rPr>
        <w:object w:dxaOrig="980" w:dyaOrig="420" w14:anchorId="5E6215F4">
          <v:shape id="_x0000_i1092" type="#_x0000_t75" style="width:48.6pt;height:20.55pt" o:ole="">
            <v:imagedata r:id="rId100" o:title=""/>
          </v:shape>
          <o:OLEObject Type="Embed" ProgID="Equation.DSMT4" ShapeID="_x0000_i1092" DrawAspect="Content" ObjectID="_1701508819" r:id="rId101"/>
        </w:object>
      </w:r>
      <w:r w:rsidR="00330048" w:rsidRPr="00330048">
        <w:rPr>
          <w:rFonts w:hint="eastAsia"/>
          <w:szCs w:val="21"/>
        </w:rPr>
        <w:t>，</w:t>
      </w:r>
      <w:r w:rsidR="00330048" w:rsidRPr="00330048">
        <w:rPr>
          <w:position w:val="-10"/>
          <w:szCs w:val="21"/>
        </w:rPr>
        <w:object w:dxaOrig="639" w:dyaOrig="320" w14:anchorId="73F1100C">
          <v:shape id="_x0000_i1093" type="#_x0000_t75" style="width:31.8pt;height:15.9pt" o:ole="">
            <v:imagedata r:id="rId102" o:title=""/>
          </v:shape>
          <o:OLEObject Type="Embed" ProgID="Equation.DSMT4" ShapeID="_x0000_i1093" DrawAspect="Content" ObjectID="_1701508820" r:id="rId103"/>
        </w:object>
      </w:r>
      <w:r w:rsidR="00330048" w:rsidRPr="00330048">
        <w:rPr>
          <w:rFonts w:hint="eastAsia"/>
          <w:szCs w:val="21"/>
        </w:rPr>
        <w:t>。使用谐波平衡法</w:t>
      </w:r>
      <w:r w:rsidR="00330048" w:rsidRPr="00330048">
        <w:rPr>
          <w:rFonts w:hint="eastAsia"/>
          <w:szCs w:val="21"/>
          <w:vertAlign w:val="superscript"/>
        </w:rPr>
        <w:t>[16]</w:t>
      </w:r>
      <w:proofErr w:type="gramStart"/>
      <w:r w:rsidR="00330048" w:rsidRPr="00330048">
        <w:rPr>
          <w:rFonts w:hint="eastAsia"/>
          <w:szCs w:val="21"/>
        </w:rPr>
        <w:t>对式</w:t>
      </w:r>
      <w:proofErr w:type="gramEnd"/>
      <w:r w:rsidR="00330048" w:rsidRPr="00330048">
        <w:rPr>
          <w:rFonts w:hint="eastAsia"/>
          <w:szCs w:val="21"/>
        </w:rPr>
        <w:t>(</w:t>
      </w:r>
      <w:r w:rsidR="00330048" w:rsidRPr="00330048">
        <w:rPr>
          <w:szCs w:val="21"/>
        </w:rPr>
        <w:t>10</w:t>
      </w:r>
      <w:r w:rsidR="00330048" w:rsidRPr="00330048">
        <w:rPr>
          <w:rFonts w:hint="eastAsia"/>
          <w:szCs w:val="21"/>
        </w:rPr>
        <w:t>)</w:t>
      </w:r>
      <w:r w:rsidR="00330048" w:rsidRPr="00330048">
        <w:rPr>
          <w:rFonts w:hint="eastAsia"/>
          <w:szCs w:val="21"/>
        </w:rPr>
        <w:t>进</w:t>
      </w:r>
      <w:r w:rsidR="00330048" w:rsidRPr="00330048">
        <w:rPr>
          <w:rFonts w:hint="eastAsia"/>
          <w:szCs w:val="21"/>
        </w:rPr>
        <w:t>行求解，设解为</w:t>
      </w:r>
    </w:p>
    <w:p w14:paraId="5BF7BFBB" w14:textId="77777777" w:rsidR="00330048" w:rsidRDefault="002A43B5" w:rsidP="00DB4A05">
      <w:pPr>
        <w:pStyle w:val="af7"/>
        <w:spacing w:line="300" w:lineRule="atLeast"/>
      </w:pPr>
      <w:r>
        <w:rPr>
          <w:rFonts w:hint="eastAsia"/>
        </w:rPr>
        <w:tab/>
      </w:r>
      <w:r w:rsidR="00330048" w:rsidRPr="00330048">
        <w:rPr>
          <w:position w:val="-12"/>
        </w:rPr>
        <w:object w:dxaOrig="2420" w:dyaOrig="360" w14:anchorId="02019778">
          <v:shape id="_x0000_i1094" type="#_x0000_t75" style="width:120.6pt;height:17.75pt" o:ole="">
            <v:imagedata r:id="rId104" o:title=""/>
          </v:shape>
          <o:OLEObject Type="Embed" ProgID="Equation.DSMT4" ShapeID="_x0000_i1094" DrawAspect="Content" ObjectID="_1701508821" r:id="rId105"/>
        </w:object>
      </w:r>
      <w:r>
        <w:rPr>
          <w:rFonts w:hint="eastAsia"/>
        </w:rPr>
        <w:tab/>
      </w:r>
      <w:r w:rsidR="00330048" w:rsidRPr="00330048">
        <w:rPr>
          <w:rFonts w:hint="eastAsia"/>
        </w:rPr>
        <w:t>(</w:t>
      </w:r>
      <w:r w:rsidR="00330048" w:rsidRPr="00330048">
        <w:t>11</w:t>
      </w:r>
      <w:r w:rsidR="00330048" w:rsidRPr="00330048">
        <w:rPr>
          <w:rFonts w:hint="eastAsia"/>
        </w:rPr>
        <w:t>)</w:t>
      </w:r>
    </w:p>
    <w:p w14:paraId="4A833E0D" w14:textId="7AFE1DA8" w:rsidR="00C9610A" w:rsidRPr="00330048" w:rsidRDefault="000A0808" w:rsidP="00DB4A05">
      <w:pPr>
        <w:pStyle w:val="80"/>
        <w:spacing w:before="100"/>
      </w:pPr>
      <w:r>
        <w:rPr>
          <w:rFonts w:hint="eastAsia"/>
          <w:noProof/>
        </w:rPr>
        <w:drawing>
          <wp:inline distT="0" distB="0" distL="0" distR="0" wp14:anchorId="121C9ADB" wp14:editId="5BEBAAA3">
            <wp:extent cx="2371725" cy="19812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6">
                      <a:extLst>
                        <a:ext uri="{28A0092B-C50C-407E-A947-70E740481C1C}">
                          <a14:useLocalDpi xmlns:a14="http://schemas.microsoft.com/office/drawing/2010/main" val="0"/>
                        </a:ext>
                      </a:extLst>
                    </a:blip>
                    <a:srcRect t="16800"/>
                    <a:stretch>
                      <a:fillRect/>
                    </a:stretch>
                  </pic:blipFill>
                  <pic:spPr bwMode="auto">
                    <a:xfrm>
                      <a:off x="0" y="0"/>
                      <a:ext cx="2371725" cy="1981200"/>
                    </a:xfrm>
                    <a:prstGeom prst="rect">
                      <a:avLst/>
                    </a:prstGeom>
                    <a:noFill/>
                    <a:ln>
                      <a:noFill/>
                    </a:ln>
                  </pic:spPr>
                </pic:pic>
              </a:graphicData>
            </a:graphic>
          </wp:inline>
        </w:drawing>
      </w:r>
    </w:p>
    <w:p w14:paraId="27F05FC0" w14:textId="77777777" w:rsidR="005E71E0" w:rsidRDefault="00C9610A" w:rsidP="005E71E0">
      <w:pPr>
        <w:topLinePunct/>
        <w:adjustRightInd w:val="0"/>
        <w:snapToGrid w:val="0"/>
        <w:spacing w:line="315" w:lineRule="atLeast"/>
        <w:jc w:val="center"/>
        <w:rPr>
          <w:szCs w:val="21"/>
        </w:rPr>
      </w:pPr>
      <w:r w:rsidRPr="00330048">
        <w:t>图</w:t>
      </w:r>
      <w:r w:rsidRPr="00330048">
        <w:rPr>
          <w:rFonts w:hint="eastAsia"/>
        </w:rPr>
        <w:t>5</w:t>
      </w:r>
      <w:r w:rsidRPr="00330048">
        <w:t xml:space="preserve"> </w:t>
      </w:r>
      <w:r w:rsidRPr="00330048">
        <w:rPr>
          <w:rFonts w:hint="eastAsia"/>
        </w:rPr>
        <w:t xml:space="preserve"> </w:t>
      </w:r>
      <w:r w:rsidRPr="00330048">
        <w:rPr>
          <w:rFonts w:hint="eastAsia"/>
        </w:rPr>
        <w:t>载荷过载时隔振</w:t>
      </w:r>
      <w:proofErr w:type="gramStart"/>
      <w:r w:rsidRPr="00330048">
        <w:rPr>
          <w:rFonts w:hint="eastAsia"/>
        </w:rPr>
        <w:t>器状态</w:t>
      </w:r>
      <w:proofErr w:type="gramEnd"/>
      <w:r w:rsidRPr="00330048">
        <w:rPr>
          <w:rFonts w:hint="eastAsia"/>
        </w:rPr>
        <w:t>示意图</w:t>
      </w:r>
      <w:r w:rsidR="005E71E0">
        <w:rPr>
          <w:rFonts w:eastAsia="黑体" w:hint="eastAsia"/>
          <w:color w:val="FF0000"/>
        </w:rPr>
        <w:t>(</w:t>
      </w:r>
      <w:r w:rsidR="005E71E0">
        <w:rPr>
          <w:rFonts w:eastAsia="黑体" w:hint="eastAsia"/>
          <w:color w:val="FF0000"/>
        </w:rPr>
        <w:t>比例尺清晰</w:t>
      </w:r>
      <w:r w:rsidR="005E71E0">
        <w:rPr>
          <w:rFonts w:eastAsia="黑体" w:hint="eastAsia"/>
          <w:color w:val="FF0000"/>
        </w:rPr>
        <w:t>)</w:t>
      </w:r>
    </w:p>
    <w:p w14:paraId="4B961939" w14:textId="77777777" w:rsidR="00330048" w:rsidRPr="00330048" w:rsidRDefault="00330048" w:rsidP="00330048">
      <w:pPr>
        <w:tabs>
          <w:tab w:val="left" w:pos="420"/>
          <w:tab w:val="left" w:pos="840"/>
          <w:tab w:val="left" w:pos="1260"/>
          <w:tab w:val="left" w:pos="1680"/>
          <w:tab w:val="left" w:pos="2100"/>
          <w:tab w:val="left" w:pos="2520"/>
          <w:tab w:val="left" w:pos="2940"/>
          <w:tab w:val="left" w:pos="3360"/>
          <w:tab w:val="left" w:pos="4984"/>
        </w:tabs>
        <w:topLinePunct/>
        <w:adjustRightInd w:val="0"/>
        <w:snapToGrid w:val="0"/>
        <w:spacing w:line="315" w:lineRule="atLeast"/>
        <w:ind w:firstLine="425"/>
        <w:rPr>
          <w:szCs w:val="21"/>
        </w:rPr>
      </w:pPr>
      <w:r w:rsidRPr="00330048">
        <w:rPr>
          <w:rFonts w:hint="eastAsia"/>
          <w:szCs w:val="21"/>
        </w:rPr>
        <w:t>将式</w:t>
      </w:r>
      <w:r w:rsidRPr="00330048">
        <w:rPr>
          <w:rFonts w:hint="eastAsia"/>
          <w:szCs w:val="21"/>
        </w:rPr>
        <w:t>(</w:t>
      </w:r>
      <w:r w:rsidRPr="00330048">
        <w:rPr>
          <w:szCs w:val="21"/>
        </w:rPr>
        <w:t>11</w:t>
      </w:r>
      <w:r w:rsidRPr="00330048">
        <w:rPr>
          <w:rFonts w:hint="eastAsia"/>
          <w:szCs w:val="21"/>
        </w:rPr>
        <w:t>)</w:t>
      </w:r>
      <w:proofErr w:type="gramStart"/>
      <w:r w:rsidRPr="00330048">
        <w:rPr>
          <w:rFonts w:hint="eastAsia"/>
          <w:szCs w:val="21"/>
        </w:rPr>
        <w:t>代入到式</w:t>
      </w:r>
      <w:proofErr w:type="gramEnd"/>
      <w:r w:rsidRPr="00330048">
        <w:rPr>
          <w:rFonts w:hint="eastAsia"/>
          <w:szCs w:val="21"/>
        </w:rPr>
        <w:t>(</w:t>
      </w:r>
      <w:r w:rsidRPr="00330048">
        <w:rPr>
          <w:szCs w:val="21"/>
        </w:rPr>
        <w:t>10</w:t>
      </w:r>
      <w:r w:rsidRPr="00330048">
        <w:rPr>
          <w:rFonts w:hint="eastAsia"/>
          <w:szCs w:val="21"/>
        </w:rPr>
        <w:t>)</w:t>
      </w:r>
      <w:r w:rsidRPr="00330048">
        <w:rPr>
          <w:rFonts w:hint="eastAsia"/>
          <w:szCs w:val="21"/>
        </w:rPr>
        <w:t>中并令常数项和相同的谐波项系数相等可以得到</w:t>
      </w:r>
    </w:p>
    <w:p w14:paraId="58527CB1" w14:textId="77777777" w:rsidR="00330048" w:rsidRPr="00330048" w:rsidRDefault="002A43B5" w:rsidP="00DB4A05">
      <w:pPr>
        <w:pStyle w:val="af7"/>
      </w:pPr>
      <w:r>
        <w:rPr>
          <w:rFonts w:hint="eastAsia"/>
        </w:rPr>
        <w:tab/>
      </w:r>
      <w:r w:rsidR="00330048" w:rsidRPr="00330048">
        <w:rPr>
          <w:position w:val="-82"/>
        </w:rPr>
        <w:object w:dxaOrig="3700" w:dyaOrig="1740" w14:anchorId="6E6D893E">
          <v:shape id="_x0000_i1095" type="#_x0000_t75" style="width:185.15pt;height:86.95pt" o:ole="">
            <v:imagedata r:id="rId107" o:title=""/>
          </v:shape>
          <o:OLEObject Type="Embed" ProgID="Equation.DSMT4" ShapeID="_x0000_i1095" DrawAspect="Content" ObjectID="_1701508822" r:id="rId108"/>
        </w:object>
      </w:r>
      <w:r>
        <w:rPr>
          <w:rFonts w:hint="eastAsia"/>
        </w:rPr>
        <w:tab/>
      </w:r>
      <w:r w:rsidR="00330048" w:rsidRPr="00330048">
        <w:rPr>
          <w:rFonts w:hint="eastAsia"/>
        </w:rPr>
        <w:t>(</w:t>
      </w:r>
      <w:r w:rsidR="00330048" w:rsidRPr="00330048">
        <w:t>12</w:t>
      </w:r>
      <w:r w:rsidR="00330048" w:rsidRPr="00330048">
        <w:rPr>
          <w:rFonts w:hint="eastAsia"/>
        </w:rPr>
        <w:t>)</w:t>
      </w:r>
    </w:p>
    <w:p w14:paraId="6F867C19" w14:textId="77777777" w:rsidR="00330048" w:rsidRPr="002A43B5" w:rsidRDefault="00330048" w:rsidP="002A43B5">
      <w:pPr>
        <w:tabs>
          <w:tab w:val="left" w:pos="420"/>
          <w:tab w:val="left" w:pos="840"/>
          <w:tab w:val="left" w:pos="1260"/>
          <w:tab w:val="left" w:pos="1680"/>
          <w:tab w:val="left" w:pos="2100"/>
          <w:tab w:val="left" w:pos="2520"/>
          <w:tab w:val="left" w:pos="2940"/>
          <w:tab w:val="left" w:pos="3360"/>
          <w:tab w:val="left" w:pos="4984"/>
        </w:tabs>
        <w:topLinePunct/>
        <w:adjustRightInd w:val="0"/>
        <w:snapToGrid w:val="0"/>
        <w:spacing w:line="315" w:lineRule="atLeast"/>
        <w:rPr>
          <w:spacing w:val="-5"/>
          <w:szCs w:val="21"/>
        </w:rPr>
      </w:pPr>
      <w:r w:rsidRPr="002A43B5">
        <w:rPr>
          <w:rFonts w:hint="eastAsia"/>
          <w:spacing w:val="-5"/>
          <w:szCs w:val="21"/>
        </w:rPr>
        <w:t>由式</w:t>
      </w:r>
      <w:r w:rsidRPr="002A43B5">
        <w:rPr>
          <w:rFonts w:hint="eastAsia"/>
          <w:spacing w:val="-5"/>
          <w:szCs w:val="21"/>
        </w:rPr>
        <w:t>(12)</w:t>
      </w:r>
      <w:r w:rsidRPr="002A43B5">
        <w:rPr>
          <w:rFonts w:hint="eastAsia"/>
          <w:spacing w:val="-5"/>
          <w:szCs w:val="21"/>
        </w:rPr>
        <w:t>可以得到隐含系统响应中常数项</w:t>
      </w:r>
      <w:r w:rsidRPr="002A43B5">
        <w:rPr>
          <w:spacing w:val="-5"/>
          <w:position w:val="-10"/>
          <w:szCs w:val="21"/>
        </w:rPr>
        <w:object w:dxaOrig="279" w:dyaOrig="320" w14:anchorId="7B36FD84">
          <v:shape id="_x0000_i1096" type="#_x0000_t75" style="width:14.05pt;height:15.9pt" o:ole="">
            <v:imagedata r:id="rId109" o:title=""/>
          </v:shape>
          <o:OLEObject Type="Embed" ProgID="Equation.DSMT4" ShapeID="_x0000_i1096" DrawAspect="Content" ObjectID="_1701508823" r:id="rId110"/>
        </w:object>
      </w:r>
      <w:r w:rsidRPr="002A43B5">
        <w:rPr>
          <w:rFonts w:hint="eastAsia"/>
          <w:spacing w:val="-5"/>
          <w:szCs w:val="21"/>
        </w:rPr>
        <w:t>的表达式</w:t>
      </w:r>
    </w:p>
    <w:p w14:paraId="1553B735" w14:textId="77777777" w:rsidR="00B2494F" w:rsidRDefault="00B2494F" w:rsidP="00B2494F">
      <w:pPr>
        <w:pStyle w:val="af7"/>
        <w:jc w:val="center"/>
      </w:pPr>
      <w:r w:rsidRPr="00B2494F">
        <w:rPr>
          <w:position w:val="-80"/>
        </w:rPr>
        <w:object w:dxaOrig="4120" w:dyaOrig="1700" w14:anchorId="07A8A3AC">
          <v:shape id="_x0000_i1097" type="#_x0000_t75" style="width:206.65pt;height:85.1pt" o:ole="">
            <v:imagedata r:id="rId111" o:title=""/>
          </v:shape>
          <o:OLEObject Type="Embed" ProgID="Equation.DSMT4" ShapeID="_x0000_i1097" DrawAspect="Content" ObjectID="_1701508824" r:id="rId112"/>
        </w:object>
      </w:r>
    </w:p>
    <w:p w14:paraId="47A823ED" w14:textId="77777777" w:rsidR="00330048" w:rsidRPr="00330048" w:rsidRDefault="00B2494F" w:rsidP="00B2494F">
      <w:pPr>
        <w:pStyle w:val="af7"/>
        <w:ind w:firstLine="294"/>
        <w:rPr>
          <w:szCs w:val="21"/>
        </w:rPr>
      </w:pPr>
      <w:r w:rsidRPr="00B2494F">
        <w:rPr>
          <w:position w:val="-16"/>
        </w:rPr>
        <w:object w:dxaOrig="3600" w:dyaOrig="420" w14:anchorId="6B9BB48E">
          <v:shape id="_x0000_i1098" type="#_x0000_t75" style="width:180.45pt;height:20.55pt" o:ole="">
            <v:imagedata r:id="rId113" o:title=""/>
          </v:shape>
          <o:OLEObject Type="Embed" ProgID="Equation.DSMT4" ShapeID="_x0000_i1098" DrawAspect="Content" ObjectID="_1701508825" r:id="rId114"/>
        </w:object>
      </w:r>
      <w:r w:rsidR="002A43B5">
        <w:rPr>
          <w:rFonts w:hint="eastAsia"/>
        </w:rPr>
        <w:tab/>
      </w:r>
      <w:r w:rsidR="00330048" w:rsidRPr="00330048">
        <w:rPr>
          <w:rFonts w:hint="eastAsia"/>
          <w:szCs w:val="21"/>
        </w:rPr>
        <w:t>(13)</w:t>
      </w:r>
    </w:p>
    <w:p w14:paraId="1877135E" w14:textId="77777777" w:rsidR="00330048" w:rsidRPr="00330048" w:rsidRDefault="00330048" w:rsidP="002A43B5">
      <w:pPr>
        <w:topLinePunct/>
        <w:adjustRightInd w:val="0"/>
        <w:snapToGrid w:val="0"/>
        <w:spacing w:line="315" w:lineRule="atLeast"/>
        <w:rPr>
          <w:szCs w:val="21"/>
        </w:rPr>
      </w:pPr>
      <w:r w:rsidRPr="00330048">
        <w:rPr>
          <w:rFonts w:hint="eastAsia"/>
          <w:szCs w:val="21"/>
        </w:rPr>
        <w:t>由式</w:t>
      </w:r>
      <w:r w:rsidRPr="00330048">
        <w:rPr>
          <w:rFonts w:hint="eastAsia"/>
          <w:szCs w:val="21"/>
        </w:rPr>
        <w:t>(</w:t>
      </w:r>
      <w:r w:rsidRPr="00330048">
        <w:rPr>
          <w:szCs w:val="21"/>
        </w:rPr>
        <w:t>12</w:t>
      </w:r>
      <w:r w:rsidRPr="00330048">
        <w:rPr>
          <w:rFonts w:hint="eastAsia"/>
          <w:szCs w:val="21"/>
        </w:rPr>
        <w:t>)</w:t>
      </w:r>
      <w:r w:rsidRPr="00330048">
        <w:rPr>
          <w:rFonts w:hint="eastAsia"/>
          <w:szCs w:val="21"/>
        </w:rPr>
        <w:t>可以求出响应中常数项</w:t>
      </w:r>
      <w:r w:rsidRPr="00330048">
        <w:rPr>
          <w:position w:val="-10"/>
          <w:szCs w:val="21"/>
        </w:rPr>
        <w:object w:dxaOrig="279" w:dyaOrig="320" w14:anchorId="4F6A98D5">
          <v:shape id="_x0000_i1099" type="#_x0000_t75" style="width:14.05pt;height:15.9pt" o:ole="">
            <v:imagedata r:id="rId115" o:title=""/>
          </v:shape>
          <o:OLEObject Type="Embed" ProgID="Equation.DSMT4" ShapeID="_x0000_i1099" DrawAspect="Content" ObjectID="_1701508826" r:id="rId116"/>
        </w:object>
      </w:r>
      <w:r w:rsidRPr="00330048">
        <w:rPr>
          <w:rFonts w:hint="eastAsia"/>
          <w:szCs w:val="21"/>
        </w:rPr>
        <w:t>的极值及对应的频率</w:t>
      </w:r>
      <w:r w:rsidRPr="00330048">
        <w:rPr>
          <w:rFonts w:hint="eastAsia"/>
          <w:szCs w:val="21"/>
          <w:vertAlign w:val="superscript"/>
        </w:rPr>
        <w:t>[13]</w:t>
      </w:r>
    </w:p>
    <w:p w14:paraId="2B2EAF94" w14:textId="77777777" w:rsidR="002A43B5" w:rsidRDefault="002A43B5" w:rsidP="00DB4A05">
      <w:pPr>
        <w:pStyle w:val="af7"/>
      </w:pPr>
      <w:r>
        <w:rPr>
          <w:rFonts w:hint="eastAsia"/>
        </w:rPr>
        <w:tab/>
      </w:r>
      <w:r w:rsidRPr="002A43B5">
        <w:rPr>
          <w:position w:val="-26"/>
        </w:rPr>
        <w:object w:dxaOrig="2180" w:dyaOrig="600" w14:anchorId="4775F6EC">
          <v:shape id="_x0000_i1100" type="#_x0000_t75" style="width:108.45pt;height:29.9pt" o:ole="">
            <v:imagedata r:id="rId117" o:title=""/>
          </v:shape>
          <o:OLEObject Type="Embed" ProgID="Equation.DSMT4" ShapeID="_x0000_i1100" DrawAspect="Content" ObjectID="_1701508827" r:id="rId118"/>
        </w:object>
      </w:r>
    </w:p>
    <w:p w14:paraId="39127D9C" w14:textId="77777777" w:rsidR="00330048" w:rsidRPr="00330048" w:rsidRDefault="002A43B5" w:rsidP="002A43B5">
      <w:pPr>
        <w:pStyle w:val="af7"/>
      </w:pPr>
      <w:r>
        <w:rPr>
          <w:rFonts w:hint="eastAsia"/>
        </w:rPr>
        <w:tab/>
      </w:r>
      <w:r w:rsidRPr="002A43B5">
        <w:rPr>
          <w:position w:val="-28"/>
        </w:rPr>
        <w:object w:dxaOrig="2580" w:dyaOrig="680" w14:anchorId="138EA9E2">
          <v:shape id="_x0000_i1101" type="#_x0000_t75" style="width:129.05pt;height:33.65pt" o:ole="">
            <v:imagedata r:id="rId119" o:title=""/>
          </v:shape>
          <o:OLEObject Type="Embed" ProgID="Equation.DSMT4" ShapeID="_x0000_i1101" DrawAspect="Content" ObjectID="_1701508828" r:id="rId120"/>
        </w:object>
      </w:r>
      <w:r>
        <w:rPr>
          <w:rFonts w:hint="eastAsia"/>
        </w:rPr>
        <w:tab/>
      </w:r>
      <w:r w:rsidR="00330048" w:rsidRPr="00330048">
        <w:rPr>
          <w:rFonts w:hint="eastAsia"/>
        </w:rPr>
        <w:t>(</w:t>
      </w:r>
      <w:r w:rsidR="00330048" w:rsidRPr="00330048">
        <w:t>14</w:t>
      </w:r>
      <w:r w:rsidR="00330048" w:rsidRPr="00330048">
        <w:rPr>
          <w:rFonts w:hint="eastAsia"/>
        </w:rPr>
        <w:t>)</w:t>
      </w:r>
    </w:p>
    <w:p w14:paraId="15699008" w14:textId="77777777" w:rsidR="00330048" w:rsidRPr="00330048" w:rsidRDefault="002A43B5" w:rsidP="0055636E">
      <w:pPr>
        <w:pStyle w:val="af7"/>
        <w:spacing w:line="300" w:lineRule="atLeast"/>
      </w:pPr>
      <w:r>
        <w:rPr>
          <w:rFonts w:hint="eastAsia"/>
        </w:rPr>
        <w:tab/>
      </w:r>
      <w:r w:rsidR="00330048" w:rsidRPr="00330048">
        <w:rPr>
          <w:position w:val="-32"/>
        </w:rPr>
        <w:object w:dxaOrig="2400" w:dyaOrig="700" w14:anchorId="6317F706">
          <v:shape id="_x0000_i1102" type="#_x0000_t75" style="width:119.7pt;height:35.55pt" o:ole="">
            <v:imagedata r:id="rId121" o:title=""/>
          </v:shape>
          <o:OLEObject Type="Embed" ProgID="Equation.DSMT4" ShapeID="_x0000_i1102" DrawAspect="Content" ObjectID="_1701508829" r:id="rId122"/>
        </w:object>
      </w:r>
      <w:r>
        <w:rPr>
          <w:rFonts w:hint="eastAsia"/>
        </w:rPr>
        <w:tab/>
      </w:r>
      <w:r w:rsidR="00330048" w:rsidRPr="00330048">
        <w:rPr>
          <w:rFonts w:hint="eastAsia"/>
        </w:rPr>
        <w:t>(</w:t>
      </w:r>
      <w:r w:rsidR="00330048" w:rsidRPr="00330048">
        <w:t>15</w:t>
      </w:r>
      <w:r w:rsidR="00330048" w:rsidRPr="00330048">
        <w:rPr>
          <w:rFonts w:hint="eastAsia"/>
        </w:rPr>
        <w:t>)</w:t>
      </w:r>
    </w:p>
    <w:p w14:paraId="0DC74BE4" w14:textId="77777777" w:rsidR="00330048" w:rsidRPr="00330048" w:rsidRDefault="00330048" w:rsidP="0055636E">
      <w:pPr>
        <w:topLinePunct/>
        <w:adjustRightInd w:val="0"/>
        <w:snapToGrid w:val="0"/>
        <w:spacing w:line="280" w:lineRule="atLeast"/>
        <w:rPr>
          <w:szCs w:val="21"/>
        </w:rPr>
      </w:pPr>
      <w:r w:rsidRPr="00330048">
        <w:rPr>
          <w:rFonts w:hint="eastAsia"/>
          <w:szCs w:val="21"/>
        </w:rPr>
        <w:t>式</w:t>
      </w:r>
      <w:r w:rsidRPr="00330048">
        <w:rPr>
          <w:rFonts w:hint="eastAsia"/>
          <w:szCs w:val="21"/>
        </w:rPr>
        <w:t>(</w:t>
      </w:r>
      <w:r w:rsidRPr="00330048">
        <w:rPr>
          <w:szCs w:val="21"/>
        </w:rPr>
        <w:t>14</w:t>
      </w:r>
      <w:r w:rsidRPr="00330048">
        <w:rPr>
          <w:rFonts w:hint="eastAsia"/>
          <w:szCs w:val="21"/>
        </w:rPr>
        <w:t>)</w:t>
      </w:r>
      <w:r w:rsidRPr="00330048">
        <w:rPr>
          <w:rFonts w:hint="eastAsia"/>
          <w:szCs w:val="21"/>
        </w:rPr>
        <w:t>可以用来求取过载系统响应中常数项的极值点，式</w:t>
      </w:r>
      <w:r w:rsidRPr="00330048">
        <w:rPr>
          <w:rFonts w:hint="eastAsia"/>
          <w:szCs w:val="21"/>
        </w:rPr>
        <w:t>(</w:t>
      </w:r>
      <w:r w:rsidRPr="00330048">
        <w:rPr>
          <w:szCs w:val="21"/>
        </w:rPr>
        <w:t>15</w:t>
      </w:r>
      <w:r w:rsidRPr="00330048">
        <w:rPr>
          <w:rFonts w:hint="eastAsia"/>
          <w:szCs w:val="21"/>
        </w:rPr>
        <w:t>)</w:t>
      </w:r>
      <w:r w:rsidRPr="00330048">
        <w:rPr>
          <w:rFonts w:hint="eastAsia"/>
          <w:szCs w:val="21"/>
        </w:rPr>
        <w:t>用来确定此极值点对应的频率。而谐波项系数可以由式</w:t>
      </w:r>
      <w:r w:rsidRPr="00330048">
        <w:rPr>
          <w:rFonts w:hint="eastAsia"/>
          <w:szCs w:val="21"/>
        </w:rPr>
        <w:t>(12)</w:t>
      </w:r>
      <w:r w:rsidRPr="00330048">
        <w:rPr>
          <w:rFonts w:hint="eastAsia"/>
          <w:szCs w:val="21"/>
        </w:rPr>
        <w:t>求出。</w:t>
      </w:r>
      <w:proofErr w:type="gramStart"/>
      <w:r w:rsidRPr="00330048">
        <w:rPr>
          <w:rFonts w:hint="eastAsia"/>
          <w:szCs w:val="21"/>
        </w:rPr>
        <w:t>从式</w:t>
      </w:r>
      <w:proofErr w:type="gramEnd"/>
      <w:r w:rsidRPr="00330048">
        <w:rPr>
          <w:szCs w:val="21"/>
        </w:rPr>
        <w:t>(7)</w:t>
      </w:r>
      <w:r w:rsidRPr="00330048">
        <w:rPr>
          <w:rFonts w:hint="eastAsia"/>
          <w:szCs w:val="21"/>
        </w:rPr>
        <w:t>～</w:t>
      </w:r>
      <w:r w:rsidRPr="00330048">
        <w:rPr>
          <w:rFonts w:hint="eastAsia"/>
          <w:szCs w:val="21"/>
        </w:rPr>
        <w:t>(</w:t>
      </w:r>
      <w:r w:rsidRPr="00330048">
        <w:rPr>
          <w:szCs w:val="21"/>
        </w:rPr>
        <w:t>15</w:t>
      </w:r>
      <w:r w:rsidRPr="00330048">
        <w:rPr>
          <w:rFonts w:hint="eastAsia"/>
          <w:szCs w:val="21"/>
        </w:rPr>
        <w:t>)</w:t>
      </w:r>
      <w:r w:rsidRPr="00330048">
        <w:rPr>
          <w:rFonts w:hint="eastAsia"/>
          <w:szCs w:val="21"/>
        </w:rPr>
        <w:t>讨论了在载荷过载时的响应，若系统没有过载，可令式</w:t>
      </w:r>
      <w:r w:rsidRPr="00330048">
        <w:rPr>
          <w:rFonts w:hint="eastAsia"/>
          <w:szCs w:val="21"/>
        </w:rPr>
        <w:t>(</w:t>
      </w:r>
      <w:r w:rsidRPr="00330048">
        <w:rPr>
          <w:szCs w:val="21"/>
        </w:rPr>
        <w:t>7</w:t>
      </w:r>
      <w:r w:rsidRPr="00330048">
        <w:rPr>
          <w:rFonts w:hint="eastAsia"/>
          <w:szCs w:val="21"/>
        </w:rPr>
        <w:t>)</w:t>
      </w:r>
      <w:r w:rsidRPr="00330048">
        <w:rPr>
          <w:rFonts w:hint="eastAsia"/>
          <w:szCs w:val="21"/>
        </w:rPr>
        <w:t>中</w:t>
      </w:r>
      <w:r w:rsidRPr="00330048">
        <w:rPr>
          <w:position w:val="-10"/>
          <w:szCs w:val="21"/>
        </w:rPr>
        <w:object w:dxaOrig="560" w:dyaOrig="320" w14:anchorId="296C9CAA">
          <v:shape id="_x0000_i1103" type="#_x0000_t75" style="width:28.05pt;height:15.9pt" o:ole="">
            <v:imagedata r:id="rId123" o:title=""/>
          </v:shape>
          <o:OLEObject Type="Embed" ProgID="Equation.DSMT4" ShapeID="_x0000_i1103" DrawAspect="Content" ObjectID="_1701508830" r:id="rId124"/>
        </w:object>
      </w:r>
      <w:r w:rsidRPr="00330048">
        <w:rPr>
          <w:rFonts w:hint="eastAsia"/>
          <w:szCs w:val="21"/>
        </w:rPr>
        <w:t>，这样系统的动态方程为</w:t>
      </w:r>
    </w:p>
    <w:p w14:paraId="31B71A28" w14:textId="77777777" w:rsidR="00330048" w:rsidRPr="00330048" w:rsidRDefault="002A43B5" w:rsidP="0055636E">
      <w:pPr>
        <w:pStyle w:val="af7"/>
        <w:spacing w:line="280" w:lineRule="atLeast"/>
      </w:pPr>
      <w:r>
        <w:rPr>
          <w:rFonts w:hint="eastAsia"/>
        </w:rPr>
        <w:tab/>
      </w:r>
      <w:r w:rsidR="00330048" w:rsidRPr="00330048">
        <w:rPr>
          <w:position w:val="-22"/>
        </w:rPr>
        <w:object w:dxaOrig="2820" w:dyaOrig="600" w14:anchorId="46C2E66C">
          <v:shape id="_x0000_i1104" type="#_x0000_t75" style="width:141.2pt;height:29.9pt" o:ole="">
            <v:imagedata r:id="rId125" o:title=""/>
          </v:shape>
          <o:OLEObject Type="Embed" ProgID="Equation.DSMT4" ShapeID="_x0000_i1104" DrawAspect="Content" ObjectID="_1701508831" r:id="rId126"/>
        </w:object>
      </w:r>
      <w:r>
        <w:rPr>
          <w:rFonts w:hint="eastAsia"/>
        </w:rPr>
        <w:tab/>
      </w:r>
      <w:r w:rsidR="00330048" w:rsidRPr="00330048">
        <w:rPr>
          <w:rFonts w:hint="eastAsia"/>
        </w:rPr>
        <w:t>(</w:t>
      </w:r>
      <w:r w:rsidR="00330048" w:rsidRPr="00330048">
        <w:t>16</w:t>
      </w:r>
      <w:r w:rsidR="00330048" w:rsidRPr="00330048">
        <w:rPr>
          <w:rFonts w:hint="eastAsia"/>
        </w:rPr>
        <w:t>)</w:t>
      </w:r>
    </w:p>
    <w:p w14:paraId="58735070" w14:textId="77777777" w:rsidR="00330048" w:rsidRPr="00330048" w:rsidRDefault="00330048" w:rsidP="0055636E">
      <w:pPr>
        <w:tabs>
          <w:tab w:val="left" w:pos="420"/>
          <w:tab w:val="left" w:pos="840"/>
          <w:tab w:val="left" w:pos="1260"/>
          <w:tab w:val="left" w:pos="1680"/>
          <w:tab w:val="left" w:pos="2100"/>
          <w:tab w:val="left" w:pos="2520"/>
          <w:tab w:val="left" w:pos="2940"/>
          <w:tab w:val="left" w:pos="3360"/>
          <w:tab w:val="left" w:pos="4984"/>
        </w:tabs>
        <w:topLinePunct/>
        <w:adjustRightInd w:val="0"/>
        <w:snapToGrid w:val="0"/>
        <w:spacing w:line="280" w:lineRule="atLeast"/>
        <w:ind w:firstLine="425"/>
        <w:rPr>
          <w:szCs w:val="21"/>
        </w:rPr>
      </w:pPr>
      <w:r w:rsidRPr="00330048">
        <w:rPr>
          <w:rFonts w:hint="eastAsia"/>
          <w:szCs w:val="21"/>
        </w:rPr>
        <w:t>同样采用谐波平衡法求解式</w:t>
      </w:r>
      <w:r w:rsidRPr="00330048">
        <w:rPr>
          <w:rFonts w:hint="eastAsia"/>
          <w:szCs w:val="21"/>
        </w:rPr>
        <w:t>(</w:t>
      </w:r>
      <w:r w:rsidRPr="00330048">
        <w:rPr>
          <w:szCs w:val="21"/>
        </w:rPr>
        <w:t>16</w:t>
      </w:r>
      <w:r w:rsidRPr="00330048">
        <w:rPr>
          <w:rFonts w:hint="eastAsia"/>
          <w:szCs w:val="21"/>
        </w:rPr>
        <w:t>)</w:t>
      </w:r>
      <w:r w:rsidRPr="00330048">
        <w:rPr>
          <w:rFonts w:hint="eastAsia"/>
          <w:szCs w:val="21"/>
        </w:rPr>
        <w:t>，其解设为</w:t>
      </w:r>
    </w:p>
    <w:p w14:paraId="5AE1C5B5" w14:textId="77777777" w:rsidR="00330048" w:rsidRPr="00330048" w:rsidRDefault="002A43B5" w:rsidP="0055636E">
      <w:pPr>
        <w:pStyle w:val="af7"/>
        <w:spacing w:line="280" w:lineRule="atLeast"/>
      </w:pPr>
      <w:r>
        <w:rPr>
          <w:rFonts w:hint="eastAsia"/>
        </w:rPr>
        <w:tab/>
      </w:r>
      <w:r w:rsidR="00330048" w:rsidRPr="00330048">
        <w:rPr>
          <w:position w:val="-12"/>
        </w:rPr>
        <w:object w:dxaOrig="1939" w:dyaOrig="340" w14:anchorId="3E0E8DB5">
          <v:shape id="_x0000_i1105" type="#_x0000_t75" style="width:96.3pt;height:16.85pt" o:ole="">
            <v:imagedata r:id="rId127" o:title=""/>
          </v:shape>
          <o:OLEObject Type="Embed" ProgID="Equation.DSMT4" ShapeID="_x0000_i1105" DrawAspect="Content" ObjectID="_1701508832" r:id="rId128"/>
        </w:object>
      </w:r>
      <w:r>
        <w:rPr>
          <w:rFonts w:hint="eastAsia"/>
        </w:rPr>
        <w:tab/>
      </w:r>
      <w:r w:rsidR="00330048" w:rsidRPr="00330048">
        <w:rPr>
          <w:rFonts w:hint="eastAsia"/>
        </w:rPr>
        <w:t>(</w:t>
      </w:r>
      <w:r w:rsidR="00330048" w:rsidRPr="00330048">
        <w:t>17</w:t>
      </w:r>
      <w:r w:rsidR="00330048" w:rsidRPr="00330048">
        <w:rPr>
          <w:rFonts w:hint="eastAsia"/>
        </w:rPr>
        <w:t>)</w:t>
      </w:r>
    </w:p>
    <w:p w14:paraId="226A959C" w14:textId="77777777" w:rsidR="00330048" w:rsidRPr="00330048" w:rsidRDefault="00330048" w:rsidP="0055636E">
      <w:pPr>
        <w:tabs>
          <w:tab w:val="left" w:pos="420"/>
          <w:tab w:val="left" w:pos="840"/>
          <w:tab w:val="left" w:pos="1260"/>
          <w:tab w:val="left" w:pos="1680"/>
          <w:tab w:val="left" w:pos="2100"/>
          <w:tab w:val="left" w:pos="2520"/>
          <w:tab w:val="left" w:pos="2940"/>
          <w:tab w:val="left" w:pos="3360"/>
          <w:tab w:val="left" w:pos="4984"/>
        </w:tabs>
        <w:topLinePunct/>
        <w:adjustRightInd w:val="0"/>
        <w:snapToGrid w:val="0"/>
        <w:spacing w:line="280" w:lineRule="atLeast"/>
        <w:ind w:firstLine="425"/>
        <w:rPr>
          <w:szCs w:val="21"/>
        </w:rPr>
      </w:pPr>
      <w:r w:rsidRPr="00330048">
        <w:rPr>
          <w:rFonts w:hint="eastAsia"/>
          <w:szCs w:val="21"/>
        </w:rPr>
        <w:lastRenderedPageBreak/>
        <w:t>可用同样的过程求出系统的响应以及系统响应中的极值和对应的频率。</w:t>
      </w:r>
    </w:p>
    <w:p w14:paraId="6DFA47E1" w14:textId="77777777" w:rsidR="00330048" w:rsidRPr="00330048" w:rsidRDefault="002A43B5" w:rsidP="0055636E">
      <w:pPr>
        <w:pStyle w:val="af7"/>
        <w:spacing w:line="280" w:lineRule="atLeast"/>
        <w:textAlignment w:val="center"/>
      </w:pPr>
      <w:r>
        <w:rPr>
          <w:rFonts w:hint="eastAsia"/>
        </w:rPr>
        <w:tab/>
      </w:r>
      <w:r w:rsidR="00330048" w:rsidRPr="00330048">
        <w:object w:dxaOrig="4160" w:dyaOrig="620" w14:anchorId="4F5F35BD">
          <v:shape id="_x0000_i1106" type="#_x0000_t75" style="width:207.6pt;height:30.85pt" o:ole="">
            <v:imagedata r:id="rId129" o:title=""/>
          </v:shape>
          <o:OLEObject Type="Embed" ProgID="Equation.DSMT4" ShapeID="_x0000_i1106" DrawAspect="Content" ObjectID="_1701508833" r:id="rId130"/>
        </w:object>
      </w:r>
      <w:r>
        <w:rPr>
          <w:rFonts w:hint="eastAsia"/>
        </w:rPr>
        <w:tab/>
      </w:r>
      <w:r>
        <w:rPr>
          <w:rFonts w:hint="eastAsia"/>
        </w:rPr>
        <w:tab/>
      </w:r>
      <w:r>
        <w:rPr>
          <w:rFonts w:hint="eastAsia"/>
        </w:rPr>
        <w:tab/>
      </w:r>
      <w:r w:rsidR="00330048" w:rsidRPr="00330048">
        <w:rPr>
          <w:rFonts w:hint="eastAsia"/>
        </w:rPr>
        <w:t>(18)</w:t>
      </w:r>
    </w:p>
    <w:p w14:paraId="35A46425" w14:textId="77777777" w:rsidR="00330048" w:rsidRPr="00330048" w:rsidRDefault="002A43B5" w:rsidP="0055636E">
      <w:pPr>
        <w:pStyle w:val="af7"/>
        <w:spacing w:line="280" w:lineRule="atLeast"/>
      </w:pPr>
      <w:r>
        <w:rPr>
          <w:rFonts w:hint="eastAsia"/>
        </w:rPr>
        <w:tab/>
      </w:r>
      <w:r w:rsidR="00330048" w:rsidRPr="00330048">
        <w:rPr>
          <w:position w:val="-28"/>
        </w:rPr>
        <w:object w:dxaOrig="2439" w:dyaOrig="760" w14:anchorId="129D7D76">
          <v:shape id="_x0000_i1107" type="#_x0000_t75" style="width:122.5pt;height:38.35pt" o:ole="">
            <v:imagedata r:id="rId131" o:title=""/>
          </v:shape>
          <o:OLEObject Type="Embed" ProgID="Equation.DSMT4" ShapeID="_x0000_i1107" DrawAspect="Content" ObjectID="_1701508834" r:id="rId132"/>
        </w:object>
      </w:r>
      <w:r>
        <w:rPr>
          <w:rFonts w:hint="eastAsia"/>
        </w:rPr>
        <w:tab/>
      </w:r>
      <w:r w:rsidR="00330048" w:rsidRPr="00330048">
        <w:rPr>
          <w:rFonts w:hint="eastAsia"/>
        </w:rPr>
        <w:t>(</w:t>
      </w:r>
      <w:r w:rsidR="00330048" w:rsidRPr="00330048">
        <w:t>19</w:t>
      </w:r>
      <w:r w:rsidR="00330048" w:rsidRPr="00330048">
        <w:rPr>
          <w:rFonts w:hint="eastAsia"/>
        </w:rPr>
        <w:t>)</w:t>
      </w:r>
    </w:p>
    <w:p w14:paraId="7EA2BE5F" w14:textId="77777777" w:rsidR="00330048" w:rsidRPr="00330048" w:rsidRDefault="002A43B5" w:rsidP="0055636E">
      <w:pPr>
        <w:pStyle w:val="af7"/>
        <w:spacing w:line="280" w:lineRule="atLeast"/>
      </w:pPr>
      <w:r>
        <w:rPr>
          <w:rFonts w:hint="eastAsia"/>
        </w:rPr>
        <w:tab/>
      </w:r>
      <w:r w:rsidR="00330048" w:rsidRPr="00330048">
        <w:rPr>
          <w:position w:val="-22"/>
        </w:rPr>
        <w:object w:dxaOrig="1920" w:dyaOrig="560" w14:anchorId="3EE2DDA0">
          <v:shape id="_x0000_i1108" type="#_x0000_t75" style="width:96.3pt;height:28.05pt" o:ole="">
            <v:imagedata r:id="rId133" o:title=""/>
          </v:shape>
          <o:OLEObject Type="Embed" ProgID="Equation.DSMT4" ShapeID="_x0000_i1108" DrawAspect="Content" ObjectID="_1701508835" r:id="rId134"/>
        </w:object>
      </w:r>
      <w:r>
        <w:rPr>
          <w:rFonts w:hint="eastAsia"/>
        </w:rPr>
        <w:tab/>
      </w:r>
      <w:r w:rsidR="00330048" w:rsidRPr="00330048">
        <w:rPr>
          <w:rFonts w:hint="eastAsia"/>
        </w:rPr>
        <w:t>(</w:t>
      </w:r>
      <w:r w:rsidR="00330048" w:rsidRPr="00330048">
        <w:t>20</w:t>
      </w:r>
      <w:r w:rsidR="00330048" w:rsidRPr="00330048">
        <w:rPr>
          <w:rFonts w:hint="eastAsia"/>
        </w:rPr>
        <w:t>)</w:t>
      </w:r>
    </w:p>
    <w:p w14:paraId="446E4809" w14:textId="77777777" w:rsidR="00330048" w:rsidRPr="00330048" w:rsidRDefault="00330048" w:rsidP="0055636E">
      <w:pPr>
        <w:topLinePunct/>
        <w:adjustRightInd w:val="0"/>
        <w:snapToGrid w:val="0"/>
        <w:spacing w:line="280" w:lineRule="atLeast"/>
        <w:rPr>
          <w:szCs w:val="21"/>
        </w:rPr>
      </w:pPr>
      <w:r w:rsidRPr="00330048">
        <w:rPr>
          <w:rFonts w:hint="eastAsia"/>
          <w:szCs w:val="21"/>
        </w:rPr>
        <w:t>式</w:t>
      </w:r>
      <w:r w:rsidRPr="00330048">
        <w:rPr>
          <w:rFonts w:hint="eastAsia"/>
          <w:szCs w:val="21"/>
        </w:rPr>
        <w:t>(</w:t>
      </w:r>
      <w:r w:rsidRPr="00330048">
        <w:rPr>
          <w:szCs w:val="21"/>
        </w:rPr>
        <w:t>18</w:t>
      </w:r>
      <w:r w:rsidRPr="00330048">
        <w:rPr>
          <w:rFonts w:hint="eastAsia"/>
          <w:szCs w:val="21"/>
        </w:rPr>
        <w:t>)</w:t>
      </w:r>
      <w:r w:rsidRPr="00330048">
        <w:rPr>
          <w:rFonts w:hint="eastAsia"/>
          <w:szCs w:val="21"/>
        </w:rPr>
        <w:t>用于求取载荷刚好在</w:t>
      </w:r>
      <w:r w:rsidRPr="00330048">
        <w:rPr>
          <w:position w:val="-6"/>
          <w:szCs w:val="21"/>
        </w:rPr>
        <w:object w:dxaOrig="499" w:dyaOrig="260" w14:anchorId="205D2116">
          <v:shape id="_x0000_i1109" type="#_x0000_t75" style="width:24.3pt;height:13.1pt" o:ole="">
            <v:imagedata r:id="rId135" o:title=""/>
          </v:shape>
          <o:OLEObject Type="Embed" ProgID="Equation.DSMT4" ShapeID="_x0000_i1109" DrawAspect="Content" ObjectID="_1701508836" r:id="rId136"/>
        </w:object>
      </w:r>
      <w:r w:rsidRPr="00330048">
        <w:rPr>
          <w:rFonts w:hint="eastAsia"/>
          <w:szCs w:val="21"/>
        </w:rPr>
        <w:t>点平衡时系统响应，式</w:t>
      </w:r>
      <w:r w:rsidRPr="00330048">
        <w:rPr>
          <w:rFonts w:hint="eastAsia"/>
          <w:szCs w:val="21"/>
        </w:rPr>
        <w:t>(</w:t>
      </w:r>
      <w:r w:rsidRPr="00330048">
        <w:rPr>
          <w:szCs w:val="21"/>
        </w:rPr>
        <w:t>19</w:t>
      </w:r>
      <w:r w:rsidRPr="00330048">
        <w:rPr>
          <w:rFonts w:hint="eastAsia"/>
          <w:szCs w:val="21"/>
        </w:rPr>
        <w:t>)</w:t>
      </w:r>
      <w:r w:rsidRPr="00330048">
        <w:rPr>
          <w:rFonts w:hint="eastAsia"/>
          <w:szCs w:val="21"/>
        </w:rPr>
        <w:t>为响应的极值点，式</w:t>
      </w:r>
      <w:r w:rsidRPr="00330048">
        <w:rPr>
          <w:rFonts w:hint="eastAsia"/>
          <w:szCs w:val="21"/>
        </w:rPr>
        <w:t>(</w:t>
      </w:r>
      <w:r w:rsidRPr="00330048">
        <w:rPr>
          <w:szCs w:val="21"/>
        </w:rPr>
        <w:t>20</w:t>
      </w:r>
      <w:r w:rsidRPr="00330048">
        <w:rPr>
          <w:rFonts w:hint="eastAsia"/>
          <w:szCs w:val="21"/>
        </w:rPr>
        <w:t>)</w:t>
      </w:r>
      <w:r w:rsidRPr="00330048">
        <w:rPr>
          <w:rFonts w:hint="eastAsia"/>
          <w:szCs w:val="21"/>
        </w:rPr>
        <w:t>则为对应的共振频率。这样，系统在</w:t>
      </w:r>
      <w:r w:rsidRPr="00330048">
        <w:rPr>
          <w:position w:val="-6"/>
          <w:szCs w:val="21"/>
        </w:rPr>
        <w:object w:dxaOrig="499" w:dyaOrig="260" w14:anchorId="2FCB1A4A">
          <v:shape id="_x0000_i1110" type="#_x0000_t75" style="width:24.3pt;height:13.1pt" o:ole="">
            <v:imagedata r:id="rId137" o:title=""/>
          </v:shape>
          <o:OLEObject Type="Embed" ProgID="Equation.DSMT4" ShapeID="_x0000_i1110" DrawAspect="Content" ObjectID="_1701508837" r:id="rId138"/>
        </w:object>
      </w:r>
      <w:r w:rsidRPr="00330048">
        <w:rPr>
          <w:rFonts w:hint="eastAsia"/>
          <w:szCs w:val="21"/>
        </w:rPr>
        <w:t>处平衡，或因超载而在</w:t>
      </w:r>
      <w:r w:rsidRPr="00330048">
        <w:rPr>
          <w:position w:val="-10"/>
          <w:szCs w:val="21"/>
        </w:rPr>
        <w:object w:dxaOrig="560" w:dyaOrig="320" w14:anchorId="1DBC65CC">
          <v:shape id="_x0000_i1111" type="#_x0000_t75" style="width:28.05pt;height:15.9pt" o:ole="">
            <v:imagedata r:id="rId139" o:title=""/>
          </v:shape>
          <o:OLEObject Type="Embed" ProgID="Equation.DSMT4" ShapeID="_x0000_i1111" DrawAspect="Content" ObjectID="_1701508838" r:id="rId140"/>
        </w:object>
      </w:r>
      <w:r w:rsidRPr="00330048">
        <w:rPr>
          <w:rFonts w:hint="eastAsia"/>
          <w:szCs w:val="21"/>
        </w:rPr>
        <w:t>处平衡的系统响应、系统极值和对应的共振频率便可以得到。对于非线性系统，系统的解中存在不稳定解，可以通过文献</w:t>
      </w:r>
      <w:r w:rsidRPr="00330048">
        <w:rPr>
          <w:rFonts w:hint="eastAsia"/>
          <w:szCs w:val="21"/>
        </w:rPr>
        <w:t>[17]</w:t>
      </w:r>
      <w:r w:rsidRPr="00330048">
        <w:rPr>
          <w:rFonts w:hint="eastAsia"/>
          <w:szCs w:val="21"/>
        </w:rPr>
        <w:t>中的方法求得。</w:t>
      </w:r>
    </w:p>
    <w:p w14:paraId="55CE4F1E" w14:textId="77777777" w:rsidR="00330048" w:rsidRPr="00330048" w:rsidRDefault="00330048" w:rsidP="002A43B5">
      <w:pPr>
        <w:pStyle w:val="2"/>
      </w:pPr>
      <w:r w:rsidRPr="00330048">
        <w:t xml:space="preserve">3  </w:t>
      </w:r>
      <w:r w:rsidRPr="00330048">
        <w:rPr>
          <w:rFonts w:hint="eastAsia"/>
        </w:rPr>
        <w:t>系统参数对响应的影响</w:t>
      </w:r>
    </w:p>
    <w:p w14:paraId="66BE2789" w14:textId="77777777" w:rsidR="00330048" w:rsidRPr="00330048" w:rsidRDefault="00330048" w:rsidP="0055636E">
      <w:pPr>
        <w:topLinePunct/>
        <w:adjustRightInd w:val="0"/>
        <w:snapToGrid w:val="0"/>
        <w:spacing w:line="300" w:lineRule="atLeast"/>
        <w:ind w:firstLine="425"/>
        <w:rPr>
          <w:szCs w:val="21"/>
        </w:rPr>
      </w:pPr>
      <w:r w:rsidRPr="00330048">
        <w:rPr>
          <w:rFonts w:hint="eastAsia"/>
          <w:szCs w:val="21"/>
        </w:rPr>
        <w:t>由上文可知，系统响应与零刚度隔振器的三次方刚度系数</w:t>
      </w:r>
      <w:r w:rsidRPr="00330048">
        <w:rPr>
          <w:position w:val="-6"/>
          <w:szCs w:val="21"/>
        </w:rPr>
        <w:object w:dxaOrig="220" w:dyaOrig="200" w14:anchorId="5F99FF93">
          <v:shape id="_x0000_i1112" type="#_x0000_t75" style="width:11.2pt;height:9.35pt" o:ole="">
            <v:imagedata r:id="rId141" o:title=""/>
          </v:shape>
          <o:OLEObject Type="Embed" ProgID="Equation.DSMT4" ShapeID="_x0000_i1112" DrawAspect="Content" ObjectID="_1701508839" r:id="rId142"/>
        </w:object>
      </w:r>
      <w:r w:rsidRPr="00330048">
        <w:rPr>
          <w:rFonts w:hint="eastAsia"/>
          <w:szCs w:val="21"/>
        </w:rPr>
        <w:t>、平衡点的位置</w:t>
      </w:r>
      <w:r w:rsidRPr="00330048">
        <w:rPr>
          <w:position w:val="-10"/>
          <w:szCs w:val="21"/>
        </w:rPr>
        <w:object w:dxaOrig="240" w:dyaOrig="320" w14:anchorId="31EE9AA5">
          <v:shape id="_x0000_i1113" type="#_x0000_t75" style="width:12.15pt;height:15.9pt" o:ole="">
            <v:imagedata r:id="rId143" o:title=""/>
          </v:shape>
          <o:OLEObject Type="Embed" ProgID="Equation.DSMT4" ShapeID="_x0000_i1113" DrawAspect="Content" ObjectID="_1701508840" r:id="rId144"/>
        </w:object>
      </w:r>
      <w:r w:rsidRPr="00330048">
        <w:rPr>
          <w:rFonts w:hint="eastAsia"/>
          <w:szCs w:val="21"/>
        </w:rPr>
        <w:t>以及系统激励的幅值</w:t>
      </w:r>
      <w:r w:rsidRPr="00330048">
        <w:rPr>
          <w:position w:val="-10"/>
          <w:szCs w:val="21"/>
        </w:rPr>
        <w:object w:dxaOrig="260" w:dyaOrig="320" w14:anchorId="29AF8987">
          <v:shape id="_x0000_i1114" type="#_x0000_t75" style="width:13.1pt;height:15.9pt" o:ole="">
            <v:imagedata r:id="rId145" o:title=""/>
          </v:shape>
          <o:OLEObject Type="Embed" ProgID="Equation.DSMT4" ShapeID="_x0000_i1114" DrawAspect="Content" ObjectID="_1701508841" r:id="rId146"/>
        </w:object>
      </w:r>
      <w:r w:rsidRPr="00330048">
        <w:rPr>
          <w:rFonts w:hint="eastAsia"/>
          <w:szCs w:val="21"/>
        </w:rPr>
        <w:t>相关，下文将就这三个参数对系统响应的影响进行分析。求取系统的响应后，画出系统响应随频率变化的曲线。图</w:t>
      </w:r>
      <w:r w:rsidRPr="00330048">
        <w:rPr>
          <w:szCs w:val="21"/>
        </w:rPr>
        <w:t>6</w:t>
      </w:r>
      <w:r w:rsidRPr="00330048">
        <w:rPr>
          <w:rFonts w:hint="eastAsia"/>
          <w:szCs w:val="21"/>
        </w:rPr>
        <w:t>和图</w:t>
      </w:r>
      <w:r w:rsidRPr="00330048">
        <w:rPr>
          <w:szCs w:val="21"/>
        </w:rPr>
        <w:t>7</w:t>
      </w:r>
      <w:r w:rsidRPr="00330048">
        <w:rPr>
          <w:rFonts w:hint="eastAsia"/>
          <w:szCs w:val="21"/>
        </w:rPr>
        <w:t>为系统在不同三次方刚度</w:t>
      </w:r>
      <w:r w:rsidRPr="00330048">
        <w:rPr>
          <w:position w:val="-6"/>
          <w:szCs w:val="21"/>
        </w:rPr>
        <w:object w:dxaOrig="220" w:dyaOrig="200" w14:anchorId="4E3BD4DC">
          <v:shape id="_x0000_i1115" type="#_x0000_t75" style="width:11.2pt;height:9.35pt" o:ole="">
            <v:imagedata r:id="rId147" o:title=""/>
          </v:shape>
          <o:OLEObject Type="Embed" ProgID="Equation.DSMT4" ShapeID="_x0000_i1115" DrawAspect="Content" ObjectID="_1701508842" r:id="rId148"/>
        </w:object>
      </w:r>
      <w:r w:rsidRPr="00330048">
        <w:rPr>
          <w:rFonts w:hint="eastAsia"/>
          <w:szCs w:val="21"/>
        </w:rPr>
        <w:t>以及不同平衡位置</w:t>
      </w:r>
      <w:r w:rsidRPr="00330048">
        <w:rPr>
          <w:position w:val="-10"/>
          <w:szCs w:val="21"/>
        </w:rPr>
        <w:object w:dxaOrig="240" w:dyaOrig="320" w14:anchorId="6861ED70">
          <v:shape id="_x0000_i1116" type="#_x0000_t75" style="width:12.15pt;height:15.9pt" o:ole="">
            <v:imagedata r:id="rId149" o:title=""/>
          </v:shape>
          <o:OLEObject Type="Embed" ProgID="Equation.DSMT4" ShapeID="_x0000_i1116" DrawAspect="Content" ObjectID="_1701508843" r:id="rId150"/>
        </w:object>
      </w:r>
      <w:r w:rsidRPr="00330048">
        <w:rPr>
          <w:rFonts w:hint="eastAsia"/>
          <w:szCs w:val="21"/>
        </w:rPr>
        <w:t>时系统响应中的常数项</w:t>
      </w:r>
      <w:r w:rsidRPr="00330048">
        <w:rPr>
          <w:position w:val="-10"/>
          <w:szCs w:val="21"/>
        </w:rPr>
        <w:object w:dxaOrig="279" w:dyaOrig="320" w14:anchorId="0FDEC2A6">
          <v:shape id="_x0000_i1117" type="#_x0000_t75" style="width:14.05pt;height:15.9pt" o:ole="">
            <v:imagedata r:id="rId151" o:title=""/>
          </v:shape>
          <o:OLEObject Type="Embed" ProgID="Equation.DSMT4" ShapeID="_x0000_i1117" DrawAspect="Content" ObjectID="_1701508844" r:id="rId152"/>
        </w:object>
      </w:r>
      <w:r w:rsidRPr="00330048">
        <w:rPr>
          <w:rFonts w:hint="eastAsia"/>
          <w:szCs w:val="21"/>
        </w:rPr>
        <w:t>和谐波项</w:t>
      </w:r>
      <w:r w:rsidRPr="00330048">
        <w:rPr>
          <w:position w:val="-10"/>
          <w:szCs w:val="21"/>
        </w:rPr>
        <w:object w:dxaOrig="240" w:dyaOrig="320" w14:anchorId="6FDE0F6D">
          <v:shape id="_x0000_i1118" type="#_x0000_t75" style="width:12.15pt;height:15.9pt" o:ole="">
            <v:imagedata r:id="rId153" o:title=""/>
          </v:shape>
          <o:OLEObject Type="Embed" ProgID="Equation.DSMT4" ShapeID="_x0000_i1118" DrawAspect="Content" ObjectID="_1701508845" r:id="rId154"/>
        </w:object>
      </w:r>
      <w:r w:rsidRPr="00330048">
        <w:rPr>
          <w:rFonts w:hint="eastAsia"/>
          <w:szCs w:val="21"/>
        </w:rPr>
        <w:t>。响应中的不稳定解为虚线，稳定解为实线，圆圈表示响应的极值，下文同。注意到当系统刚好平衡在刚度零点时，系统响应中的常数项</w:t>
      </w:r>
      <w:r w:rsidRPr="00330048">
        <w:rPr>
          <w:position w:val="-10"/>
          <w:szCs w:val="21"/>
        </w:rPr>
        <w:object w:dxaOrig="600" w:dyaOrig="320" w14:anchorId="3502C07C">
          <v:shape id="_x0000_i1119" type="#_x0000_t75" style="width:29.9pt;height:15.9pt" o:ole="">
            <v:imagedata r:id="rId155" o:title=""/>
          </v:shape>
          <o:OLEObject Type="Embed" ProgID="Equation.DSMT4" ShapeID="_x0000_i1119" DrawAspect="Content" ObjectID="_1701508846" r:id="rId156"/>
        </w:object>
      </w:r>
      <w:r w:rsidRPr="00330048">
        <w:rPr>
          <w:rFonts w:hint="eastAsia"/>
          <w:szCs w:val="21"/>
        </w:rPr>
        <w:t>。图</w:t>
      </w:r>
      <w:r w:rsidR="00A3307A">
        <w:rPr>
          <w:rFonts w:hint="eastAsia"/>
          <w:szCs w:val="21"/>
        </w:rPr>
        <w:t>6</w:t>
      </w:r>
      <w:r w:rsidR="00A3307A">
        <w:rPr>
          <w:rFonts w:hint="eastAsia"/>
          <w:szCs w:val="21"/>
        </w:rPr>
        <w:t>、</w:t>
      </w:r>
      <w:r w:rsidR="00A3307A">
        <w:rPr>
          <w:rFonts w:hint="eastAsia"/>
          <w:szCs w:val="21"/>
        </w:rPr>
        <w:t>7</w:t>
      </w:r>
      <w:r w:rsidRPr="00330048">
        <w:rPr>
          <w:rFonts w:hint="eastAsia"/>
          <w:szCs w:val="21"/>
        </w:rPr>
        <w:t>中的响应是在固定激励幅值下求得的。观察图</w:t>
      </w:r>
      <w:r w:rsidRPr="00330048">
        <w:rPr>
          <w:szCs w:val="21"/>
        </w:rPr>
        <w:t>6</w:t>
      </w:r>
      <w:r w:rsidRPr="00330048">
        <w:rPr>
          <w:rFonts w:hint="eastAsia"/>
          <w:szCs w:val="21"/>
        </w:rPr>
        <w:t>和图</w:t>
      </w:r>
      <w:r w:rsidRPr="00330048">
        <w:rPr>
          <w:szCs w:val="21"/>
        </w:rPr>
        <w:t>7</w:t>
      </w:r>
      <w:r w:rsidRPr="00330048">
        <w:rPr>
          <w:rFonts w:hint="eastAsia"/>
          <w:szCs w:val="21"/>
        </w:rPr>
        <w:t>可以发现，在相同的激励下，随着</w:t>
      </w:r>
      <w:r w:rsidRPr="00330048">
        <w:rPr>
          <w:position w:val="-10"/>
          <w:szCs w:val="21"/>
        </w:rPr>
        <w:object w:dxaOrig="240" w:dyaOrig="320" w14:anchorId="459F2080">
          <v:shape id="_x0000_i1120" type="#_x0000_t75" style="width:12.15pt;height:15.9pt" o:ole="">
            <v:imagedata r:id="rId157" o:title=""/>
          </v:shape>
          <o:OLEObject Type="Embed" ProgID="Equation.DSMT4" ShapeID="_x0000_i1120" DrawAspect="Content" ObjectID="_1701508847" r:id="rId158"/>
        </w:object>
      </w:r>
      <w:r w:rsidRPr="00330048">
        <w:rPr>
          <w:rFonts w:hint="eastAsia"/>
          <w:szCs w:val="21"/>
        </w:rPr>
        <w:t>的减小，系统响应中常数项系数</w:t>
      </w:r>
      <w:r w:rsidRPr="00330048">
        <w:rPr>
          <w:position w:val="-10"/>
          <w:szCs w:val="21"/>
        </w:rPr>
        <w:object w:dxaOrig="279" w:dyaOrig="320" w14:anchorId="04AEA4F9">
          <v:shape id="_x0000_i1121" type="#_x0000_t75" style="width:14.05pt;height:15.9pt" o:ole="">
            <v:imagedata r:id="rId159" o:title=""/>
          </v:shape>
          <o:OLEObject Type="Embed" ProgID="Equation.DSMT4" ShapeID="_x0000_i1121" DrawAspect="Content" ObjectID="_1701508848" r:id="rId160"/>
        </w:object>
      </w:r>
      <w:r w:rsidRPr="00330048">
        <w:rPr>
          <w:rFonts w:hint="eastAsia"/>
          <w:szCs w:val="21"/>
        </w:rPr>
        <w:t>逐渐减小，在</w:t>
      </w:r>
      <w:r w:rsidRPr="00330048">
        <w:rPr>
          <w:position w:val="-10"/>
          <w:szCs w:val="21"/>
        </w:rPr>
        <w:object w:dxaOrig="240" w:dyaOrig="320" w14:anchorId="3AFB8919">
          <v:shape id="_x0000_i1122" type="#_x0000_t75" style="width:12.15pt;height:15.9pt" o:ole="">
            <v:imagedata r:id="rId161" o:title=""/>
          </v:shape>
          <o:OLEObject Type="Embed" ProgID="Equation.DSMT4" ShapeID="_x0000_i1122" DrawAspect="Content" ObjectID="_1701508849" r:id="rId162"/>
        </w:object>
      </w:r>
      <w:r w:rsidRPr="00330048">
        <w:rPr>
          <w:rFonts w:hint="eastAsia"/>
          <w:szCs w:val="21"/>
        </w:rPr>
        <w:t>减小至零时</w:t>
      </w:r>
      <w:r w:rsidRPr="00330048">
        <w:rPr>
          <w:position w:val="-10"/>
          <w:szCs w:val="21"/>
        </w:rPr>
        <w:object w:dxaOrig="279" w:dyaOrig="320" w14:anchorId="5EC7571A">
          <v:shape id="_x0000_i1123" type="#_x0000_t75" style="width:14.05pt;height:15.9pt" o:ole="">
            <v:imagedata r:id="rId163" o:title=""/>
          </v:shape>
          <o:OLEObject Type="Embed" ProgID="Equation.DSMT4" ShapeID="_x0000_i1123" DrawAspect="Content" ObjectID="_1701508850" r:id="rId164"/>
        </w:object>
      </w:r>
      <w:r w:rsidRPr="00330048">
        <w:rPr>
          <w:rFonts w:hint="eastAsia"/>
          <w:szCs w:val="21"/>
        </w:rPr>
        <w:t>也随之消失，然而谐波项系数</w:t>
      </w:r>
      <w:r w:rsidRPr="00330048">
        <w:rPr>
          <w:position w:val="-10"/>
          <w:szCs w:val="21"/>
        </w:rPr>
        <w:object w:dxaOrig="240" w:dyaOrig="320" w14:anchorId="2065642D">
          <v:shape id="_x0000_i1124" type="#_x0000_t75" style="width:12.15pt;height:15.9pt" o:ole="">
            <v:imagedata r:id="rId165" o:title=""/>
          </v:shape>
          <o:OLEObject Type="Embed" ProgID="Equation.DSMT4" ShapeID="_x0000_i1124" DrawAspect="Content" ObjectID="_1701508851" r:id="rId166"/>
        </w:object>
      </w:r>
      <w:r w:rsidRPr="00330048">
        <w:rPr>
          <w:rFonts w:hint="eastAsia"/>
          <w:szCs w:val="21"/>
        </w:rPr>
        <w:t>的最大值却逐渐增大，系统的共振</w:t>
      </w:r>
      <w:r w:rsidRPr="00330048">
        <w:rPr>
          <w:rFonts w:hint="eastAsia"/>
          <w:szCs w:val="21"/>
        </w:rPr>
        <w:t>(</w:t>
      </w:r>
      <w:r w:rsidRPr="00330048">
        <w:rPr>
          <w:rFonts w:hint="eastAsia"/>
          <w:szCs w:val="21"/>
        </w:rPr>
        <w:t>极值</w:t>
      </w:r>
      <w:r w:rsidRPr="00330048">
        <w:rPr>
          <w:rFonts w:hint="eastAsia"/>
          <w:szCs w:val="21"/>
        </w:rPr>
        <w:t>)</w:t>
      </w:r>
      <w:r w:rsidRPr="00330048">
        <w:rPr>
          <w:rFonts w:hint="eastAsia"/>
          <w:szCs w:val="21"/>
        </w:rPr>
        <w:t>频率随之减小。图</w:t>
      </w:r>
      <w:r w:rsidRPr="00330048">
        <w:rPr>
          <w:rFonts w:hint="eastAsia"/>
          <w:szCs w:val="21"/>
        </w:rPr>
        <w:t>6</w:t>
      </w:r>
      <w:r w:rsidRPr="00330048">
        <w:rPr>
          <w:rFonts w:hint="eastAsia"/>
          <w:szCs w:val="21"/>
        </w:rPr>
        <w:t>、</w:t>
      </w:r>
      <w:r w:rsidRPr="00330048">
        <w:rPr>
          <w:rFonts w:hint="eastAsia"/>
          <w:szCs w:val="21"/>
        </w:rPr>
        <w:t>7</w:t>
      </w:r>
      <w:r w:rsidRPr="00330048">
        <w:rPr>
          <w:rFonts w:hint="eastAsia"/>
          <w:szCs w:val="21"/>
        </w:rPr>
        <w:t>中，对于每一个</w:t>
      </w:r>
      <w:r w:rsidRPr="00330048">
        <w:rPr>
          <w:position w:val="-10"/>
          <w:szCs w:val="21"/>
        </w:rPr>
        <w:object w:dxaOrig="240" w:dyaOrig="320" w14:anchorId="6CC0E31E">
          <v:shape id="_x0000_i1125" type="#_x0000_t75" style="width:12.15pt;height:15.9pt" o:ole="">
            <v:imagedata r:id="rId167" o:title=""/>
          </v:shape>
          <o:OLEObject Type="Embed" ProgID="Equation.DSMT4" ShapeID="_x0000_i1125" DrawAspect="Content" ObjectID="_1701508852" r:id="rId168"/>
        </w:object>
      </w:r>
      <w:r w:rsidRPr="00330048">
        <w:rPr>
          <w:rFonts w:hint="eastAsia"/>
          <w:szCs w:val="21"/>
        </w:rPr>
        <w:t>，均改变三次方刚度系数来观察其对响应的影响</w:t>
      </w:r>
      <w:r w:rsidRPr="00330048">
        <w:rPr>
          <w:rFonts w:hint="eastAsia"/>
          <w:szCs w:val="21"/>
        </w:rPr>
        <w:t>(</w:t>
      </w:r>
      <w:r w:rsidRPr="00330048">
        <w:rPr>
          <w:rFonts w:hint="eastAsia"/>
          <w:szCs w:val="21"/>
        </w:rPr>
        <w:t>图</w:t>
      </w:r>
      <w:r w:rsidRPr="00330048">
        <w:rPr>
          <w:rFonts w:hint="eastAsia"/>
          <w:szCs w:val="21"/>
        </w:rPr>
        <w:t>6</w:t>
      </w:r>
      <w:r w:rsidRPr="00330048">
        <w:rPr>
          <w:rFonts w:hint="eastAsia"/>
          <w:szCs w:val="21"/>
        </w:rPr>
        <w:t>、</w:t>
      </w:r>
      <w:r w:rsidRPr="00330048">
        <w:rPr>
          <w:rFonts w:hint="eastAsia"/>
          <w:szCs w:val="21"/>
        </w:rPr>
        <w:t>7</w:t>
      </w:r>
      <w:r w:rsidRPr="00330048">
        <w:rPr>
          <w:rFonts w:hint="eastAsia"/>
          <w:szCs w:val="21"/>
        </w:rPr>
        <w:t>中箭头方向为减小</w:t>
      </w:r>
      <w:r w:rsidRPr="00330048">
        <w:rPr>
          <w:position w:val="-6"/>
          <w:szCs w:val="21"/>
        </w:rPr>
        <w:object w:dxaOrig="220" w:dyaOrig="200" w14:anchorId="3ED5EEC2">
          <v:shape id="_x0000_i1126" type="#_x0000_t75" style="width:11.2pt;height:9.35pt" o:ole="">
            <v:imagedata r:id="rId169" o:title=""/>
          </v:shape>
          <o:OLEObject Type="Embed" ProgID="Equation.DSMT4" ShapeID="_x0000_i1126" DrawAspect="Content" ObjectID="_1701508853" r:id="rId170"/>
        </w:object>
      </w:r>
      <w:r w:rsidRPr="00330048">
        <w:rPr>
          <w:rFonts w:hint="eastAsia"/>
          <w:szCs w:val="21"/>
        </w:rPr>
        <w:t>方向</w:t>
      </w:r>
      <w:r w:rsidRPr="00330048">
        <w:rPr>
          <w:rFonts w:hint="eastAsia"/>
          <w:szCs w:val="21"/>
        </w:rPr>
        <w:t>)</w:t>
      </w:r>
      <w:r w:rsidRPr="00330048">
        <w:rPr>
          <w:rFonts w:hint="eastAsia"/>
          <w:szCs w:val="21"/>
        </w:rPr>
        <w:t>，可以看出，减小</w:t>
      </w:r>
      <w:r w:rsidRPr="00330048">
        <w:rPr>
          <w:position w:val="-6"/>
          <w:szCs w:val="21"/>
        </w:rPr>
        <w:object w:dxaOrig="220" w:dyaOrig="200" w14:anchorId="303561DE">
          <v:shape id="_x0000_i1127" type="#_x0000_t75" style="width:11.2pt;height:9.35pt" o:ole="">
            <v:imagedata r:id="rId171" o:title=""/>
          </v:shape>
          <o:OLEObject Type="Embed" ProgID="Equation.DSMT4" ShapeID="_x0000_i1127" DrawAspect="Content" ObjectID="_1701508854" r:id="rId172"/>
        </w:object>
      </w:r>
      <w:r w:rsidRPr="00330048">
        <w:rPr>
          <w:rFonts w:hint="eastAsia"/>
          <w:szCs w:val="21"/>
        </w:rPr>
        <w:t>可以使得系统响应的共振点向更低频率方向移动，但同时响应峰值增加。</w:t>
      </w:r>
    </w:p>
    <w:p w14:paraId="27FF935B" w14:textId="4AEC421D" w:rsidR="00626D40" w:rsidRPr="004D0A9B" w:rsidRDefault="000A0808" w:rsidP="00626D40">
      <w:pPr>
        <w:pStyle w:val="af0"/>
        <w:spacing w:before="300"/>
      </w:pPr>
      <w:r>
        <w:rPr>
          <w:rFonts w:hint="eastAsia"/>
          <w:noProof/>
        </w:rPr>
        <w:drawing>
          <wp:inline distT="0" distB="0" distL="0" distR="0" wp14:anchorId="0AF84FE1" wp14:editId="2E06836A">
            <wp:extent cx="2705100" cy="1914525"/>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2705100" cy="1914525"/>
                    </a:xfrm>
                    <a:prstGeom prst="rect">
                      <a:avLst/>
                    </a:prstGeom>
                    <a:noFill/>
                    <a:ln>
                      <a:noFill/>
                    </a:ln>
                  </pic:spPr>
                </pic:pic>
              </a:graphicData>
            </a:graphic>
          </wp:inline>
        </w:drawing>
      </w:r>
    </w:p>
    <w:p w14:paraId="12C4C2B5" w14:textId="77777777" w:rsidR="00626D40" w:rsidRPr="004D0A9B" w:rsidRDefault="00626D40" w:rsidP="00626D40">
      <w:pPr>
        <w:pStyle w:val="af1"/>
      </w:pPr>
      <w:r w:rsidRPr="004D0A9B">
        <w:t>图</w:t>
      </w:r>
      <w:r>
        <w:rPr>
          <w:rFonts w:hint="eastAsia"/>
        </w:rPr>
        <w:t>6</w:t>
      </w:r>
      <w:r w:rsidRPr="004D0A9B">
        <w:rPr>
          <w:rFonts w:hint="eastAsia"/>
        </w:rPr>
        <w:t xml:space="preserve">  </w:t>
      </w:r>
      <w:r w:rsidRPr="004D0A9B">
        <w:rPr>
          <w:rFonts w:hint="eastAsia"/>
        </w:rPr>
        <w:t>基于</w:t>
      </w:r>
      <w:r w:rsidRPr="004D0A9B">
        <w:rPr>
          <w:rFonts w:hint="eastAsia"/>
        </w:rPr>
        <w:t>CCH-SSVEP</w:t>
      </w:r>
      <w:r w:rsidRPr="004D0A9B">
        <w:rPr>
          <w:rFonts w:hint="eastAsia"/>
        </w:rPr>
        <w:t>智能轮椅导航方案</w:t>
      </w:r>
      <w:r w:rsidR="00F864AE">
        <w:rPr>
          <w:rFonts w:eastAsia="黑体" w:hint="eastAsia"/>
          <w:color w:val="FF0000"/>
        </w:rPr>
        <w:t>(</w:t>
      </w:r>
      <w:r w:rsidR="00F864AE">
        <w:rPr>
          <w:rFonts w:eastAsia="黑体" w:hint="eastAsia"/>
          <w:color w:val="FF0000"/>
        </w:rPr>
        <w:t>图中六号字</w:t>
      </w:r>
      <w:r w:rsidR="00F864AE">
        <w:rPr>
          <w:rFonts w:eastAsia="黑体" w:hint="eastAsia"/>
          <w:color w:val="FF0000"/>
        </w:rPr>
        <w:t>)</w:t>
      </w:r>
    </w:p>
    <w:p w14:paraId="216E5985" w14:textId="44583364" w:rsidR="00330048" w:rsidRPr="00330048" w:rsidRDefault="000A0808" w:rsidP="00DB4A05">
      <w:pPr>
        <w:pStyle w:val="80"/>
      </w:pPr>
      <w:r>
        <w:rPr>
          <w:noProof/>
        </w:rPr>
        <w:drawing>
          <wp:inline distT="0" distB="0" distL="0" distR="0" wp14:anchorId="731D1020" wp14:editId="7366A86C">
            <wp:extent cx="2324100" cy="1895475"/>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2324100" cy="1895475"/>
                    </a:xfrm>
                    <a:prstGeom prst="rect">
                      <a:avLst/>
                    </a:prstGeom>
                    <a:noFill/>
                    <a:ln>
                      <a:noFill/>
                    </a:ln>
                  </pic:spPr>
                </pic:pic>
              </a:graphicData>
            </a:graphic>
          </wp:inline>
        </w:drawing>
      </w:r>
    </w:p>
    <w:p w14:paraId="216D0CE6" w14:textId="77777777" w:rsidR="00330048" w:rsidRPr="00330048" w:rsidRDefault="00330048" w:rsidP="002A43B5">
      <w:pPr>
        <w:pStyle w:val="90"/>
      </w:pPr>
      <w:r w:rsidRPr="00330048">
        <w:t>图</w:t>
      </w:r>
      <w:r w:rsidRPr="00330048">
        <w:rPr>
          <w:rFonts w:hint="eastAsia"/>
        </w:rPr>
        <w:t>7</w:t>
      </w:r>
      <w:r w:rsidRPr="00330048">
        <w:t xml:space="preserve"> </w:t>
      </w:r>
      <w:r w:rsidRPr="00330048">
        <w:rPr>
          <w:rFonts w:hint="eastAsia"/>
        </w:rPr>
        <w:t xml:space="preserve"> </w:t>
      </w:r>
      <w:r w:rsidRPr="00330048">
        <w:t>不同平衡</w:t>
      </w:r>
      <w:r w:rsidRPr="00330048">
        <w:rPr>
          <w:rFonts w:hint="eastAsia"/>
        </w:rPr>
        <w:t>点</w:t>
      </w:r>
      <w:r w:rsidRPr="00330048">
        <w:t>及立方</w:t>
      </w:r>
      <w:proofErr w:type="gramStart"/>
      <w:r w:rsidRPr="00330048">
        <w:t>刚度下零刚度</w:t>
      </w:r>
      <w:proofErr w:type="gramEnd"/>
      <w:r w:rsidRPr="00330048">
        <w:t>隔振器响应谐波项</w:t>
      </w:r>
    </w:p>
    <w:p w14:paraId="6F949544" w14:textId="77777777" w:rsidR="00330048" w:rsidRDefault="00330048" w:rsidP="00A3307A">
      <w:pPr>
        <w:topLinePunct/>
        <w:adjustRightInd w:val="0"/>
        <w:snapToGrid w:val="0"/>
        <w:spacing w:line="290" w:lineRule="atLeast"/>
        <w:ind w:firstLine="425"/>
        <w:rPr>
          <w:szCs w:val="21"/>
        </w:rPr>
      </w:pPr>
      <w:r w:rsidRPr="00330048">
        <w:rPr>
          <w:rFonts w:hint="eastAsia"/>
          <w:szCs w:val="21"/>
        </w:rPr>
        <w:t>图</w:t>
      </w:r>
      <w:r w:rsidRPr="00330048">
        <w:rPr>
          <w:szCs w:val="21"/>
        </w:rPr>
        <w:t>8</w:t>
      </w:r>
      <w:r w:rsidRPr="00330048">
        <w:rPr>
          <w:rFonts w:hint="eastAsia"/>
          <w:szCs w:val="21"/>
        </w:rPr>
        <w:t>和图</w:t>
      </w:r>
      <w:r w:rsidRPr="00330048">
        <w:rPr>
          <w:szCs w:val="21"/>
        </w:rPr>
        <w:t>9</w:t>
      </w:r>
      <w:r w:rsidRPr="00330048">
        <w:rPr>
          <w:rFonts w:hint="eastAsia"/>
          <w:szCs w:val="21"/>
        </w:rPr>
        <w:t>为激励幅值对系统响应的影响图。与平衡点在零刚度点不同，若系统由于超载而使得平衡点偏离零刚度点，那么，当激振幅值不太大时，隔振器的特性由原来</w:t>
      </w:r>
      <w:proofErr w:type="gramStart"/>
      <w:r w:rsidRPr="00330048">
        <w:rPr>
          <w:rFonts w:hint="eastAsia"/>
          <w:szCs w:val="21"/>
        </w:rPr>
        <w:t>的渐硬刚度</w:t>
      </w:r>
      <w:proofErr w:type="gramEnd"/>
      <w:r w:rsidRPr="00330048">
        <w:rPr>
          <w:rFonts w:hint="eastAsia"/>
          <w:szCs w:val="21"/>
        </w:rPr>
        <w:t>变成了一个渐软刚度。随着激励幅值的增大，对于后者，将进入既有渐软刚度特性又</w:t>
      </w:r>
      <w:proofErr w:type="gramStart"/>
      <w:r w:rsidRPr="00330048">
        <w:rPr>
          <w:rFonts w:hint="eastAsia"/>
          <w:szCs w:val="21"/>
        </w:rPr>
        <w:t>有渐硬刚度</w:t>
      </w:r>
      <w:proofErr w:type="gramEnd"/>
      <w:r w:rsidRPr="00330048">
        <w:rPr>
          <w:rFonts w:hint="eastAsia"/>
          <w:szCs w:val="21"/>
        </w:rPr>
        <w:t>特性的情况，且根据实际系统的不同，系统在单一激振频率下可能存在</w:t>
      </w:r>
      <w:r w:rsidR="002A43B5">
        <w:rPr>
          <w:rFonts w:hint="eastAsia"/>
          <w:szCs w:val="21"/>
        </w:rPr>
        <w:t>5</w:t>
      </w:r>
      <w:r w:rsidRPr="00330048">
        <w:rPr>
          <w:rFonts w:hint="eastAsia"/>
          <w:szCs w:val="21"/>
        </w:rPr>
        <w:t>个解</w:t>
      </w:r>
      <w:r w:rsidRPr="00330048">
        <w:rPr>
          <w:rFonts w:hint="eastAsia"/>
          <w:szCs w:val="21"/>
          <w:vertAlign w:val="superscript"/>
        </w:rPr>
        <w:t>[17]</w:t>
      </w:r>
      <w:r w:rsidRPr="00330048">
        <w:rPr>
          <w:rFonts w:hint="eastAsia"/>
          <w:szCs w:val="21"/>
        </w:rPr>
        <w:t>的情况。</w:t>
      </w:r>
    </w:p>
    <w:p w14:paraId="322F3702" w14:textId="77777777" w:rsidR="00B2494F" w:rsidRPr="00330048" w:rsidRDefault="00B2494F" w:rsidP="00A3307A">
      <w:pPr>
        <w:pStyle w:val="2"/>
        <w:spacing w:line="672" w:lineRule="auto"/>
      </w:pPr>
      <w:r w:rsidRPr="00330048">
        <w:rPr>
          <w:rFonts w:hint="eastAsia"/>
        </w:rPr>
        <w:t>4</w:t>
      </w:r>
      <w:r w:rsidRPr="00330048">
        <w:t xml:space="preserve">  </w:t>
      </w:r>
      <w:r w:rsidRPr="00330048">
        <w:rPr>
          <w:rFonts w:hint="eastAsia"/>
        </w:rPr>
        <w:t>系统的力传递率</w:t>
      </w:r>
    </w:p>
    <w:p w14:paraId="585E1161" w14:textId="77777777" w:rsidR="00B2494F" w:rsidRDefault="00B2494F" w:rsidP="00A3307A">
      <w:pPr>
        <w:pStyle w:val="a4"/>
        <w:topLinePunct/>
        <w:adjustRightInd w:val="0"/>
        <w:snapToGrid w:val="0"/>
        <w:spacing w:line="290" w:lineRule="atLeast"/>
        <w:ind w:firstLine="425"/>
        <w:rPr>
          <w:szCs w:val="21"/>
        </w:rPr>
      </w:pPr>
      <w:r w:rsidRPr="00330048">
        <w:rPr>
          <w:rFonts w:hint="eastAsia"/>
          <w:szCs w:val="21"/>
        </w:rPr>
        <w:t>力传递率是通用的用来衡量隔振器性能的参数</w:t>
      </w:r>
      <w:r w:rsidRPr="00330048">
        <w:rPr>
          <w:rFonts w:hint="eastAsia"/>
          <w:szCs w:val="21"/>
          <w:vertAlign w:val="superscript"/>
        </w:rPr>
        <w:t>[18]</w:t>
      </w:r>
      <w:r w:rsidRPr="00330048">
        <w:rPr>
          <w:rFonts w:hint="eastAsia"/>
          <w:szCs w:val="21"/>
        </w:rPr>
        <w:t>，非线性系统的力传递率和线性系统的力传递率有着相同的意义，即传递到基础上的动态力幅值</w:t>
      </w:r>
      <w:r w:rsidR="0055636E" w:rsidRPr="00330048">
        <w:rPr>
          <w:rFonts w:hint="eastAsia"/>
          <w:szCs w:val="21"/>
        </w:rPr>
        <w:t>和激励力幅值的比值：</w:t>
      </w:r>
      <w:r w:rsidR="0055636E" w:rsidRPr="00330048">
        <w:rPr>
          <w:position w:val="-14"/>
          <w:szCs w:val="21"/>
        </w:rPr>
        <w:object w:dxaOrig="960" w:dyaOrig="360" w14:anchorId="3D008DF7">
          <v:shape id="_x0000_i1128" type="#_x0000_t75" style="width:47.7pt;height:17.75pt" o:ole="">
            <v:imagedata r:id="rId175" o:title=""/>
          </v:shape>
          <o:OLEObject Type="Embed" ProgID="Equation.DSMT4" ShapeID="_x0000_i1128" DrawAspect="Content" ObjectID="_1701508855" r:id="rId176"/>
        </w:object>
      </w:r>
      <w:r w:rsidR="0055636E" w:rsidRPr="00330048">
        <w:rPr>
          <w:rFonts w:hint="eastAsia"/>
          <w:szCs w:val="21"/>
        </w:rPr>
        <w:t>，其中</w:t>
      </w:r>
      <w:r w:rsidR="0055636E" w:rsidRPr="00330048">
        <w:rPr>
          <w:position w:val="-10"/>
          <w:szCs w:val="21"/>
        </w:rPr>
        <w:object w:dxaOrig="240" w:dyaOrig="320" w14:anchorId="59531DC3">
          <v:shape id="_x0000_i1129" type="#_x0000_t75" style="width:12.15pt;height:15.9pt" o:ole="">
            <v:imagedata r:id="rId177" o:title=""/>
          </v:shape>
          <o:OLEObject Type="Embed" ProgID="Equation.DSMT4" ShapeID="_x0000_i1129" DrawAspect="Content" ObjectID="_1701508856" r:id="rId178"/>
        </w:object>
      </w:r>
      <w:r w:rsidR="0055636E" w:rsidRPr="00330048">
        <w:rPr>
          <w:rFonts w:hint="eastAsia"/>
          <w:szCs w:val="21"/>
        </w:rPr>
        <w:t>为隔振器的弹性力</w:t>
      </w:r>
      <w:r w:rsidR="0055636E" w:rsidRPr="00330048">
        <w:rPr>
          <w:position w:val="-10"/>
          <w:szCs w:val="21"/>
        </w:rPr>
        <w:object w:dxaOrig="279" w:dyaOrig="320" w14:anchorId="64A9A44B">
          <v:shape id="_x0000_i1130" type="#_x0000_t75" style="width:14.05pt;height:15.9pt" o:ole="">
            <v:imagedata r:id="rId179" o:title=""/>
          </v:shape>
          <o:OLEObject Type="Embed" ProgID="Equation.DSMT4" ShapeID="_x0000_i1130" DrawAspect="Content" ObjectID="_1701508857" r:id="rId180"/>
        </w:object>
      </w:r>
      <w:r w:rsidR="0055636E" w:rsidRPr="00330048">
        <w:rPr>
          <w:rFonts w:hint="eastAsia"/>
          <w:szCs w:val="21"/>
        </w:rPr>
        <w:t>和阻尼力</w:t>
      </w:r>
      <w:r w:rsidR="0055636E" w:rsidRPr="00330048">
        <w:rPr>
          <w:position w:val="-10"/>
          <w:szCs w:val="21"/>
        </w:rPr>
        <w:object w:dxaOrig="300" w:dyaOrig="320" w14:anchorId="5B10C502">
          <v:shape id="_x0000_i1131" type="#_x0000_t75" style="width:14.95pt;height:15.9pt" o:ole="">
            <v:imagedata r:id="rId181" o:title=""/>
          </v:shape>
          <o:OLEObject Type="Embed" ProgID="Equation.DSMT4" ShapeID="_x0000_i1131" DrawAspect="Content" ObjectID="_1701508858" r:id="rId182"/>
        </w:object>
      </w:r>
      <w:r w:rsidR="0055636E" w:rsidRPr="00330048">
        <w:rPr>
          <w:rFonts w:hint="eastAsia"/>
          <w:szCs w:val="21"/>
        </w:rPr>
        <w:t>之和，因为二者相位差为</w:t>
      </w:r>
      <w:r w:rsidR="0055636E" w:rsidRPr="00330048">
        <w:rPr>
          <w:position w:val="-6"/>
          <w:szCs w:val="21"/>
        </w:rPr>
        <w:object w:dxaOrig="340" w:dyaOrig="300" w14:anchorId="2D62CFEB">
          <v:shape id="_x0000_i1132" type="#_x0000_t75" style="width:16.85pt;height:14.95pt" o:ole="">
            <v:imagedata r:id="rId183" o:title=""/>
          </v:shape>
          <o:OLEObject Type="Embed" ProgID="Equation.DSMT4" ShapeID="_x0000_i1132" DrawAspect="Content" ObjectID="_1701508859" r:id="rId184"/>
        </w:object>
      </w:r>
      <w:r w:rsidR="0055636E" w:rsidRPr="00330048">
        <w:rPr>
          <w:rFonts w:hint="eastAsia"/>
          <w:szCs w:val="21"/>
        </w:rPr>
        <w:t>，故</w:t>
      </w:r>
      <w:r w:rsidR="0055636E" w:rsidRPr="00330048">
        <w:rPr>
          <w:position w:val="-12"/>
          <w:szCs w:val="21"/>
        </w:rPr>
        <w:object w:dxaOrig="1320" w:dyaOrig="400" w14:anchorId="42CF3D51">
          <v:shape id="_x0000_i1133" type="#_x0000_t75" style="width:66.4pt;height:20.55pt" o:ole="">
            <v:imagedata r:id="rId185" o:title=""/>
          </v:shape>
          <o:OLEObject Type="Embed" ProgID="Equation.DSMT4" ShapeID="_x0000_i1133" DrawAspect="Content" ObjectID="_1701508860" r:id="rId186"/>
        </w:object>
      </w:r>
      <w:r w:rsidR="0055636E" w:rsidRPr="00330048">
        <w:rPr>
          <w:rFonts w:hint="eastAsia"/>
          <w:szCs w:val="21"/>
        </w:rPr>
        <w:t>。对于平衡点刚好在零刚</w:t>
      </w:r>
    </w:p>
    <w:p w14:paraId="2BCDA549" w14:textId="511044F3" w:rsidR="00330048" w:rsidRPr="00330048" w:rsidRDefault="000A0808" w:rsidP="00DB4A05">
      <w:pPr>
        <w:pStyle w:val="80"/>
        <w:spacing w:before="100"/>
      </w:pPr>
      <w:r>
        <w:rPr>
          <w:rFonts w:hint="eastAsia"/>
          <w:noProof/>
        </w:rPr>
        <w:lastRenderedPageBreak/>
        <w:drawing>
          <wp:inline distT="0" distB="0" distL="0" distR="0" wp14:anchorId="23702930" wp14:editId="6B87BAA5">
            <wp:extent cx="2381250" cy="1952625"/>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87" cstate="print">
                      <a:extLst>
                        <a:ext uri="{28A0092B-C50C-407E-A947-70E740481C1C}">
                          <a14:useLocalDpi xmlns:a14="http://schemas.microsoft.com/office/drawing/2010/main" val="0"/>
                        </a:ext>
                      </a:extLst>
                    </a:blip>
                    <a:srcRect t="2757"/>
                    <a:stretch>
                      <a:fillRect/>
                    </a:stretch>
                  </pic:blipFill>
                  <pic:spPr bwMode="auto">
                    <a:xfrm>
                      <a:off x="0" y="0"/>
                      <a:ext cx="2381250" cy="1952625"/>
                    </a:xfrm>
                    <a:prstGeom prst="rect">
                      <a:avLst/>
                    </a:prstGeom>
                    <a:noFill/>
                    <a:ln>
                      <a:noFill/>
                    </a:ln>
                  </pic:spPr>
                </pic:pic>
              </a:graphicData>
            </a:graphic>
          </wp:inline>
        </w:drawing>
      </w:r>
    </w:p>
    <w:p w14:paraId="0B4A9C57" w14:textId="77777777" w:rsidR="00330048" w:rsidRPr="00330048" w:rsidRDefault="00330048" w:rsidP="0055636E">
      <w:pPr>
        <w:pStyle w:val="90"/>
      </w:pPr>
      <w:r w:rsidRPr="00330048">
        <w:t>图</w:t>
      </w:r>
      <w:r w:rsidRPr="00330048">
        <w:rPr>
          <w:rFonts w:hint="eastAsia"/>
        </w:rPr>
        <w:t>8</w:t>
      </w:r>
      <w:r w:rsidRPr="00330048">
        <w:t xml:space="preserve"> </w:t>
      </w:r>
      <w:r w:rsidRPr="00330048">
        <w:rPr>
          <w:rFonts w:hint="eastAsia"/>
        </w:rPr>
        <w:t xml:space="preserve"> </w:t>
      </w:r>
      <w:r w:rsidRPr="00330048">
        <w:t>不同激励</w:t>
      </w:r>
      <w:proofErr w:type="gramStart"/>
      <w:r w:rsidRPr="00330048">
        <w:t>幅值下零刚度</w:t>
      </w:r>
      <w:proofErr w:type="gramEnd"/>
      <w:r w:rsidRPr="00330048">
        <w:t>隔振器响应常数项</w:t>
      </w:r>
    </w:p>
    <w:p w14:paraId="485C7FA2" w14:textId="2D051E78" w:rsidR="00330048" w:rsidRPr="00330048" w:rsidRDefault="000A0808" w:rsidP="0055636E">
      <w:pPr>
        <w:pStyle w:val="80"/>
        <w:spacing w:before="0"/>
      </w:pPr>
      <w:r>
        <w:rPr>
          <w:rFonts w:hint="eastAsia"/>
          <w:noProof/>
        </w:rPr>
        <w:drawing>
          <wp:inline distT="0" distB="0" distL="0" distR="0" wp14:anchorId="20E8EB55" wp14:editId="61DB16C3">
            <wp:extent cx="2390775" cy="1771650"/>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88" cstate="print">
                      <a:extLst>
                        <a:ext uri="{28A0092B-C50C-407E-A947-70E740481C1C}">
                          <a14:useLocalDpi xmlns:a14="http://schemas.microsoft.com/office/drawing/2010/main" val="0"/>
                        </a:ext>
                      </a:extLst>
                    </a:blip>
                    <a:srcRect t="11534"/>
                    <a:stretch>
                      <a:fillRect/>
                    </a:stretch>
                  </pic:blipFill>
                  <pic:spPr bwMode="auto">
                    <a:xfrm>
                      <a:off x="0" y="0"/>
                      <a:ext cx="2390775" cy="1771650"/>
                    </a:xfrm>
                    <a:prstGeom prst="rect">
                      <a:avLst/>
                    </a:prstGeom>
                    <a:noFill/>
                    <a:ln>
                      <a:noFill/>
                    </a:ln>
                  </pic:spPr>
                </pic:pic>
              </a:graphicData>
            </a:graphic>
          </wp:inline>
        </w:drawing>
      </w:r>
    </w:p>
    <w:p w14:paraId="1F995560" w14:textId="77777777" w:rsidR="00330048" w:rsidRDefault="00330048" w:rsidP="00DB4A05">
      <w:pPr>
        <w:pStyle w:val="90"/>
        <w:spacing w:after="100"/>
      </w:pPr>
      <w:r w:rsidRPr="00330048">
        <w:t>图</w:t>
      </w:r>
      <w:r w:rsidRPr="00330048">
        <w:rPr>
          <w:rFonts w:hint="eastAsia"/>
        </w:rPr>
        <w:t>9</w:t>
      </w:r>
      <w:r w:rsidRPr="00330048">
        <w:t xml:space="preserve"> </w:t>
      </w:r>
      <w:r w:rsidRPr="00330048">
        <w:rPr>
          <w:rFonts w:hint="eastAsia"/>
        </w:rPr>
        <w:t xml:space="preserve"> </w:t>
      </w:r>
      <w:r w:rsidRPr="00330048">
        <w:t>不同激励</w:t>
      </w:r>
      <w:proofErr w:type="gramStart"/>
      <w:r w:rsidRPr="00330048">
        <w:t>幅值下零刚度</w:t>
      </w:r>
      <w:proofErr w:type="gramEnd"/>
      <w:r w:rsidRPr="00330048">
        <w:t>隔振器响应</w:t>
      </w:r>
      <w:r w:rsidRPr="00330048">
        <w:rPr>
          <w:rFonts w:hint="eastAsia"/>
        </w:rPr>
        <w:t>谐波项</w:t>
      </w:r>
    </w:p>
    <w:p w14:paraId="586D1073" w14:textId="77777777" w:rsidR="00B2494F" w:rsidRPr="00330048" w:rsidRDefault="00B2494F" w:rsidP="00DB4A05">
      <w:pPr>
        <w:pStyle w:val="a4"/>
        <w:topLinePunct/>
        <w:adjustRightInd w:val="0"/>
        <w:snapToGrid w:val="0"/>
        <w:spacing w:line="290" w:lineRule="atLeast"/>
        <w:ind w:firstLine="0"/>
        <w:rPr>
          <w:szCs w:val="21"/>
        </w:rPr>
      </w:pPr>
      <w:proofErr w:type="gramStart"/>
      <w:r w:rsidRPr="00330048">
        <w:rPr>
          <w:rFonts w:hint="eastAsia"/>
          <w:szCs w:val="21"/>
        </w:rPr>
        <w:t>度点的</w:t>
      </w:r>
      <w:proofErr w:type="gramEnd"/>
      <w:r w:rsidRPr="00330048">
        <w:rPr>
          <w:rFonts w:hint="eastAsia"/>
          <w:szCs w:val="21"/>
        </w:rPr>
        <w:t>隔振器，其力传递率</w:t>
      </w:r>
    </w:p>
    <w:p w14:paraId="6B1CFE0A" w14:textId="77777777" w:rsidR="00330048" w:rsidRPr="00330048" w:rsidRDefault="002A43B5" w:rsidP="00DB4A05">
      <w:pPr>
        <w:pStyle w:val="af7"/>
        <w:spacing w:line="290" w:lineRule="atLeast"/>
      </w:pPr>
      <w:r>
        <w:rPr>
          <w:rFonts w:hint="eastAsia"/>
        </w:rPr>
        <w:tab/>
      </w:r>
      <w:r w:rsidR="00330048" w:rsidRPr="00330048">
        <w:rPr>
          <w:position w:val="-26"/>
        </w:rPr>
        <w:object w:dxaOrig="2340" w:dyaOrig="820" w14:anchorId="2298EE01">
          <v:shape id="_x0000_i1134" type="#_x0000_t75" style="width:116.9pt;height:41.15pt" o:ole="">
            <v:imagedata r:id="rId189" o:title=""/>
          </v:shape>
          <o:OLEObject Type="Embed" ProgID="Equation.DSMT4" ShapeID="_x0000_i1134" DrawAspect="Content" ObjectID="_1701508861" r:id="rId190"/>
        </w:object>
      </w:r>
      <w:r>
        <w:rPr>
          <w:rFonts w:hint="eastAsia"/>
        </w:rPr>
        <w:tab/>
      </w:r>
      <w:r w:rsidR="00330048" w:rsidRPr="00330048">
        <w:rPr>
          <w:rFonts w:hint="eastAsia"/>
        </w:rPr>
        <w:t>(</w:t>
      </w:r>
      <w:r w:rsidR="00330048" w:rsidRPr="00330048">
        <w:t>21</w:t>
      </w:r>
      <w:r w:rsidR="00330048" w:rsidRPr="00330048">
        <w:rPr>
          <w:rFonts w:hint="eastAsia"/>
        </w:rPr>
        <w:t>)</w:t>
      </w:r>
    </w:p>
    <w:p w14:paraId="524AC5E9" w14:textId="77777777" w:rsidR="00330048" w:rsidRPr="00330048" w:rsidRDefault="00330048" w:rsidP="00DB4A05">
      <w:pPr>
        <w:topLinePunct/>
        <w:adjustRightInd w:val="0"/>
        <w:snapToGrid w:val="0"/>
        <w:spacing w:line="290" w:lineRule="atLeast"/>
        <w:rPr>
          <w:szCs w:val="21"/>
        </w:rPr>
      </w:pPr>
      <w:r w:rsidRPr="00330048">
        <w:rPr>
          <w:rFonts w:hint="eastAsia"/>
          <w:szCs w:val="21"/>
        </w:rPr>
        <w:t>对于平衡点不在零刚度点的系统，</w:t>
      </w:r>
      <w:proofErr w:type="gramStart"/>
      <w:r w:rsidRPr="00330048">
        <w:rPr>
          <w:rFonts w:hint="eastAsia"/>
          <w:szCs w:val="21"/>
        </w:rPr>
        <w:t>注意到式</w:t>
      </w:r>
      <w:proofErr w:type="gramEnd"/>
      <w:r w:rsidRPr="00330048">
        <w:rPr>
          <w:rFonts w:hint="eastAsia"/>
          <w:szCs w:val="21"/>
        </w:rPr>
        <w:t>(</w:t>
      </w:r>
      <w:r w:rsidRPr="00330048">
        <w:rPr>
          <w:szCs w:val="21"/>
        </w:rPr>
        <w:t>9</w:t>
      </w:r>
      <w:r w:rsidRPr="00330048">
        <w:rPr>
          <w:rFonts w:hint="eastAsia"/>
          <w:szCs w:val="21"/>
        </w:rPr>
        <w:t>)</w:t>
      </w:r>
      <w:r w:rsidRPr="00330048">
        <w:rPr>
          <w:rFonts w:hint="eastAsia"/>
          <w:szCs w:val="21"/>
        </w:rPr>
        <w:t>的</w:t>
      </w:r>
      <w:r w:rsidR="002A43B5">
        <w:rPr>
          <w:rFonts w:hint="eastAsia"/>
          <w:szCs w:val="21"/>
        </w:rPr>
        <w:t xml:space="preserve">   </w:t>
      </w:r>
      <w:r w:rsidRPr="00330048">
        <w:rPr>
          <w:rFonts w:hint="eastAsia"/>
          <w:szCs w:val="21"/>
        </w:rPr>
        <w:t>解为</w:t>
      </w:r>
    </w:p>
    <w:p w14:paraId="1997544A" w14:textId="77777777" w:rsidR="00330048" w:rsidRPr="00330048" w:rsidRDefault="002A43B5" w:rsidP="00DB4A05">
      <w:pPr>
        <w:pStyle w:val="af7"/>
        <w:spacing w:line="290" w:lineRule="atLeast"/>
      </w:pPr>
      <w:r>
        <w:rPr>
          <w:rFonts w:hint="eastAsia"/>
        </w:rPr>
        <w:tab/>
      </w:r>
      <w:r w:rsidR="00330048" w:rsidRPr="00330048">
        <w:rPr>
          <w:position w:val="-12"/>
        </w:rPr>
        <w:object w:dxaOrig="2340" w:dyaOrig="340" w14:anchorId="5FEF52D6">
          <v:shape id="_x0000_i1135" type="#_x0000_t75" style="width:116.9pt;height:16.85pt" o:ole="">
            <v:imagedata r:id="rId191" o:title=""/>
          </v:shape>
          <o:OLEObject Type="Embed" ProgID="Equation.DSMT4" ShapeID="_x0000_i1135" DrawAspect="Content" ObjectID="_1701508862" r:id="rId192"/>
        </w:object>
      </w:r>
      <w:r>
        <w:rPr>
          <w:rFonts w:hint="eastAsia"/>
        </w:rPr>
        <w:tab/>
      </w:r>
      <w:r w:rsidR="00330048" w:rsidRPr="00330048">
        <w:rPr>
          <w:rFonts w:hint="eastAsia"/>
        </w:rPr>
        <w:t>(</w:t>
      </w:r>
      <w:r w:rsidR="00330048" w:rsidRPr="00330048">
        <w:t>22</w:t>
      </w:r>
      <w:r w:rsidR="00330048" w:rsidRPr="00330048">
        <w:rPr>
          <w:rFonts w:hint="eastAsia"/>
        </w:rPr>
        <w:t>)</w:t>
      </w:r>
    </w:p>
    <w:p w14:paraId="5D8949C9" w14:textId="77777777" w:rsidR="00330048" w:rsidRPr="00330048" w:rsidRDefault="002A43B5" w:rsidP="00DB4A05">
      <w:pPr>
        <w:topLinePunct/>
        <w:adjustRightInd w:val="0"/>
        <w:snapToGrid w:val="0"/>
        <w:spacing w:line="290" w:lineRule="atLeast"/>
        <w:rPr>
          <w:szCs w:val="21"/>
        </w:rPr>
      </w:pPr>
      <w:r>
        <w:rPr>
          <w:rFonts w:hint="eastAsia"/>
          <w:szCs w:val="21"/>
        </w:rPr>
        <w:t>式</w:t>
      </w:r>
      <w:r w:rsidR="00330048" w:rsidRPr="00330048">
        <w:rPr>
          <w:rFonts w:hint="eastAsia"/>
          <w:szCs w:val="21"/>
        </w:rPr>
        <w:t>中</w:t>
      </w:r>
      <w:r>
        <w:rPr>
          <w:rFonts w:hint="eastAsia"/>
          <w:szCs w:val="21"/>
        </w:rPr>
        <w:t>，</w:t>
      </w:r>
      <w:r w:rsidR="00330048" w:rsidRPr="00330048">
        <w:rPr>
          <w:position w:val="-12"/>
          <w:szCs w:val="21"/>
        </w:rPr>
        <w:object w:dxaOrig="1680" w:dyaOrig="340" w14:anchorId="7B49B79A">
          <v:shape id="_x0000_i1136" type="#_x0000_t75" style="width:84.15pt;height:16.85pt" o:ole="">
            <v:imagedata r:id="rId193" o:title=""/>
          </v:shape>
          <o:OLEObject Type="Embed" ProgID="Equation.DSMT4" ShapeID="_x0000_i1136" DrawAspect="Content" ObjectID="_1701508863" r:id="rId194"/>
        </w:object>
      </w:r>
      <w:r w:rsidR="00330048" w:rsidRPr="00330048">
        <w:rPr>
          <w:rFonts w:hint="eastAsia"/>
          <w:szCs w:val="21"/>
        </w:rPr>
        <w:t>。隔振器平衡点不在零刚度位置时，其弹性力表达式为</w:t>
      </w:r>
    </w:p>
    <w:p w14:paraId="76E098FB" w14:textId="77777777" w:rsidR="00330048" w:rsidRPr="00330048" w:rsidRDefault="002A43B5" w:rsidP="00DB4A05">
      <w:pPr>
        <w:pStyle w:val="af7"/>
        <w:spacing w:line="290" w:lineRule="atLeast"/>
      </w:pPr>
      <w:r>
        <w:rPr>
          <w:rFonts w:hint="eastAsia"/>
        </w:rPr>
        <w:tab/>
      </w:r>
      <w:r w:rsidR="00330048" w:rsidRPr="00330048">
        <w:rPr>
          <w:position w:val="-10"/>
        </w:rPr>
        <w:object w:dxaOrig="1960" w:dyaOrig="340" w14:anchorId="5615834F">
          <v:shape id="_x0000_i1137" type="#_x0000_t75" style="width:98.2pt;height:16.85pt" o:ole="">
            <v:imagedata r:id="rId195" o:title=""/>
          </v:shape>
          <o:OLEObject Type="Embed" ProgID="Equation.DSMT4" ShapeID="_x0000_i1137" DrawAspect="Content" ObjectID="_1701508864" r:id="rId196"/>
        </w:object>
      </w:r>
      <w:r>
        <w:rPr>
          <w:rFonts w:hint="eastAsia"/>
        </w:rPr>
        <w:tab/>
      </w:r>
      <w:r w:rsidR="00330048" w:rsidRPr="00330048">
        <w:rPr>
          <w:rFonts w:hint="eastAsia"/>
        </w:rPr>
        <w:t>(</w:t>
      </w:r>
      <w:r w:rsidR="00330048" w:rsidRPr="00330048">
        <w:t>23</w:t>
      </w:r>
      <w:r w:rsidR="00330048" w:rsidRPr="00330048">
        <w:rPr>
          <w:rFonts w:hint="eastAsia"/>
        </w:rPr>
        <w:t>)</w:t>
      </w:r>
    </w:p>
    <w:p w14:paraId="2159C3C8" w14:textId="77777777" w:rsidR="00330048" w:rsidRPr="00330048" w:rsidRDefault="00330048" w:rsidP="00DB4A05">
      <w:pPr>
        <w:topLinePunct/>
        <w:adjustRightInd w:val="0"/>
        <w:snapToGrid w:val="0"/>
        <w:spacing w:line="290" w:lineRule="atLeast"/>
        <w:ind w:firstLine="425"/>
        <w:rPr>
          <w:szCs w:val="21"/>
        </w:rPr>
      </w:pPr>
      <w:r w:rsidRPr="00330048">
        <w:rPr>
          <w:rFonts w:hint="eastAsia"/>
          <w:szCs w:val="21"/>
        </w:rPr>
        <w:t>将式</w:t>
      </w:r>
      <w:r w:rsidRPr="00330048">
        <w:rPr>
          <w:rFonts w:hint="eastAsia"/>
          <w:szCs w:val="21"/>
        </w:rPr>
        <w:t>(</w:t>
      </w:r>
      <w:r w:rsidRPr="00330048">
        <w:rPr>
          <w:szCs w:val="21"/>
        </w:rPr>
        <w:t>22</w:t>
      </w:r>
      <w:r w:rsidRPr="00330048">
        <w:rPr>
          <w:rFonts w:hint="eastAsia"/>
          <w:szCs w:val="21"/>
        </w:rPr>
        <w:t>)</w:t>
      </w:r>
      <w:proofErr w:type="gramStart"/>
      <w:r w:rsidRPr="00330048">
        <w:rPr>
          <w:rFonts w:hint="eastAsia"/>
          <w:szCs w:val="21"/>
        </w:rPr>
        <w:t>代入到式</w:t>
      </w:r>
      <w:proofErr w:type="gramEnd"/>
      <w:r w:rsidRPr="00330048">
        <w:rPr>
          <w:rFonts w:hint="eastAsia"/>
          <w:szCs w:val="21"/>
        </w:rPr>
        <w:t>(</w:t>
      </w:r>
      <w:r w:rsidRPr="00330048">
        <w:rPr>
          <w:szCs w:val="21"/>
        </w:rPr>
        <w:t>23</w:t>
      </w:r>
      <w:r w:rsidRPr="00330048">
        <w:rPr>
          <w:rFonts w:hint="eastAsia"/>
          <w:szCs w:val="21"/>
        </w:rPr>
        <w:t>)</w:t>
      </w:r>
      <w:r w:rsidRPr="00330048">
        <w:rPr>
          <w:rFonts w:hint="eastAsia"/>
          <w:szCs w:val="21"/>
        </w:rPr>
        <w:t>中可得</w:t>
      </w:r>
    </w:p>
    <w:p w14:paraId="0BB88708" w14:textId="77777777" w:rsidR="00330048" w:rsidRPr="00330048" w:rsidRDefault="002A43B5" w:rsidP="00DB4A05">
      <w:pPr>
        <w:pStyle w:val="af7"/>
        <w:spacing w:line="290" w:lineRule="atLeast"/>
      </w:pPr>
      <w:r>
        <w:rPr>
          <w:rFonts w:hint="eastAsia"/>
        </w:rPr>
        <w:tab/>
      </w:r>
      <w:r w:rsidR="00330048" w:rsidRPr="00330048">
        <w:rPr>
          <w:position w:val="-12"/>
        </w:rPr>
        <w:object w:dxaOrig="2260" w:dyaOrig="340" w14:anchorId="125B4AFD">
          <v:shape id="_x0000_i1138" type="#_x0000_t75" style="width:113.15pt;height:16.85pt" o:ole="">
            <v:imagedata r:id="rId197" o:title=""/>
          </v:shape>
          <o:OLEObject Type="Embed" ProgID="Equation.DSMT4" ShapeID="_x0000_i1138" DrawAspect="Content" ObjectID="_1701508865" r:id="rId198"/>
        </w:object>
      </w:r>
      <w:r>
        <w:rPr>
          <w:rFonts w:hint="eastAsia"/>
        </w:rPr>
        <w:tab/>
      </w:r>
      <w:r w:rsidR="00330048" w:rsidRPr="00330048">
        <w:rPr>
          <w:rFonts w:hint="eastAsia"/>
        </w:rPr>
        <w:t>(</w:t>
      </w:r>
      <w:r w:rsidR="00330048" w:rsidRPr="00330048">
        <w:t>24</w:t>
      </w:r>
      <w:r w:rsidR="00330048" w:rsidRPr="00330048">
        <w:rPr>
          <w:rFonts w:hint="eastAsia"/>
        </w:rPr>
        <w:t>)</w:t>
      </w:r>
    </w:p>
    <w:p w14:paraId="4120FA4C" w14:textId="77777777" w:rsidR="00330048" w:rsidRPr="00330048" w:rsidRDefault="00330048" w:rsidP="00DB4A05">
      <w:pPr>
        <w:topLinePunct/>
        <w:adjustRightInd w:val="0"/>
        <w:snapToGrid w:val="0"/>
        <w:spacing w:line="290" w:lineRule="atLeast"/>
        <w:rPr>
          <w:position w:val="-20"/>
          <w:szCs w:val="21"/>
        </w:rPr>
      </w:pPr>
      <w:r w:rsidRPr="00330048">
        <w:rPr>
          <w:rFonts w:hint="eastAsia"/>
          <w:szCs w:val="21"/>
        </w:rPr>
        <w:t>式中</w:t>
      </w:r>
      <w:r w:rsidRPr="00330048">
        <w:rPr>
          <w:position w:val="-22"/>
          <w:szCs w:val="21"/>
        </w:rPr>
        <w:object w:dxaOrig="4180" w:dyaOrig="600" w14:anchorId="535884DB">
          <v:shape id="_x0000_i1139" type="#_x0000_t75" style="width:209.45pt;height:29.9pt" o:ole="">
            <v:imagedata r:id="rId199" o:title=""/>
          </v:shape>
          <o:OLEObject Type="Embed" ProgID="Equation.DSMT4" ShapeID="_x0000_i1139" DrawAspect="Content" ObjectID="_1701508866" r:id="rId200"/>
        </w:object>
      </w:r>
    </w:p>
    <w:p w14:paraId="292F1EE3" w14:textId="77777777" w:rsidR="00330048" w:rsidRPr="00330048" w:rsidRDefault="00330048" w:rsidP="00DB4A05">
      <w:pPr>
        <w:pStyle w:val="af7"/>
        <w:spacing w:line="290" w:lineRule="atLeast"/>
        <w:ind w:firstLine="448"/>
      </w:pPr>
      <w:r w:rsidRPr="00330048">
        <w:rPr>
          <w:position w:val="-22"/>
        </w:rPr>
        <w:object w:dxaOrig="3460" w:dyaOrig="560" w14:anchorId="05EDA133">
          <v:shape id="_x0000_i1140" type="#_x0000_t75" style="width:173pt;height:28.05pt" o:ole="">
            <v:imagedata r:id="rId201" o:title=""/>
          </v:shape>
          <o:OLEObject Type="Embed" ProgID="Equation.DSMT4" ShapeID="_x0000_i1140" DrawAspect="Content" ObjectID="_1701508867" r:id="rId202"/>
        </w:object>
      </w:r>
      <w:r w:rsidR="00D216BE">
        <w:rPr>
          <w:rFonts w:hint="eastAsia"/>
        </w:rPr>
        <w:tab/>
      </w:r>
    </w:p>
    <w:p w14:paraId="0FC0A5D0" w14:textId="77777777" w:rsidR="00330048" w:rsidRPr="00330048" w:rsidRDefault="00330048" w:rsidP="00DB4A05">
      <w:pPr>
        <w:topLinePunct/>
        <w:adjustRightInd w:val="0"/>
        <w:snapToGrid w:val="0"/>
        <w:spacing w:line="290" w:lineRule="atLeast"/>
        <w:ind w:firstLine="425"/>
        <w:rPr>
          <w:szCs w:val="21"/>
        </w:rPr>
      </w:pPr>
      <w:r w:rsidRPr="00330048">
        <w:rPr>
          <w:rFonts w:hint="eastAsia"/>
          <w:szCs w:val="21"/>
        </w:rPr>
        <w:t>在这里仅考虑动态力部分，这样就可以得到此时系统的力传递率</w:t>
      </w:r>
    </w:p>
    <w:p w14:paraId="6CA5CAA4" w14:textId="77777777" w:rsidR="00330048" w:rsidRPr="00330048" w:rsidRDefault="00D216BE" w:rsidP="00DB4A05">
      <w:pPr>
        <w:pStyle w:val="af7"/>
      </w:pPr>
      <w:r>
        <w:rPr>
          <w:rFonts w:hint="eastAsia"/>
        </w:rPr>
        <w:tab/>
      </w:r>
      <w:r w:rsidR="00330048" w:rsidRPr="00330048">
        <w:rPr>
          <w:position w:val="-26"/>
        </w:rPr>
        <w:object w:dxaOrig="2220" w:dyaOrig="740" w14:anchorId="084DDAA0">
          <v:shape id="_x0000_i1141" type="#_x0000_t75" style="width:111.25pt;height:36.45pt" o:ole="">
            <v:imagedata r:id="rId203" o:title=""/>
          </v:shape>
          <o:OLEObject Type="Embed" ProgID="Equation.DSMT4" ShapeID="_x0000_i1141" DrawAspect="Content" ObjectID="_1701508868" r:id="rId204"/>
        </w:object>
      </w:r>
      <w:r>
        <w:rPr>
          <w:rFonts w:hint="eastAsia"/>
        </w:rPr>
        <w:tab/>
      </w:r>
      <w:r w:rsidR="00330048" w:rsidRPr="00330048">
        <w:rPr>
          <w:rFonts w:hint="eastAsia"/>
        </w:rPr>
        <w:t>(</w:t>
      </w:r>
      <w:r w:rsidR="00330048" w:rsidRPr="00330048">
        <w:t>2</w:t>
      </w:r>
      <w:r w:rsidR="0055636E">
        <w:rPr>
          <w:rFonts w:hint="eastAsia"/>
        </w:rPr>
        <w:t>5</w:t>
      </w:r>
      <w:r w:rsidR="00330048" w:rsidRPr="00330048">
        <w:rPr>
          <w:rFonts w:hint="eastAsia"/>
        </w:rPr>
        <w:t>)</w:t>
      </w:r>
    </w:p>
    <w:p w14:paraId="2F5BEA9E" w14:textId="77777777" w:rsidR="00330048" w:rsidRPr="00330048" w:rsidRDefault="00330048" w:rsidP="00DB4A05">
      <w:pPr>
        <w:pStyle w:val="a4"/>
        <w:topLinePunct/>
        <w:adjustRightInd w:val="0"/>
        <w:snapToGrid w:val="0"/>
        <w:spacing w:line="315" w:lineRule="atLeast"/>
        <w:ind w:firstLine="425"/>
        <w:rPr>
          <w:szCs w:val="21"/>
        </w:rPr>
      </w:pPr>
      <w:r w:rsidRPr="00330048">
        <w:rPr>
          <w:rFonts w:hint="eastAsia"/>
          <w:szCs w:val="21"/>
        </w:rPr>
        <w:t>图</w:t>
      </w:r>
      <w:r w:rsidRPr="00330048">
        <w:rPr>
          <w:szCs w:val="21"/>
        </w:rPr>
        <w:t>3</w:t>
      </w:r>
      <w:r w:rsidRPr="00330048">
        <w:rPr>
          <w:rFonts w:hint="eastAsia"/>
          <w:szCs w:val="21"/>
        </w:rPr>
        <w:t>所示系统对应的线性系统</w:t>
      </w:r>
      <w:r w:rsidRPr="00330048">
        <w:rPr>
          <w:rFonts w:hint="eastAsia"/>
          <w:szCs w:val="21"/>
        </w:rPr>
        <w:t>(</w:t>
      </w:r>
      <w:r w:rsidRPr="00330048">
        <w:rPr>
          <w:rFonts w:hint="eastAsia"/>
          <w:szCs w:val="21"/>
        </w:rPr>
        <w:t>即去除</w:t>
      </w:r>
      <w:proofErr w:type="gramStart"/>
      <w:r w:rsidRPr="00330048">
        <w:rPr>
          <w:rFonts w:hint="eastAsia"/>
          <w:szCs w:val="21"/>
        </w:rPr>
        <w:t>欧拉梁负刚度</w:t>
      </w:r>
      <w:proofErr w:type="gramEnd"/>
      <w:r w:rsidRPr="00330048">
        <w:rPr>
          <w:rFonts w:hint="eastAsia"/>
          <w:szCs w:val="21"/>
        </w:rPr>
        <w:t>结构</w:t>
      </w:r>
      <w:r w:rsidRPr="00330048">
        <w:rPr>
          <w:rFonts w:hint="eastAsia"/>
          <w:szCs w:val="21"/>
        </w:rPr>
        <w:t>)</w:t>
      </w:r>
      <w:r w:rsidRPr="00330048">
        <w:rPr>
          <w:rFonts w:hint="eastAsia"/>
          <w:szCs w:val="21"/>
        </w:rPr>
        <w:t>的力传递率也在图中画出，为图</w:t>
      </w:r>
      <w:r w:rsidRPr="00330048">
        <w:rPr>
          <w:szCs w:val="21"/>
        </w:rPr>
        <w:t>10</w:t>
      </w:r>
      <w:r w:rsidRPr="00330048">
        <w:rPr>
          <w:rFonts w:hint="eastAsia"/>
          <w:szCs w:val="21"/>
        </w:rPr>
        <w:t>和图</w:t>
      </w:r>
      <w:r w:rsidRPr="00330048">
        <w:rPr>
          <w:szCs w:val="21"/>
        </w:rPr>
        <w:t>11</w:t>
      </w:r>
      <w:r w:rsidRPr="00330048">
        <w:rPr>
          <w:rFonts w:hint="eastAsia"/>
          <w:szCs w:val="21"/>
        </w:rPr>
        <w:t>中最右边曲线，传递率的峰值在图</w:t>
      </w:r>
      <w:r w:rsidRPr="00330048">
        <w:rPr>
          <w:rFonts w:hint="eastAsia"/>
          <w:szCs w:val="21"/>
        </w:rPr>
        <w:t>10</w:t>
      </w:r>
      <w:r w:rsidRPr="00330048">
        <w:rPr>
          <w:rFonts w:hint="eastAsia"/>
          <w:szCs w:val="21"/>
        </w:rPr>
        <w:t>、</w:t>
      </w:r>
      <w:r w:rsidRPr="00330048">
        <w:rPr>
          <w:rFonts w:hint="eastAsia"/>
          <w:szCs w:val="21"/>
        </w:rPr>
        <w:t>11</w:t>
      </w:r>
      <w:r w:rsidRPr="00330048">
        <w:rPr>
          <w:rFonts w:hint="eastAsia"/>
          <w:szCs w:val="21"/>
        </w:rPr>
        <w:t>中用圆圈表示，不稳定的传递率用虚线表示，</w:t>
      </w:r>
      <w:proofErr w:type="gramStart"/>
      <w:r w:rsidRPr="00330048">
        <w:rPr>
          <w:rFonts w:hint="eastAsia"/>
          <w:szCs w:val="21"/>
        </w:rPr>
        <w:t>取定负</w:t>
      </w:r>
      <w:r w:rsidRPr="00330048">
        <w:rPr>
          <w:rFonts w:hint="eastAsia"/>
          <w:szCs w:val="21"/>
        </w:rPr>
        <w:t>刚度</w:t>
      </w:r>
      <w:proofErr w:type="gramEnd"/>
      <w:r w:rsidRPr="00330048">
        <w:rPr>
          <w:rFonts w:hint="eastAsia"/>
          <w:szCs w:val="21"/>
        </w:rPr>
        <w:t>结构的欧拉梁初始倾角为</w:t>
      </w:r>
      <w:r w:rsidRPr="00330048">
        <w:rPr>
          <w:rFonts w:hint="eastAsia"/>
          <w:szCs w:val="21"/>
        </w:rPr>
        <w:t>25</w:t>
      </w:r>
      <w:r w:rsidR="00D216BE">
        <w:rPr>
          <w:rFonts w:hint="eastAsia"/>
          <w:szCs w:val="21"/>
        </w:rPr>
        <w:t>°</w:t>
      </w:r>
      <w:r w:rsidRPr="00330048">
        <w:rPr>
          <w:rFonts w:hint="eastAsia"/>
          <w:szCs w:val="21"/>
        </w:rPr>
        <w:t>，初始量纲一缺陷为</w:t>
      </w:r>
      <w:r w:rsidRPr="00330048">
        <w:rPr>
          <w:rFonts w:hint="eastAsia"/>
          <w:szCs w:val="21"/>
        </w:rPr>
        <w:t>0.02</w:t>
      </w:r>
      <w:r w:rsidRPr="00330048">
        <w:rPr>
          <w:rFonts w:hint="eastAsia"/>
          <w:szCs w:val="21"/>
        </w:rPr>
        <w:t>。</w:t>
      </w:r>
    </w:p>
    <w:p w14:paraId="74447EBF" w14:textId="6DD9CC7B" w:rsidR="00626D40" w:rsidRPr="002638B8" w:rsidRDefault="000A0808" w:rsidP="00626D40">
      <w:pPr>
        <w:pStyle w:val="af0"/>
        <w:rPr>
          <w:sz w:val="15"/>
          <w:szCs w:val="15"/>
        </w:rPr>
      </w:pPr>
      <w:r>
        <w:rPr>
          <w:noProof/>
        </w:rPr>
        <w:drawing>
          <wp:inline distT="0" distB="0" distL="0" distR="0" wp14:anchorId="2DC8EF56" wp14:editId="52C86BBB">
            <wp:extent cx="2895600" cy="1895475"/>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05" cstate="print">
                      <a:extLst>
                        <a:ext uri="{28A0092B-C50C-407E-A947-70E740481C1C}">
                          <a14:useLocalDpi xmlns:a14="http://schemas.microsoft.com/office/drawing/2010/main" val="0"/>
                        </a:ext>
                      </a:extLst>
                    </a:blip>
                    <a:srcRect r="1978"/>
                    <a:stretch>
                      <a:fillRect/>
                    </a:stretch>
                  </pic:blipFill>
                  <pic:spPr bwMode="auto">
                    <a:xfrm>
                      <a:off x="0" y="0"/>
                      <a:ext cx="2895600" cy="1895475"/>
                    </a:xfrm>
                    <a:prstGeom prst="rect">
                      <a:avLst/>
                    </a:prstGeom>
                    <a:noFill/>
                    <a:ln>
                      <a:noFill/>
                    </a:ln>
                  </pic:spPr>
                </pic:pic>
              </a:graphicData>
            </a:graphic>
          </wp:inline>
        </w:drawing>
      </w:r>
      <w:r w:rsidR="00626D40" w:rsidRPr="002638B8" w:rsidDel="009707E6">
        <w:rPr>
          <w:rFonts w:hint="eastAsia"/>
          <w:sz w:val="15"/>
          <w:szCs w:val="15"/>
        </w:rPr>
        <w:t xml:space="preserve"> </w:t>
      </w:r>
    </w:p>
    <w:p w14:paraId="02BF4CF1" w14:textId="77777777" w:rsidR="00626D40" w:rsidRPr="002638B8" w:rsidRDefault="00626D40" w:rsidP="00626D40">
      <w:pPr>
        <w:pStyle w:val="af1"/>
        <w:spacing w:after="0"/>
      </w:pPr>
      <w:r w:rsidRPr="002638B8">
        <w:rPr>
          <w:rFonts w:hint="eastAsia"/>
        </w:rPr>
        <w:t>图</w:t>
      </w:r>
      <w:r>
        <w:rPr>
          <w:rFonts w:hint="eastAsia"/>
        </w:rPr>
        <w:t>10</w:t>
      </w:r>
      <w:r w:rsidRPr="002638B8">
        <w:rPr>
          <w:rFonts w:hint="eastAsia"/>
        </w:rPr>
        <w:t xml:space="preserve">  </w:t>
      </w:r>
      <w:r w:rsidRPr="002638B8">
        <w:rPr>
          <w:rFonts w:hint="eastAsia"/>
        </w:rPr>
        <w:t>挤压油膜阻尼器结构图</w:t>
      </w:r>
      <w:r w:rsidR="00FD2964">
        <w:rPr>
          <w:rFonts w:eastAsia="黑体" w:hint="eastAsia"/>
          <w:color w:val="FF0000"/>
        </w:rPr>
        <w:t>(</w:t>
      </w:r>
      <w:r w:rsidR="00FD2964">
        <w:rPr>
          <w:rFonts w:eastAsia="黑体" w:hint="eastAsia"/>
          <w:color w:val="FF0000"/>
        </w:rPr>
        <w:t>顺序标注，文字清晰</w:t>
      </w:r>
      <w:r w:rsidR="00FD2964">
        <w:rPr>
          <w:rFonts w:eastAsia="黑体" w:hint="eastAsia"/>
          <w:color w:val="FF0000"/>
        </w:rPr>
        <w:t>)</w:t>
      </w:r>
    </w:p>
    <w:p w14:paraId="7FF76E39" w14:textId="77777777" w:rsidR="00626D40" w:rsidRPr="002638B8" w:rsidRDefault="00626D40" w:rsidP="00626D40">
      <w:pPr>
        <w:pStyle w:val="af0"/>
        <w:topLinePunct/>
        <w:spacing w:before="0" w:line="240" w:lineRule="atLeast"/>
        <w:textAlignment w:val="center"/>
        <w:rPr>
          <w:rFonts w:ascii="Times New Roman"/>
          <w:sz w:val="15"/>
          <w:szCs w:val="15"/>
        </w:rPr>
      </w:pPr>
      <w:r w:rsidRPr="002638B8">
        <w:rPr>
          <w:rFonts w:ascii="Times New Roman"/>
          <w:sz w:val="15"/>
          <w:szCs w:val="15"/>
        </w:rPr>
        <w:t>1.</w:t>
      </w:r>
      <w:r w:rsidRPr="002638B8">
        <w:rPr>
          <w:rFonts w:ascii="Times New Roman" w:hint="eastAsia"/>
          <w:sz w:val="15"/>
          <w:szCs w:val="15"/>
        </w:rPr>
        <w:t xml:space="preserve"> </w:t>
      </w:r>
      <w:r w:rsidRPr="002638B8">
        <w:rPr>
          <w:rFonts w:ascii="Times New Roman"/>
          <w:sz w:val="15"/>
          <w:szCs w:val="15"/>
        </w:rPr>
        <w:t>输油管</w:t>
      </w:r>
      <w:r w:rsidRPr="002638B8">
        <w:rPr>
          <w:rFonts w:ascii="Times New Roman"/>
          <w:sz w:val="15"/>
          <w:szCs w:val="15"/>
        </w:rPr>
        <w:t xml:space="preserve"> </w:t>
      </w:r>
      <w:r w:rsidRPr="002638B8">
        <w:rPr>
          <w:rFonts w:ascii="Times New Roman" w:hint="eastAsia"/>
          <w:sz w:val="15"/>
          <w:szCs w:val="15"/>
        </w:rPr>
        <w:t xml:space="preserve"> </w:t>
      </w:r>
      <w:r w:rsidRPr="002638B8">
        <w:rPr>
          <w:rFonts w:ascii="Times New Roman"/>
          <w:sz w:val="15"/>
          <w:szCs w:val="15"/>
        </w:rPr>
        <w:t>2.</w:t>
      </w:r>
      <w:r w:rsidRPr="002638B8">
        <w:rPr>
          <w:rFonts w:ascii="Times New Roman" w:hint="eastAsia"/>
          <w:sz w:val="15"/>
          <w:szCs w:val="15"/>
        </w:rPr>
        <w:t xml:space="preserve"> </w:t>
      </w:r>
      <w:proofErr w:type="gramStart"/>
      <w:r w:rsidRPr="002638B8">
        <w:rPr>
          <w:rFonts w:ascii="Times New Roman"/>
          <w:sz w:val="15"/>
          <w:szCs w:val="15"/>
        </w:rPr>
        <w:t>座孔</w:t>
      </w:r>
      <w:proofErr w:type="gramEnd"/>
      <w:r w:rsidRPr="002638B8">
        <w:rPr>
          <w:rFonts w:ascii="Times New Roman"/>
          <w:sz w:val="15"/>
          <w:szCs w:val="15"/>
        </w:rPr>
        <w:t xml:space="preserve"> </w:t>
      </w:r>
      <w:r w:rsidRPr="002638B8">
        <w:rPr>
          <w:rFonts w:ascii="Times New Roman" w:hint="eastAsia"/>
          <w:sz w:val="15"/>
          <w:szCs w:val="15"/>
        </w:rPr>
        <w:t xml:space="preserve"> </w:t>
      </w:r>
      <w:r w:rsidRPr="002638B8">
        <w:rPr>
          <w:rFonts w:ascii="Times New Roman"/>
          <w:sz w:val="15"/>
          <w:szCs w:val="15"/>
        </w:rPr>
        <w:t>3.</w:t>
      </w:r>
      <w:r w:rsidRPr="002638B8">
        <w:rPr>
          <w:rFonts w:ascii="Times New Roman" w:hint="eastAsia"/>
          <w:sz w:val="15"/>
          <w:szCs w:val="15"/>
        </w:rPr>
        <w:t xml:space="preserve"> </w:t>
      </w:r>
      <w:r w:rsidRPr="002638B8">
        <w:rPr>
          <w:rFonts w:ascii="Times New Roman"/>
          <w:sz w:val="15"/>
          <w:szCs w:val="15"/>
        </w:rPr>
        <w:t>密封件</w:t>
      </w:r>
      <w:r w:rsidRPr="002638B8">
        <w:rPr>
          <w:rFonts w:ascii="Times New Roman" w:hint="eastAsia"/>
          <w:sz w:val="15"/>
          <w:szCs w:val="15"/>
        </w:rPr>
        <w:t xml:space="preserve"> </w:t>
      </w:r>
      <w:r w:rsidRPr="002638B8">
        <w:rPr>
          <w:rFonts w:ascii="Times New Roman"/>
          <w:sz w:val="15"/>
          <w:szCs w:val="15"/>
        </w:rPr>
        <w:t xml:space="preserve"> 4.</w:t>
      </w:r>
      <w:r w:rsidRPr="002638B8">
        <w:rPr>
          <w:rFonts w:ascii="Times New Roman" w:hint="eastAsia"/>
          <w:sz w:val="15"/>
          <w:szCs w:val="15"/>
        </w:rPr>
        <w:t xml:space="preserve"> </w:t>
      </w:r>
      <w:r w:rsidRPr="002638B8">
        <w:rPr>
          <w:rFonts w:ascii="Times New Roman"/>
          <w:sz w:val="15"/>
          <w:szCs w:val="15"/>
        </w:rPr>
        <w:t>套圈</w:t>
      </w:r>
      <w:r w:rsidRPr="002638B8">
        <w:rPr>
          <w:rFonts w:ascii="Times New Roman"/>
          <w:sz w:val="15"/>
          <w:szCs w:val="15"/>
        </w:rPr>
        <w:t xml:space="preserve"> </w:t>
      </w:r>
      <w:r w:rsidRPr="002638B8">
        <w:rPr>
          <w:rFonts w:ascii="Times New Roman" w:hint="eastAsia"/>
          <w:sz w:val="15"/>
          <w:szCs w:val="15"/>
        </w:rPr>
        <w:t xml:space="preserve"> </w:t>
      </w:r>
      <w:r w:rsidRPr="002638B8">
        <w:rPr>
          <w:rFonts w:ascii="Times New Roman"/>
          <w:sz w:val="15"/>
          <w:szCs w:val="15"/>
        </w:rPr>
        <w:t>5.</w:t>
      </w:r>
      <w:r w:rsidRPr="002638B8">
        <w:rPr>
          <w:rFonts w:ascii="Times New Roman" w:hint="eastAsia"/>
          <w:sz w:val="15"/>
          <w:szCs w:val="15"/>
        </w:rPr>
        <w:t xml:space="preserve"> </w:t>
      </w:r>
      <w:r w:rsidRPr="002638B8">
        <w:rPr>
          <w:rFonts w:ascii="Times New Roman"/>
          <w:sz w:val="15"/>
          <w:szCs w:val="15"/>
        </w:rPr>
        <w:t>滚动轴承</w:t>
      </w:r>
    </w:p>
    <w:p w14:paraId="524C7526" w14:textId="77777777" w:rsidR="00626D40" w:rsidRPr="002638B8" w:rsidRDefault="00626D40" w:rsidP="00626D40">
      <w:pPr>
        <w:pStyle w:val="af0"/>
        <w:topLinePunct/>
        <w:spacing w:before="0" w:after="160" w:line="240" w:lineRule="atLeast"/>
        <w:textAlignment w:val="center"/>
        <w:rPr>
          <w:rFonts w:ascii="Times New Roman"/>
        </w:rPr>
      </w:pPr>
      <w:r w:rsidRPr="002638B8">
        <w:rPr>
          <w:rFonts w:ascii="Times New Roman"/>
          <w:sz w:val="15"/>
          <w:szCs w:val="15"/>
        </w:rPr>
        <w:t>6.</w:t>
      </w:r>
      <w:r w:rsidRPr="002638B8">
        <w:rPr>
          <w:rFonts w:ascii="Times New Roman" w:hint="eastAsia"/>
          <w:sz w:val="15"/>
          <w:szCs w:val="15"/>
        </w:rPr>
        <w:t xml:space="preserve"> </w:t>
      </w:r>
      <w:r w:rsidRPr="002638B8">
        <w:rPr>
          <w:rFonts w:ascii="Times New Roman"/>
          <w:sz w:val="15"/>
          <w:szCs w:val="15"/>
        </w:rPr>
        <w:t>轴</w:t>
      </w:r>
      <w:r w:rsidRPr="002638B8">
        <w:rPr>
          <w:rFonts w:ascii="Times New Roman"/>
          <w:sz w:val="15"/>
          <w:szCs w:val="15"/>
        </w:rPr>
        <w:t xml:space="preserve"> </w:t>
      </w:r>
      <w:r w:rsidRPr="002638B8">
        <w:rPr>
          <w:rFonts w:ascii="Times New Roman" w:hint="eastAsia"/>
          <w:sz w:val="15"/>
          <w:szCs w:val="15"/>
        </w:rPr>
        <w:t xml:space="preserve"> </w:t>
      </w:r>
      <w:r w:rsidRPr="002638B8">
        <w:rPr>
          <w:rFonts w:ascii="Times New Roman"/>
          <w:sz w:val="15"/>
          <w:szCs w:val="15"/>
        </w:rPr>
        <w:t>7.</w:t>
      </w:r>
      <w:r w:rsidRPr="002638B8">
        <w:rPr>
          <w:rFonts w:ascii="Times New Roman" w:hint="eastAsia"/>
          <w:sz w:val="15"/>
          <w:szCs w:val="15"/>
        </w:rPr>
        <w:t xml:space="preserve"> </w:t>
      </w:r>
      <w:r w:rsidRPr="002638B8">
        <w:rPr>
          <w:rFonts w:ascii="Times New Roman"/>
          <w:sz w:val="15"/>
          <w:szCs w:val="15"/>
        </w:rPr>
        <w:t>间隙油膜</w:t>
      </w:r>
      <w:r w:rsidRPr="002638B8">
        <w:rPr>
          <w:rFonts w:ascii="Times New Roman"/>
          <w:sz w:val="15"/>
          <w:szCs w:val="15"/>
        </w:rPr>
        <w:t xml:space="preserve"> </w:t>
      </w:r>
      <w:r w:rsidRPr="002638B8">
        <w:rPr>
          <w:rFonts w:ascii="Times New Roman" w:hint="eastAsia"/>
          <w:sz w:val="15"/>
          <w:szCs w:val="15"/>
        </w:rPr>
        <w:t xml:space="preserve"> </w:t>
      </w:r>
      <w:r w:rsidRPr="002638B8">
        <w:rPr>
          <w:rFonts w:ascii="Times New Roman"/>
          <w:sz w:val="15"/>
          <w:szCs w:val="15"/>
        </w:rPr>
        <w:t>8.</w:t>
      </w:r>
      <w:r w:rsidRPr="002638B8">
        <w:rPr>
          <w:rFonts w:ascii="Times New Roman" w:hint="eastAsia"/>
          <w:sz w:val="15"/>
          <w:szCs w:val="15"/>
        </w:rPr>
        <w:t xml:space="preserve"> </w:t>
      </w:r>
      <w:r w:rsidRPr="002638B8">
        <w:rPr>
          <w:rFonts w:ascii="Times New Roman"/>
          <w:sz w:val="15"/>
          <w:szCs w:val="15"/>
        </w:rPr>
        <w:t>定心弹簧</w:t>
      </w:r>
    </w:p>
    <w:p w14:paraId="5A3707B2" w14:textId="3D3B78E3" w:rsidR="00330048" w:rsidRPr="00330048" w:rsidRDefault="000A0808" w:rsidP="0055636E">
      <w:pPr>
        <w:pStyle w:val="80"/>
        <w:spacing w:before="0"/>
      </w:pPr>
      <w:r>
        <w:rPr>
          <w:rFonts w:hint="eastAsia"/>
          <w:noProof/>
        </w:rPr>
        <w:drawing>
          <wp:inline distT="0" distB="0" distL="0" distR="0" wp14:anchorId="10928D76" wp14:editId="05D0FB0B">
            <wp:extent cx="2400300" cy="186690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2400300" cy="1866900"/>
                    </a:xfrm>
                    <a:prstGeom prst="rect">
                      <a:avLst/>
                    </a:prstGeom>
                    <a:noFill/>
                    <a:ln>
                      <a:noFill/>
                    </a:ln>
                  </pic:spPr>
                </pic:pic>
              </a:graphicData>
            </a:graphic>
          </wp:inline>
        </w:drawing>
      </w:r>
    </w:p>
    <w:p w14:paraId="0C2F3027" w14:textId="77777777" w:rsidR="00330048" w:rsidRPr="00330048" w:rsidRDefault="00330048" w:rsidP="001C7694">
      <w:pPr>
        <w:pStyle w:val="90"/>
        <w:spacing w:after="0"/>
      </w:pPr>
      <w:r w:rsidRPr="00330048">
        <w:t>图</w:t>
      </w:r>
      <w:r w:rsidRPr="00330048">
        <w:rPr>
          <w:rFonts w:hint="eastAsia"/>
        </w:rPr>
        <w:t>11</w:t>
      </w:r>
      <w:r w:rsidRPr="00330048">
        <w:t xml:space="preserve"> </w:t>
      </w:r>
      <w:r w:rsidRPr="00330048">
        <w:rPr>
          <w:rFonts w:hint="eastAsia"/>
        </w:rPr>
        <w:t xml:space="preserve"> </w:t>
      </w:r>
      <w:r w:rsidRPr="00330048">
        <w:t>线性隔振器及不同激励</w:t>
      </w:r>
      <w:proofErr w:type="gramStart"/>
      <w:r w:rsidRPr="00330048">
        <w:t>幅值下零刚度</w:t>
      </w:r>
      <w:proofErr w:type="gramEnd"/>
    </w:p>
    <w:p w14:paraId="0956FEA5" w14:textId="77777777" w:rsidR="00330048" w:rsidRPr="001C7694" w:rsidRDefault="00330048" w:rsidP="001C7694">
      <w:pPr>
        <w:pStyle w:val="90"/>
      </w:pPr>
      <w:proofErr w:type="gramStart"/>
      <w:r w:rsidRPr="001C7694">
        <w:t>隔振器力传递率</w:t>
      </w:r>
      <w:proofErr w:type="gramEnd"/>
    </w:p>
    <w:p w14:paraId="6973B570" w14:textId="77777777" w:rsidR="00330048" w:rsidRPr="00330048" w:rsidRDefault="00330048" w:rsidP="00DB4A05">
      <w:pPr>
        <w:pStyle w:val="a4"/>
        <w:topLinePunct/>
        <w:adjustRightInd w:val="0"/>
        <w:snapToGrid w:val="0"/>
        <w:spacing w:line="280" w:lineRule="atLeast"/>
        <w:ind w:firstLine="425"/>
        <w:rPr>
          <w:szCs w:val="21"/>
        </w:rPr>
      </w:pPr>
      <w:r w:rsidRPr="00330048">
        <w:rPr>
          <w:rFonts w:hint="eastAsia"/>
          <w:szCs w:val="21"/>
        </w:rPr>
        <w:t>图</w:t>
      </w:r>
      <w:r w:rsidRPr="00330048">
        <w:rPr>
          <w:szCs w:val="21"/>
        </w:rPr>
        <w:t>10</w:t>
      </w:r>
      <w:r w:rsidRPr="00330048">
        <w:rPr>
          <w:rFonts w:hint="eastAsia"/>
          <w:szCs w:val="21"/>
        </w:rPr>
        <w:t>为固定激励幅值下，平衡点位置逐渐变为零刚度点时的力传递率曲线。系统的平衡点越接近刚度零点，系统对应的最大传递率频率越低，且传递率峰值也越低，但是当</w:t>
      </w:r>
      <w:r w:rsidRPr="00330048">
        <w:rPr>
          <w:position w:val="-10"/>
          <w:szCs w:val="21"/>
        </w:rPr>
        <w:object w:dxaOrig="560" w:dyaOrig="320" w14:anchorId="6149ABD3">
          <v:shape id="_x0000_i1142" type="#_x0000_t75" style="width:28.05pt;height:15.9pt" o:ole="">
            <v:imagedata r:id="rId207" o:title=""/>
          </v:shape>
          <o:OLEObject Type="Embed" ProgID="Equation.DSMT4" ShapeID="_x0000_i1142" DrawAspect="Content" ObjectID="_1701508869" r:id="rId208"/>
        </w:object>
      </w:r>
      <w:r w:rsidRPr="00330048">
        <w:rPr>
          <w:rFonts w:hint="eastAsia"/>
          <w:szCs w:val="21"/>
        </w:rPr>
        <w:t>时，由于系统的特性发生了变化，此时系统的最大传递率频率虽然较小，但是传递率峰值却比平衡点不在刚度零点的系统要大。通过图</w:t>
      </w:r>
      <w:r w:rsidRPr="00330048">
        <w:rPr>
          <w:szCs w:val="21"/>
        </w:rPr>
        <w:t>11</w:t>
      </w:r>
      <w:r w:rsidRPr="00330048">
        <w:rPr>
          <w:rFonts w:hint="eastAsia"/>
          <w:szCs w:val="21"/>
        </w:rPr>
        <w:t>也可以发现这个现象，图</w:t>
      </w:r>
      <w:r w:rsidRPr="00330048">
        <w:rPr>
          <w:szCs w:val="21"/>
        </w:rPr>
        <w:t>11</w:t>
      </w:r>
      <w:r w:rsidRPr="00330048">
        <w:rPr>
          <w:rFonts w:hint="eastAsia"/>
          <w:szCs w:val="21"/>
        </w:rPr>
        <w:t>为系统的传递率受激励幅值变化的影响图。若激励幅值过大，平衡点在零刚度点的系统传递率的最大值和频率均有可能超过平衡点不在刚度零点的系统。尽管如此，当传递率越过最大值时，平衡点在零刚度点的系统依然具有更好的衰减效果。值得一提的是，在频率较低时，平衡点在零刚度</w:t>
      </w:r>
      <w:proofErr w:type="gramStart"/>
      <w:r w:rsidRPr="00330048">
        <w:rPr>
          <w:rFonts w:hint="eastAsia"/>
          <w:szCs w:val="21"/>
        </w:rPr>
        <w:t>点系统</w:t>
      </w:r>
      <w:proofErr w:type="gramEnd"/>
      <w:r w:rsidRPr="00330048">
        <w:rPr>
          <w:rFonts w:hint="eastAsia"/>
          <w:szCs w:val="21"/>
        </w:rPr>
        <w:t>的传递率比其他的大。此外，尽管系统过载可能使得系统的隔振效果变差，但总体上仍然要优于线性系统，具有更低的最大传递率以及更宽的隔振频带。与线性系统的传递率不受激励的影响不同，非线性隔振器的传递率和系统所受的激励幅值有很大关系，若平衡点在刚度零点，系统对于更小的激励幅值有更好的隔振效果。然而，当所设计零刚度隔振器过载使用时，从传递率的角度出发，尽管此时激励幅值</w:t>
      </w:r>
      <w:r w:rsidRPr="00330048">
        <w:rPr>
          <w:rFonts w:hint="eastAsia"/>
          <w:szCs w:val="21"/>
        </w:rPr>
        <w:lastRenderedPageBreak/>
        <w:t>对传递率的影响较小，但更大的激励幅值时的隔振效果反而更好，二者的趋势恰恰是相反的。</w:t>
      </w:r>
    </w:p>
    <w:p w14:paraId="17047E0E" w14:textId="77777777" w:rsidR="00330048" w:rsidRPr="00330048" w:rsidRDefault="00330048" w:rsidP="00DA5793">
      <w:pPr>
        <w:pStyle w:val="2"/>
      </w:pPr>
      <w:r w:rsidRPr="00330048">
        <w:rPr>
          <w:rFonts w:hint="eastAsia"/>
        </w:rPr>
        <w:t>5</w:t>
      </w:r>
      <w:r w:rsidRPr="00330048">
        <w:t xml:space="preserve">  </w:t>
      </w:r>
      <w:r w:rsidRPr="00330048">
        <w:t>结论</w:t>
      </w:r>
    </w:p>
    <w:p w14:paraId="226495F0" w14:textId="77777777" w:rsidR="00330048" w:rsidRPr="00330048" w:rsidRDefault="00330048" w:rsidP="0055636E">
      <w:pPr>
        <w:topLinePunct/>
        <w:adjustRightInd w:val="0"/>
        <w:snapToGrid w:val="0"/>
        <w:spacing w:line="300" w:lineRule="atLeast"/>
        <w:ind w:firstLine="425"/>
        <w:rPr>
          <w:szCs w:val="21"/>
        </w:rPr>
      </w:pPr>
      <w:r w:rsidRPr="00330048">
        <w:rPr>
          <w:szCs w:val="21"/>
        </w:rPr>
        <w:t xml:space="preserve">(1) </w:t>
      </w:r>
      <w:bookmarkStart w:id="10" w:name="OLE_LINK28"/>
      <w:r w:rsidRPr="00330048">
        <w:rPr>
          <w:rFonts w:hint="eastAsia"/>
          <w:szCs w:val="21"/>
        </w:rPr>
        <w:t>本文使用欧拉屈曲梁结构获取负刚度，设计了零刚度隔振器。结果表明，零刚度隔振器具有比线性隔振器更低的隔振频率，且最大传递率也有所下降。但随着载荷的增大，隔振器的起始隔振频率增大，隔振效果降低，在实际使用时，想要获得更宽的隔振频带，不应使得隔振器超载太多</w:t>
      </w:r>
      <w:r w:rsidRPr="00330048">
        <w:rPr>
          <w:szCs w:val="21"/>
        </w:rPr>
        <w:t>。</w:t>
      </w:r>
      <w:bookmarkEnd w:id="10"/>
    </w:p>
    <w:p w14:paraId="07D8CA2B" w14:textId="77777777" w:rsidR="00330048" w:rsidRPr="00330048" w:rsidRDefault="00330048" w:rsidP="0055636E">
      <w:pPr>
        <w:topLinePunct/>
        <w:adjustRightInd w:val="0"/>
        <w:snapToGrid w:val="0"/>
        <w:spacing w:line="300" w:lineRule="atLeast"/>
        <w:ind w:firstLine="425"/>
        <w:rPr>
          <w:szCs w:val="21"/>
        </w:rPr>
      </w:pPr>
      <w:r w:rsidRPr="00330048">
        <w:rPr>
          <w:szCs w:val="21"/>
        </w:rPr>
        <w:t xml:space="preserve">(2) </w:t>
      </w:r>
      <w:r w:rsidRPr="00330048">
        <w:rPr>
          <w:rFonts w:hint="eastAsia"/>
          <w:szCs w:val="21"/>
        </w:rPr>
        <w:t>载荷的增大使得零刚度隔振器平衡点偏离刚度零点。相对于平衡点在零刚度点的情况，系统在相同激励幅值下的最大响应值减小，但共振频率增加。而且系统从硬特性变为软特性，且随着激励的增大，系统可以表现出软、硬特性混合的特点。</w:t>
      </w:r>
    </w:p>
    <w:p w14:paraId="22D08D05" w14:textId="77777777" w:rsidR="00330048" w:rsidRPr="0055636E" w:rsidRDefault="00330048" w:rsidP="0055636E">
      <w:pPr>
        <w:topLinePunct/>
        <w:adjustRightInd w:val="0"/>
        <w:snapToGrid w:val="0"/>
        <w:spacing w:line="300" w:lineRule="atLeast"/>
        <w:ind w:firstLine="425"/>
        <w:rPr>
          <w:spacing w:val="-4"/>
          <w:szCs w:val="21"/>
        </w:rPr>
      </w:pPr>
      <w:r w:rsidRPr="00330048">
        <w:rPr>
          <w:szCs w:val="21"/>
        </w:rPr>
        <w:t xml:space="preserve">(3) </w:t>
      </w:r>
      <w:r w:rsidRPr="00330048">
        <w:rPr>
          <w:rFonts w:hint="eastAsia"/>
          <w:szCs w:val="21"/>
        </w:rPr>
        <w:t>若隔振器无超载，则激励越大，隔振效果越差</w:t>
      </w:r>
      <w:r w:rsidRPr="0055636E">
        <w:rPr>
          <w:rFonts w:hint="eastAsia"/>
          <w:spacing w:val="-4"/>
          <w:szCs w:val="21"/>
        </w:rPr>
        <w:t>。但若隔振器有超载，系统在受到更</w:t>
      </w:r>
      <w:proofErr w:type="gramStart"/>
      <w:r w:rsidRPr="0055636E">
        <w:rPr>
          <w:rFonts w:hint="eastAsia"/>
          <w:spacing w:val="-4"/>
          <w:szCs w:val="21"/>
        </w:rPr>
        <w:t>大幅值</w:t>
      </w:r>
      <w:proofErr w:type="gramEnd"/>
      <w:r w:rsidRPr="0055636E">
        <w:rPr>
          <w:rFonts w:hint="eastAsia"/>
          <w:spacing w:val="-4"/>
          <w:szCs w:val="21"/>
        </w:rPr>
        <w:t>的激励时，隔振效果不会变差，反而会稍微变好，并对极低频率的扰动更不敏感。本文的研究结果对设计和使用零刚度隔振器均具有极强的指导意义和参考价值。</w:t>
      </w:r>
    </w:p>
    <w:p w14:paraId="35BEB18A" w14:textId="77777777" w:rsidR="00330048" w:rsidRPr="00330048" w:rsidRDefault="00330048" w:rsidP="00DA5793">
      <w:pPr>
        <w:pStyle w:val="af2"/>
      </w:pPr>
      <w:r w:rsidRPr="00330048">
        <w:t>参</w:t>
      </w:r>
      <w:r w:rsidRPr="00330048">
        <w:t xml:space="preserve">  </w:t>
      </w:r>
      <w:r w:rsidRPr="00330048">
        <w:t>考</w:t>
      </w:r>
      <w:r w:rsidRPr="00330048">
        <w:t xml:space="preserve">  </w:t>
      </w:r>
      <w:r w:rsidRPr="00330048">
        <w:t>文</w:t>
      </w:r>
      <w:r w:rsidRPr="00330048">
        <w:t xml:space="preserve">  </w:t>
      </w:r>
      <w:r w:rsidRPr="00330048">
        <w:t>献</w:t>
      </w:r>
      <w:r w:rsidR="007B62AE">
        <w:rPr>
          <w:rFonts w:hint="eastAsia"/>
          <w:color w:val="FF0000"/>
        </w:rPr>
        <w:t>(</w:t>
      </w:r>
      <w:r w:rsidR="007B62AE">
        <w:rPr>
          <w:rFonts w:hint="eastAsia"/>
          <w:color w:val="FF0000"/>
        </w:rPr>
        <w:t>五号，黑体</w:t>
      </w:r>
      <w:r w:rsidR="007B62AE">
        <w:rPr>
          <w:rFonts w:hint="eastAsia"/>
          <w:color w:val="FF0000"/>
        </w:rPr>
        <w:t>)</w:t>
      </w:r>
    </w:p>
    <w:p w14:paraId="6FADC1DD" w14:textId="77777777" w:rsidR="00330048" w:rsidRPr="00DA5793" w:rsidRDefault="00DA5793" w:rsidP="0055636E">
      <w:pPr>
        <w:topLinePunct/>
        <w:adjustRightInd w:val="0"/>
        <w:snapToGrid w:val="0"/>
        <w:spacing w:line="260" w:lineRule="atLeast"/>
        <w:ind w:left="442" w:hanging="442"/>
        <w:rPr>
          <w:sz w:val="18"/>
          <w:szCs w:val="18"/>
        </w:rPr>
      </w:pPr>
      <w:r w:rsidRPr="00DA5793">
        <w:rPr>
          <w:rFonts w:hint="eastAsia"/>
          <w:sz w:val="18"/>
          <w:szCs w:val="18"/>
        </w:rPr>
        <w:t xml:space="preserve"> </w:t>
      </w:r>
      <w:r w:rsidR="00330048" w:rsidRPr="00DA5793">
        <w:rPr>
          <w:sz w:val="18"/>
          <w:szCs w:val="18"/>
        </w:rPr>
        <w:t>[1]</w:t>
      </w:r>
      <w:r w:rsidRPr="00DA5793">
        <w:rPr>
          <w:rFonts w:hint="eastAsia"/>
          <w:w w:val="50"/>
          <w:sz w:val="18"/>
          <w:szCs w:val="18"/>
        </w:rPr>
        <w:tab/>
      </w:r>
      <w:r w:rsidR="00330048" w:rsidRPr="00DA5793">
        <w:rPr>
          <w:rFonts w:hint="eastAsia"/>
          <w:sz w:val="18"/>
          <w:szCs w:val="18"/>
        </w:rPr>
        <w:t>PLATUS D L. Negative-stiffness-mechanism vibration isolation system[C]//Proceedings of the SPIE-the International Society for Optical Engineering. San Jose</w:t>
      </w:r>
      <w:r w:rsidR="00330048" w:rsidRPr="00DA5793">
        <w:rPr>
          <w:rFonts w:hint="eastAsia"/>
          <w:sz w:val="18"/>
          <w:szCs w:val="18"/>
        </w:rPr>
        <w:t>：</w:t>
      </w:r>
      <w:r w:rsidR="00330048" w:rsidRPr="00DA5793">
        <w:rPr>
          <w:rFonts w:hint="eastAsia"/>
          <w:sz w:val="18"/>
          <w:szCs w:val="18"/>
        </w:rPr>
        <w:t>International Society for Optical Engineering, 1999, 98-105.</w:t>
      </w:r>
    </w:p>
    <w:p w14:paraId="77F3271B" w14:textId="77777777" w:rsidR="00330048" w:rsidRPr="00DA5793" w:rsidRDefault="00DA5793" w:rsidP="0055636E">
      <w:pPr>
        <w:topLinePunct/>
        <w:adjustRightInd w:val="0"/>
        <w:snapToGrid w:val="0"/>
        <w:spacing w:line="260" w:lineRule="atLeast"/>
        <w:ind w:left="442" w:hanging="442"/>
        <w:rPr>
          <w:sz w:val="18"/>
          <w:szCs w:val="18"/>
        </w:rPr>
      </w:pPr>
      <w:bookmarkStart w:id="11" w:name="OLE_LINK17"/>
      <w:r w:rsidRPr="00DA5793">
        <w:rPr>
          <w:rFonts w:hint="eastAsia"/>
          <w:sz w:val="18"/>
          <w:szCs w:val="18"/>
        </w:rPr>
        <w:t xml:space="preserve"> </w:t>
      </w:r>
      <w:r w:rsidR="00330048" w:rsidRPr="00DA5793">
        <w:rPr>
          <w:sz w:val="18"/>
          <w:szCs w:val="18"/>
        </w:rPr>
        <w:t>[</w:t>
      </w:r>
      <w:r w:rsidR="00330048" w:rsidRPr="00DA5793">
        <w:rPr>
          <w:rFonts w:hint="eastAsia"/>
          <w:sz w:val="18"/>
          <w:szCs w:val="18"/>
        </w:rPr>
        <w:t>2</w:t>
      </w:r>
      <w:r w:rsidR="00330048" w:rsidRPr="00DA5793">
        <w:rPr>
          <w:sz w:val="18"/>
          <w:szCs w:val="18"/>
        </w:rPr>
        <w:t>]</w:t>
      </w:r>
      <w:r w:rsidRPr="00DA5793">
        <w:rPr>
          <w:rFonts w:hint="eastAsia"/>
          <w:sz w:val="18"/>
          <w:szCs w:val="18"/>
        </w:rPr>
        <w:tab/>
      </w:r>
      <w:r w:rsidR="00330048" w:rsidRPr="00DA5793">
        <w:rPr>
          <w:rFonts w:hint="eastAsia"/>
          <w:sz w:val="18"/>
          <w:szCs w:val="18"/>
        </w:rPr>
        <w:t>张</w:t>
      </w:r>
      <w:proofErr w:type="gramStart"/>
      <w:r w:rsidR="00330048" w:rsidRPr="00DA5793">
        <w:rPr>
          <w:rFonts w:hint="eastAsia"/>
          <w:sz w:val="18"/>
          <w:szCs w:val="18"/>
        </w:rPr>
        <w:t>建卓</w:t>
      </w:r>
      <w:r w:rsidR="00330048" w:rsidRPr="00DA5793">
        <w:rPr>
          <w:sz w:val="18"/>
          <w:szCs w:val="18"/>
        </w:rPr>
        <w:t>,</w:t>
      </w:r>
      <w:proofErr w:type="gramEnd"/>
      <w:r w:rsidR="00330048" w:rsidRPr="00DA5793">
        <w:rPr>
          <w:rFonts w:hint="eastAsia"/>
          <w:sz w:val="18"/>
          <w:szCs w:val="18"/>
        </w:rPr>
        <w:t xml:space="preserve"> </w:t>
      </w:r>
      <w:r w:rsidR="00330048" w:rsidRPr="00DA5793">
        <w:rPr>
          <w:rFonts w:hint="eastAsia"/>
          <w:sz w:val="18"/>
          <w:szCs w:val="18"/>
        </w:rPr>
        <w:t>董申</w:t>
      </w:r>
      <w:r w:rsidR="00330048" w:rsidRPr="00DA5793">
        <w:rPr>
          <w:sz w:val="18"/>
          <w:szCs w:val="18"/>
        </w:rPr>
        <w:t>,</w:t>
      </w:r>
      <w:r w:rsidR="00330048" w:rsidRPr="00DA5793">
        <w:rPr>
          <w:rFonts w:hint="eastAsia"/>
          <w:sz w:val="18"/>
          <w:szCs w:val="18"/>
        </w:rPr>
        <w:t xml:space="preserve"> </w:t>
      </w:r>
      <w:r w:rsidR="00330048" w:rsidRPr="00DA5793">
        <w:rPr>
          <w:rFonts w:hint="eastAsia"/>
          <w:sz w:val="18"/>
          <w:szCs w:val="18"/>
        </w:rPr>
        <w:t>李旦</w:t>
      </w:r>
      <w:r w:rsidR="00330048" w:rsidRPr="00DA5793">
        <w:rPr>
          <w:sz w:val="18"/>
          <w:szCs w:val="18"/>
        </w:rPr>
        <w:t xml:space="preserve">. </w:t>
      </w:r>
      <w:r w:rsidR="00330048" w:rsidRPr="00DA5793">
        <w:rPr>
          <w:rFonts w:hint="eastAsia"/>
          <w:sz w:val="18"/>
          <w:szCs w:val="18"/>
        </w:rPr>
        <w:t>基于正负刚度并联的新型隔振系统研究</w:t>
      </w:r>
      <w:r w:rsidR="00330048" w:rsidRPr="00DA5793">
        <w:rPr>
          <w:sz w:val="18"/>
          <w:szCs w:val="18"/>
        </w:rPr>
        <w:t xml:space="preserve">[J]. </w:t>
      </w:r>
      <w:r w:rsidR="00330048" w:rsidRPr="00DA5793">
        <w:rPr>
          <w:rFonts w:hint="eastAsia"/>
          <w:sz w:val="18"/>
          <w:szCs w:val="18"/>
        </w:rPr>
        <w:t>纳米技术与精密工程</w:t>
      </w:r>
      <w:r w:rsidR="00330048" w:rsidRPr="00DA5793">
        <w:rPr>
          <w:sz w:val="18"/>
          <w:szCs w:val="18"/>
        </w:rPr>
        <w:t xml:space="preserve">, </w:t>
      </w:r>
      <w:bookmarkStart w:id="12" w:name="OLE_LINK5"/>
      <w:bookmarkStart w:id="13" w:name="OLE_LINK6"/>
      <w:r w:rsidR="00330048" w:rsidRPr="00DA5793">
        <w:rPr>
          <w:sz w:val="18"/>
          <w:szCs w:val="18"/>
        </w:rPr>
        <w:t>2004, 2(4)</w:t>
      </w:r>
      <w:r w:rsidR="00330048" w:rsidRPr="00DA5793">
        <w:rPr>
          <w:sz w:val="18"/>
          <w:szCs w:val="18"/>
        </w:rPr>
        <w:t>：</w:t>
      </w:r>
      <w:r w:rsidR="00330048" w:rsidRPr="00DA5793">
        <w:rPr>
          <w:sz w:val="18"/>
          <w:szCs w:val="18"/>
        </w:rPr>
        <w:t>314-318.</w:t>
      </w:r>
      <w:bookmarkEnd w:id="12"/>
      <w:bookmarkEnd w:id="13"/>
      <w:r w:rsidR="00330048" w:rsidRPr="00DA5793">
        <w:rPr>
          <w:sz w:val="18"/>
          <w:szCs w:val="18"/>
        </w:rPr>
        <w:t xml:space="preserve"> </w:t>
      </w:r>
    </w:p>
    <w:p w14:paraId="46301F55" w14:textId="77777777" w:rsidR="00330048" w:rsidRPr="00DA5793" w:rsidRDefault="00DA5793" w:rsidP="0055636E">
      <w:pPr>
        <w:topLinePunct/>
        <w:adjustRightInd w:val="0"/>
        <w:snapToGrid w:val="0"/>
        <w:spacing w:line="260" w:lineRule="atLeast"/>
        <w:ind w:left="442" w:hanging="442"/>
        <w:rPr>
          <w:sz w:val="18"/>
          <w:szCs w:val="18"/>
        </w:rPr>
      </w:pPr>
      <w:r>
        <w:rPr>
          <w:rFonts w:hint="eastAsia"/>
          <w:sz w:val="18"/>
          <w:szCs w:val="18"/>
        </w:rPr>
        <w:tab/>
      </w:r>
      <w:r w:rsidR="00330048" w:rsidRPr="00DA5793">
        <w:rPr>
          <w:sz w:val="18"/>
          <w:szCs w:val="18"/>
        </w:rPr>
        <w:t>ZHANG J</w:t>
      </w:r>
      <w:r w:rsidR="00330048" w:rsidRPr="00DA5793">
        <w:rPr>
          <w:rFonts w:hint="eastAsia"/>
          <w:sz w:val="18"/>
          <w:szCs w:val="18"/>
        </w:rPr>
        <w:t>ianzhuo</w:t>
      </w:r>
      <w:r w:rsidR="00330048" w:rsidRPr="00DA5793">
        <w:rPr>
          <w:sz w:val="18"/>
          <w:szCs w:val="18"/>
        </w:rPr>
        <w:t>,</w:t>
      </w:r>
      <w:r w:rsidR="00330048" w:rsidRPr="00DA5793">
        <w:rPr>
          <w:kern w:val="0"/>
          <w:sz w:val="18"/>
          <w:szCs w:val="18"/>
        </w:rPr>
        <w:t xml:space="preserve"> </w:t>
      </w:r>
      <w:r w:rsidR="00330048" w:rsidRPr="00DA5793">
        <w:rPr>
          <w:sz w:val="18"/>
          <w:szCs w:val="18"/>
        </w:rPr>
        <w:t>DONG S</w:t>
      </w:r>
      <w:r w:rsidR="00330048" w:rsidRPr="00DA5793">
        <w:rPr>
          <w:rFonts w:hint="eastAsia"/>
          <w:sz w:val="18"/>
          <w:szCs w:val="18"/>
        </w:rPr>
        <w:t>hen</w:t>
      </w:r>
      <w:r w:rsidR="00330048" w:rsidRPr="00DA5793">
        <w:rPr>
          <w:sz w:val="18"/>
          <w:szCs w:val="18"/>
        </w:rPr>
        <w:t>,</w:t>
      </w:r>
      <w:r w:rsidR="00330048" w:rsidRPr="00DA5793">
        <w:rPr>
          <w:kern w:val="0"/>
          <w:sz w:val="18"/>
          <w:szCs w:val="18"/>
        </w:rPr>
        <w:t xml:space="preserve"> </w:t>
      </w:r>
      <w:r w:rsidR="00330048" w:rsidRPr="00DA5793">
        <w:rPr>
          <w:sz w:val="18"/>
          <w:szCs w:val="18"/>
        </w:rPr>
        <w:t>LI D</w:t>
      </w:r>
      <w:r w:rsidR="00330048" w:rsidRPr="00DA5793">
        <w:rPr>
          <w:rFonts w:hint="eastAsia"/>
          <w:sz w:val="18"/>
          <w:szCs w:val="18"/>
        </w:rPr>
        <w:t>an</w:t>
      </w:r>
      <w:r w:rsidR="00330048" w:rsidRPr="00DA5793">
        <w:rPr>
          <w:sz w:val="18"/>
          <w:szCs w:val="18"/>
        </w:rPr>
        <w:t>.</w:t>
      </w:r>
      <w:r w:rsidR="00330048" w:rsidRPr="00DA5793">
        <w:rPr>
          <w:kern w:val="0"/>
          <w:sz w:val="18"/>
          <w:szCs w:val="18"/>
        </w:rPr>
        <w:t xml:space="preserve"> </w:t>
      </w:r>
      <w:r w:rsidR="00330048" w:rsidRPr="00DA5793">
        <w:rPr>
          <w:sz w:val="18"/>
          <w:szCs w:val="18"/>
        </w:rPr>
        <w:t xml:space="preserve">Study on </w:t>
      </w:r>
      <w:r w:rsidR="00330048" w:rsidRPr="00DA5793">
        <w:rPr>
          <w:rFonts w:hint="eastAsia"/>
          <w:sz w:val="18"/>
          <w:szCs w:val="18"/>
        </w:rPr>
        <w:t>n</w:t>
      </w:r>
      <w:r w:rsidR="00330048" w:rsidRPr="00DA5793">
        <w:rPr>
          <w:sz w:val="18"/>
          <w:szCs w:val="18"/>
        </w:rPr>
        <w:t xml:space="preserve">ew </w:t>
      </w:r>
      <w:r w:rsidR="00330048" w:rsidRPr="00DA5793">
        <w:rPr>
          <w:rFonts w:hint="eastAsia"/>
          <w:sz w:val="18"/>
          <w:szCs w:val="18"/>
        </w:rPr>
        <w:t>t</w:t>
      </w:r>
      <w:r w:rsidR="00330048" w:rsidRPr="00DA5793">
        <w:rPr>
          <w:sz w:val="18"/>
          <w:szCs w:val="18"/>
        </w:rPr>
        <w:t xml:space="preserve">ype </w:t>
      </w:r>
      <w:r w:rsidR="00330048" w:rsidRPr="00DA5793">
        <w:rPr>
          <w:rFonts w:hint="eastAsia"/>
          <w:sz w:val="18"/>
          <w:szCs w:val="18"/>
        </w:rPr>
        <w:t>v</w:t>
      </w:r>
      <w:r w:rsidR="00330048" w:rsidRPr="00DA5793">
        <w:rPr>
          <w:sz w:val="18"/>
          <w:szCs w:val="18"/>
        </w:rPr>
        <w:t xml:space="preserve">ibration </w:t>
      </w:r>
      <w:r w:rsidR="00330048" w:rsidRPr="00DA5793">
        <w:rPr>
          <w:rFonts w:hint="eastAsia"/>
          <w:sz w:val="18"/>
          <w:szCs w:val="18"/>
        </w:rPr>
        <w:t>i</w:t>
      </w:r>
      <w:r w:rsidR="00330048" w:rsidRPr="00DA5793">
        <w:rPr>
          <w:sz w:val="18"/>
          <w:szCs w:val="18"/>
        </w:rPr>
        <w:t xml:space="preserve">solation </w:t>
      </w:r>
      <w:r w:rsidR="00330048" w:rsidRPr="00DA5793">
        <w:rPr>
          <w:rFonts w:hint="eastAsia"/>
          <w:sz w:val="18"/>
          <w:szCs w:val="18"/>
        </w:rPr>
        <w:t>s</w:t>
      </w:r>
      <w:r w:rsidR="00330048" w:rsidRPr="00DA5793">
        <w:rPr>
          <w:sz w:val="18"/>
          <w:szCs w:val="18"/>
        </w:rPr>
        <w:t xml:space="preserve">ystem </w:t>
      </w:r>
      <w:r w:rsidR="00330048" w:rsidRPr="00DA5793">
        <w:rPr>
          <w:rFonts w:hint="eastAsia"/>
          <w:sz w:val="18"/>
          <w:szCs w:val="18"/>
        </w:rPr>
        <w:t>b</w:t>
      </w:r>
      <w:r w:rsidR="00330048" w:rsidRPr="00DA5793">
        <w:rPr>
          <w:sz w:val="18"/>
          <w:szCs w:val="18"/>
        </w:rPr>
        <w:t xml:space="preserve">ased on </w:t>
      </w:r>
      <w:r w:rsidR="00330048" w:rsidRPr="00DA5793">
        <w:rPr>
          <w:rFonts w:hint="eastAsia"/>
          <w:sz w:val="18"/>
          <w:szCs w:val="18"/>
        </w:rPr>
        <w:t>c</w:t>
      </w:r>
      <w:r w:rsidR="00330048" w:rsidRPr="00DA5793">
        <w:rPr>
          <w:sz w:val="18"/>
          <w:szCs w:val="18"/>
        </w:rPr>
        <w:t xml:space="preserve">ombined </w:t>
      </w:r>
      <w:r w:rsidR="00330048" w:rsidRPr="00DA5793">
        <w:rPr>
          <w:rFonts w:hint="eastAsia"/>
          <w:sz w:val="18"/>
          <w:szCs w:val="18"/>
        </w:rPr>
        <w:t>p</w:t>
      </w:r>
      <w:r w:rsidR="00330048" w:rsidRPr="00DA5793">
        <w:rPr>
          <w:sz w:val="18"/>
          <w:szCs w:val="18"/>
        </w:rPr>
        <w:t xml:space="preserve">ositive and </w:t>
      </w:r>
      <w:r w:rsidR="00330048" w:rsidRPr="00DA5793">
        <w:rPr>
          <w:rFonts w:hint="eastAsia"/>
          <w:sz w:val="18"/>
          <w:szCs w:val="18"/>
        </w:rPr>
        <w:t>n</w:t>
      </w:r>
      <w:r w:rsidR="00330048" w:rsidRPr="00DA5793">
        <w:rPr>
          <w:sz w:val="18"/>
          <w:szCs w:val="18"/>
        </w:rPr>
        <w:t xml:space="preserve">egative </w:t>
      </w:r>
      <w:r w:rsidR="00330048" w:rsidRPr="00DA5793">
        <w:rPr>
          <w:rFonts w:hint="eastAsia"/>
          <w:sz w:val="18"/>
          <w:szCs w:val="18"/>
        </w:rPr>
        <w:t>s</w:t>
      </w:r>
      <w:r w:rsidR="00330048" w:rsidRPr="00DA5793">
        <w:rPr>
          <w:sz w:val="18"/>
          <w:szCs w:val="18"/>
        </w:rPr>
        <w:t>tiffness</w:t>
      </w:r>
      <w:r w:rsidRPr="00DA5793">
        <w:rPr>
          <w:sz w:val="18"/>
          <w:szCs w:val="18"/>
        </w:rPr>
        <w:t>[J]</w:t>
      </w:r>
      <w:r w:rsidRPr="00DA5793">
        <w:rPr>
          <w:rFonts w:hint="eastAsia"/>
          <w:sz w:val="18"/>
          <w:szCs w:val="18"/>
        </w:rPr>
        <w:t>.</w:t>
      </w:r>
      <w:r w:rsidR="00330048" w:rsidRPr="00DA5793">
        <w:rPr>
          <w:rFonts w:hint="eastAsia"/>
          <w:sz w:val="18"/>
          <w:szCs w:val="18"/>
        </w:rPr>
        <w:t xml:space="preserve"> </w:t>
      </w:r>
      <w:r w:rsidR="00330048" w:rsidRPr="00DA5793">
        <w:rPr>
          <w:sz w:val="18"/>
          <w:szCs w:val="18"/>
        </w:rPr>
        <w:t>Nanote</w:t>
      </w:r>
      <w:r w:rsidR="00330048" w:rsidRPr="00DA5793">
        <w:rPr>
          <w:rFonts w:hint="eastAsia"/>
          <w:sz w:val="18"/>
          <w:szCs w:val="18"/>
        </w:rPr>
        <w:t>ch</w:t>
      </w:r>
      <w:r w:rsidR="00330048" w:rsidRPr="00DA5793">
        <w:rPr>
          <w:sz w:val="18"/>
          <w:szCs w:val="18"/>
        </w:rPr>
        <w:t>nology and Precision Engineering</w:t>
      </w:r>
      <w:r w:rsidRPr="00DA5793">
        <w:rPr>
          <w:rFonts w:hint="eastAsia"/>
          <w:sz w:val="18"/>
          <w:szCs w:val="18"/>
        </w:rPr>
        <w:t xml:space="preserve">, </w:t>
      </w:r>
      <w:r w:rsidR="00330048" w:rsidRPr="00DA5793">
        <w:rPr>
          <w:sz w:val="18"/>
          <w:szCs w:val="18"/>
        </w:rPr>
        <w:t>2004, 2(4)</w:t>
      </w:r>
      <w:r w:rsidR="00330048" w:rsidRPr="00DA5793">
        <w:rPr>
          <w:sz w:val="18"/>
          <w:szCs w:val="18"/>
        </w:rPr>
        <w:t>：</w:t>
      </w:r>
      <w:r w:rsidR="00330048" w:rsidRPr="00DA5793">
        <w:rPr>
          <w:sz w:val="18"/>
          <w:szCs w:val="18"/>
        </w:rPr>
        <w:t>314-318.</w:t>
      </w:r>
      <w:bookmarkEnd w:id="11"/>
    </w:p>
    <w:p w14:paraId="3F2EE8B4" w14:textId="77777777" w:rsidR="00330048" w:rsidRPr="00DA5793" w:rsidRDefault="00DA5793" w:rsidP="0055636E">
      <w:pPr>
        <w:topLinePunct/>
        <w:adjustRightInd w:val="0"/>
        <w:snapToGrid w:val="0"/>
        <w:spacing w:line="260" w:lineRule="atLeast"/>
        <w:ind w:left="442" w:hanging="442"/>
        <w:rPr>
          <w:sz w:val="18"/>
          <w:szCs w:val="18"/>
        </w:rPr>
      </w:pPr>
      <w:r w:rsidRPr="00DA5793">
        <w:rPr>
          <w:rFonts w:hint="eastAsia"/>
          <w:sz w:val="18"/>
          <w:szCs w:val="18"/>
        </w:rPr>
        <w:t xml:space="preserve"> </w:t>
      </w:r>
      <w:r w:rsidR="00330048" w:rsidRPr="00DA5793">
        <w:rPr>
          <w:sz w:val="18"/>
          <w:szCs w:val="18"/>
        </w:rPr>
        <w:t>[</w:t>
      </w:r>
      <w:r w:rsidR="00330048" w:rsidRPr="00DA5793">
        <w:rPr>
          <w:rFonts w:hint="eastAsia"/>
          <w:sz w:val="18"/>
          <w:szCs w:val="18"/>
        </w:rPr>
        <w:t>3</w:t>
      </w:r>
      <w:r w:rsidR="00330048" w:rsidRPr="00DA5793">
        <w:rPr>
          <w:sz w:val="18"/>
          <w:szCs w:val="18"/>
        </w:rPr>
        <w:t>]</w:t>
      </w:r>
      <w:r w:rsidRPr="00DA5793">
        <w:rPr>
          <w:rFonts w:hint="eastAsia"/>
          <w:sz w:val="18"/>
          <w:szCs w:val="18"/>
        </w:rPr>
        <w:tab/>
      </w:r>
      <w:r w:rsidR="00330048" w:rsidRPr="00DA5793">
        <w:rPr>
          <w:sz w:val="18"/>
          <w:szCs w:val="18"/>
        </w:rPr>
        <w:t>CARRELLA A,</w:t>
      </w:r>
      <w:r w:rsidR="00330048" w:rsidRPr="00DA5793">
        <w:rPr>
          <w:rFonts w:hint="eastAsia"/>
          <w:sz w:val="18"/>
          <w:szCs w:val="18"/>
        </w:rPr>
        <w:t xml:space="preserve"> </w:t>
      </w:r>
      <w:r w:rsidR="00330048" w:rsidRPr="00DA5793">
        <w:rPr>
          <w:sz w:val="18"/>
          <w:szCs w:val="18"/>
        </w:rPr>
        <w:t>BRENNAN M J,</w:t>
      </w:r>
      <w:r w:rsidR="00330048" w:rsidRPr="00DA5793">
        <w:rPr>
          <w:rFonts w:hint="eastAsia"/>
          <w:sz w:val="18"/>
          <w:szCs w:val="18"/>
        </w:rPr>
        <w:t xml:space="preserve"> </w:t>
      </w:r>
      <w:r w:rsidR="00330048" w:rsidRPr="00DA5793">
        <w:rPr>
          <w:sz w:val="18"/>
          <w:szCs w:val="18"/>
        </w:rPr>
        <w:t>WATERS T P. Static analysis of a passive vibration isolator with quasi-zero-stiffness characteristic[J]. Journal of Sound and Vibration, 2007, 301(3)</w:t>
      </w:r>
      <w:r w:rsidR="00330048" w:rsidRPr="00DA5793">
        <w:rPr>
          <w:sz w:val="18"/>
          <w:szCs w:val="18"/>
        </w:rPr>
        <w:t>：</w:t>
      </w:r>
      <w:r w:rsidR="00330048" w:rsidRPr="00DA5793">
        <w:rPr>
          <w:sz w:val="18"/>
          <w:szCs w:val="18"/>
        </w:rPr>
        <w:t>678-689.</w:t>
      </w:r>
    </w:p>
    <w:p w14:paraId="05A21FA8" w14:textId="77777777" w:rsidR="00330048" w:rsidRPr="00DA5793" w:rsidRDefault="00DA5793" w:rsidP="00DB4A05">
      <w:pPr>
        <w:topLinePunct/>
        <w:adjustRightInd w:val="0"/>
        <w:snapToGrid w:val="0"/>
        <w:spacing w:line="260" w:lineRule="atLeast"/>
        <w:ind w:left="442" w:hanging="442"/>
        <w:rPr>
          <w:sz w:val="18"/>
          <w:szCs w:val="18"/>
        </w:rPr>
      </w:pPr>
      <w:r w:rsidRPr="00DA5793">
        <w:rPr>
          <w:rFonts w:hint="eastAsia"/>
          <w:sz w:val="18"/>
          <w:szCs w:val="18"/>
        </w:rPr>
        <w:t xml:space="preserve"> </w:t>
      </w:r>
      <w:r w:rsidR="00330048" w:rsidRPr="00DA5793">
        <w:rPr>
          <w:sz w:val="18"/>
          <w:szCs w:val="18"/>
        </w:rPr>
        <w:t>[</w:t>
      </w:r>
      <w:r w:rsidR="00330048" w:rsidRPr="00DA5793">
        <w:rPr>
          <w:rFonts w:hint="eastAsia"/>
          <w:sz w:val="18"/>
          <w:szCs w:val="18"/>
        </w:rPr>
        <w:t>4</w:t>
      </w:r>
      <w:r w:rsidR="00330048" w:rsidRPr="00DA5793">
        <w:rPr>
          <w:sz w:val="18"/>
          <w:szCs w:val="18"/>
        </w:rPr>
        <w:t>]</w:t>
      </w:r>
      <w:r w:rsidRPr="00DA5793">
        <w:rPr>
          <w:rFonts w:hint="eastAsia"/>
          <w:sz w:val="18"/>
          <w:szCs w:val="18"/>
        </w:rPr>
        <w:tab/>
      </w:r>
      <w:r w:rsidR="00330048" w:rsidRPr="00DA5793">
        <w:rPr>
          <w:sz w:val="18"/>
          <w:szCs w:val="18"/>
        </w:rPr>
        <w:t>KOVACIC I,</w:t>
      </w:r>
      <w:r w:rsidR="00330048" w:rsidRPr="00DA5793">
        <w:rPr>
          <w:rFonts w:hint="eastAsia"/>
          <w:sz w:val="18"/>
          <w:szCs w:val="18"/>
        </w:rPr>
        <w:t xml:space="preserve"> </w:t>
      </w:r>
      <w:r w:rsidR="00330048" w:rsidRPr="00DA5793">
        <w:rPr>
          <w:sz w:val="18"/>
          <w:szCs w:val="18"/>
        </w:rPr>
        <w:t>BRENNAN M J,</w:t>
      </w:r>
      <w:r w:rsidR="00330048" w:rsidRPr="00DA5793">
        <w:rPr>
          <w:rFonts w:hint="eastAsia"/>
          <w:sz w:val="18"/>
          <w:szCs w:val="18"/>
        </w:rPr>
        <w:t xml:space="preserve"> </w:t>
      </w:r>
      <w:r w:rsidR="00330048" w:rsidRPr="00DA5793">
        <w:rPr>
          <w:sz w:val="18"/>
          <w:szCs w:val="18"/>
        </w:rPr>
        <w:t>WATERS T P. A study of a nonlinear vibration isolator with a quasi-zero stiffness characteristic[J]. Journal of Sound and Vibration, 2008, 315(3)</w:t>
      </w:r>
      <w:r w:rsidR="00330048" w:rsidRPr="00DA5793">
        <w:rPr>
          <w:sz w:val="18"/>
          <w:szCs w:val="18"/>
        </w:rPr>
        <w:t>：</w:t>
      </w:r>
      <w:r w:rsidR="00330048" w:rsidRPr="00DA5793">
        <w:rPr>
          <w:sz w:val="18"/>
          <w:szCs w:val="18"/>
        </w:rPr>
        <w:t>700-711.</w:t>
      </w:r>
    </w:p>
    <w:p w14:paraId="37A5107A" w14:textId="77777777" w:rsidR="00330048" w:rsidRPr="00DA5793" w:rsidRDefault="00DA5793" w:rsidP="0055636E">
      <w:pPr>
        <w:topLinePunct/>
        <w:adjustRightInd w:val="0"/>
        <w:snapToGrid w:val="0"/>
        <w:spacing w:line="260" w:lineRule="atLeast"/>
        <w:ind w:left="442" w:hanging="442"/>
        <w:rPr>
          <w:sz w:val="18"/>
          <w:szCs w:val="18"/>
        </w:rPr>
      </w:pPr>
      <w:r w:rsidRPr="00DA5793">
        <w:rPr>
          <w:rFonts w:hint="eastAsia"/>
          <w:sz w:val="18"/>
          <w:szCs w:val="18"/>
        </w:rPr>
        <w:t xml:space="preserve"> </w:t>
      </w:r>
      <w:r w:rsidR="00330048" w:rsidRPr="00DA5793">
        <w:rPr>
          <w:sz w:val="18"/>
          <w:szCs w:val="18"/>
        </w:rPr>
        <w:t>[</w:t>
      </w:r>
      <w:r w:rsidR="00330048" w:rsidRPr="00DA5793">
        <w:rPr>
          <w:rFonts w:hint="eastAsia"/>
          <w:sz w:val="18"/>
          <w:szCs w:val="18"/>
        </w:rPr>
        <w:t>5</w:t>
      </w:r>
      <w:r w:rsidR="00330048" w:rsidRPr="00DA5793">
        <w:rPr>
          <w:sz w:val="18"/>
          <w:szCs w:val="18"/>
        </w:rPr>
        <w:t>]</w:t>
      </w:r>
      <w:r w:rsidR="00330048" w:rsidRPr="00DA5793">
        <w:rPr>
          <w:rFonts w:hint="eastAsia"/>
          <w:w w:val="50"/>
          <w:sz w:val="18"/>
          <w:szCs w:val="18"/>
        </w:rPr>
        <w:t xml:space="preserve"> </w:t>
      </w:r>
      <w:r w:rsidRPr="00DA5793">
        <w:rPr>
          <w:rFonts w:hint="eastAsia"/>
          <w:w w:val="50"/>
          <w:sz w:val="18"/>
          <w:szCs w:val="18"/>
        </w:rPr>
        <w:tab/>
      </w:r>
      <w:r w:rsidR="00330048" w:rsidRPr="00DA5793">
        <w:rPr>
          <w:sz w:val="18"/>
          <w:szCs w:val="18"/>
        </w:rPr>
        <w:t>CARRELLA A,</w:t>
      </w:r>
      <w:r w:rsidR="00330048" w:rsidRPr="00DA5793">
        <w:rPr>
          <w:rFonts w:hint="eastAsia"/>
          <w:sz w:val="18"/>
          <w:szCs w:val="18"/>
        </w:rPr>
        <w:t xml:space="preserve"> </w:t>
      </w:r>
      <w:r w:rsidR="00330048" w:rsidRPr="00DA5793">
        <w:rPr>
          <w:sz w:val="18"/>
          <w:szCs w:val="18"/>
        </w:rPr>
        <w:t>BRENNAN M J,</w:t>
      </w:r>
      <w:r w:rsidR="00330048" w:rsidRPr="00DA5793">
        <w:rPr>
          <w:rFonts w:hint="eastAsia"/>
          <w:sz w:val="18"/>
          <w:szCs w:val="18"/>
        </w:rPr>
        <w:t xml:space="preserve"> </w:t>
      </w:r>
      <w:r w:rsidR="00330048" w:rsidRPr="00DA5793">
        <w:rPr>
          <w:sz w:val="18"/>
          <w:szCs w:val="18"/>
        </w:rPr>
        <w:t xml:space="preserve">WATERS T P. Optimization of a quasi-zero-stiffness isolator[J]. Journal of </w:t>
      </w:r>
      <w:r w:rsidR="00330048" w:rsidRPr="00DA5793">
        <w:rPr>
          <w:rFonts w:hint="eastAsia"/>
          <w:sz w:val="18"/>
          <w:szCs w:val="18"/>
        </w:rPr>
        <w:t>M</w:t>
      </w:r>
      <w:r w:rsidR="00330048" w:rsidRPr="00DA5793">
        <w:rPr>
          <w:sz w:val="18"/>
          <w:szCs w:val="18"/>
        </w:rPr>
        <w:t xml:space="preserve">echanical </w:t>
      </w:r>
      <w:r w:rsidR="00330048" w:rsidRPr="00DA5793">
        <w:rPr>
          <w:rFonts w:hint="eastAsia"/>
          <w:sz w:val="18"/>
          <w:szCs w:val="18"/>
        </w:rPr>
        <w:t>S</w:t>
      </w:r>
      <w:r w:rsidR="00330048" w:rsidRPr="00DA5793">
        <w:rPr>
          <w:sz w:val="18"/>
          <w:szCs w:val="18"/>
        </w:rPr>
        <w:t xml:space="preserve">cience and </w:t>
      </w:r>
      <w:r w:rsidR="00330048" w:rsidRPr="00DA5793">
        <w:rPr>
          <w:rFonts w:hint="eastAsia"/>
          <w:sz w:val="18"/>
          <w:szCs w:val="18"/>
        </w:rPr>
        <w:t>T</w:t>
      </w:r>
      <w:r w:rsidR="00330048" w:rsidRPr="00DA5793">
        <w:rPr>
          <w:sz w:val="18"/>
          <w:szCs w:val="18"/>
        </w:rPr>
        <w:t>echnology, 2007, 21(6)</w:t>
      </w:r>
      <w:r w:rsidR="00330048" w:rsidRPr="00DA5793">
        <w:rPr>
          <w:sz w:val="18"/>
          <w:szCs w:val="18"/>
        </w:rPr>
        <w:t>：</w:t>
      </w:r>
      <w:r w:rsidR="00330048" w:rsidRPr="00DA5793">
        <w:rPr>
          <w:sz w:val="18"/>
          <w:szCs w:val="18"/>
        </w:rPr>
        <w:t>946-949.</w:t>
      </w:r>
    </w:p>
    <w:p w14:paraId="5275E4BF" w14:textId="77777777" w:rsidR="00330048" w:rsidRPr="00DA5793" w:rsidRDefault="00DA5793" w:rsidP="0055636E">
      <w:pPr>
        <w:topLinePunct/>
        <w:adjustRightInd w:val="0"/>
        <w:snapToGrid w:val="0"/>
        <w:spacing w:line="260" w:lineRule="atLeast"/>
        <w:ind w:left="442" w:hanging="442"/>
        <w:rPr>
          <w:sz w:val="18"/>
          <w:szCs w:val="18"/>
        </w:rPr>
      </w:pPr>
      <w:r w:rsidRPr="00DA5793">
        <w:rPr>
          <w:rFonts w:hint="eastAsia"/>
          <w:sz w:val="18"/>
          <w:szCs w:val="18"/>
        </w:rPr>
        <w:t xml:space="preserve"> </w:t>
      </w:r>
      <w:r w:rsidR="00330048" w:rsidRPr="00DA5793">
        <w:rPr>
          <w:sz w:val="18"/>
          <w:szCs w:val="18"/>
        </w:rPr>
        <w:t>[</w:t>
      </w:r>
      <w:r w:rsidR="00330048" w:rsidRPr="00DA5793">
        <w:rPr>
          <w:rFonts w:hint="eastAsia"/>
          <w:sz w:val="18"/>
          <w:szCs w:val="18"/>
        </w:rPr>
        <w:t>6</w:t>
      </w:r>
      <w:r w:rsidR="00330048" w:rsidRPr="00DA5793">
        <w:rPr>
          <w:sz w:val="18"/>
          <w:szCs w:val="18"/>
        </w:rPr>
        <w:t>]</w:t>
      </w:r>
      <w:r w:rsidRPr="00DA5793">
        <w:rPr>
          <w:rFonts w:hint="eastAsia"/>
          <w:sz w:val="18"/>
          <w:szCs w:val="18"/>
        </w:rPr>
        <w:tab/>
      </w:r>
      <w:r w:rsidR="00330048" w:rsidRPr="00DA5793">
        <w:rPr>
          <w:rFonts w:hint="eastAsia"/>
          <w:w w:val="50"/>
          <w:sz w:val="18"/>
          <w:szCs w:val="18"/>
        </w:rPr>
        <w:t xml:space="preserve"> </w:t>
      </w:r>
      <w:r w:rsidR="00330048" w:rsidRPr="00DA5793">
        <w:rPr>
          <w:rFonts w:hint="eastAsia"/>
          <w:sz w:val="18"/>
          <w:szCs w:val="18"/>
        </w:rPr>
        <w:t xml:space="preserve">LE T D, AHN K K. A vibration isolation system in low frequency excitation region </w:t>
      </w:r>
      <w:r w:rsidR="00330048" w:rsidRPr="00DA5793">
        <w:rPr>
          <w:sz w:val="18"/>
          <w:szCs w:val="18"/>
        </w:rPr>
        <w:t>using</w:t>
      </w:r>
      <w:r w:rsidR="00330048" w:rsidRPr="00DA5793">
        <w:rPr>
          <w:rFonts w:hint="eastAsia"/>
          <w:sz w:val="18"/>
          <w:szCs w:val="18"/>
        </w:rPr>
        <w:t xml:space="preserve"> negative stiffness structure for vehicle seat[J]</w:t>
      </w:r>
      <w:r w:rsidR="00330048" w:rsidRPr="00DA5793">
        <w:rPr>
          <w:sz w:val="18"/>
          <w:szCs w:val="18"/>
        </w:rPr>
        <w:t xml:space="preserve">. Journal of </w:t>
      </w:r>
      <w:r w:rsidR="00330048" w:rsidRPr="00DA5793">
        <w:rPr>
          <w:rFonts w:hint="eastAsia"/>
          <w:sz w:val="18"/>
          <w:szCs w:val="18"/>
        </w:rPr>
        <w:t>Sound and Vibration</w:t>
      </w:r>
      <w:r w:rsidR="00330048" w:rsidRPr="00DA5793">
        <w:rPr>
          <w:sz w:val="18"/>
          <w:szCs w:val="18"/>
        </w:rPr>
        <w:t>, 20</w:t>
      </w:r>
      <w:r w:rsidR="00330048" w:rsidRPr="00DA5793">
        <w:rPr>
          <w:rFonts w:hint="eastAsia"/>
          <w:sz w:val="18"/>
          <w:szCs w:val="18"/>
        </w:rPr>
        <w:t>11</w:t>
      </w:r>
      <w:r w:rsidR="00330048" w:rsidRPr="00DA5793">
        <w:rPr>
          <w:sz w:val="18"/>
          <w:szCs w:val="18"/>
        </w:rPr>
        <w:t xml:space="preserve">, </w:t>
      </w:r>
      <w:r w:rsidR="00330048" w:rsidRPr="00DA5793">
        <w:rPr>
          <w:rFonts w:hint="eastAsia"/>
          <w:sz w:val="18"/>
          <w:szCs w:val="18"/>
        </w:rPr>
        <w:t>330</w:t>
      </w:r>
      <w:r w:rsidR="00330048" w:rsidRPr="00DA5793">
        <w:rPr>
          <w:sz w:val="18"/>
          <w:szCs w:val="18"/>
        </w:rPr>
        <w:t>(</w:t>
      </w:r>
      <w:r w:rsidR="00330048" w:rsidRPr="00DA5793">
        <w:rPr>
          <w:rFonts w:hint="eastAsia"/>
          <w:sz w:val="18"/>
          <w:szCs w:val="18"/>
        </w:rPr>
        <w:t>2</w:t>
      </w:r>
      <w:r w:rsidR="00330048" w:rsidRPr="00DA5793">
        <w:rPr>
          <w:sz w:val="18"/>
          <w:szCs w:val="18"/>
        </w:rPr>
        <w:t>6)</w:t>
      </w:r>
      <w:r w:rsidR="00330048" w:rsidRPr="00DA5793">
        <w:rPr>
          <w:sz w:val="18"/>
          <w:szCs w:val="18"/>
        </w:rPr>
        <w:t>：</w:t>
      </w:r>
      <w:r w:rsidR="00330048" w:rsidRPr="00DA5793">
        <w:rPr>
          <w:rFonts w:hint="eastAsia"/>
          <w:sz w:val="18"/>
          <w:szCs w:val="18"/>
        </w:rPr>
        <w:t>6311</w:t>
      </w:r>
      <w:r w:rsidR="00330048" w:rsidRPr="00DA5793">
        <w:rPr>
          <w:sz w:val="18"/>
          <w:szCs w:val="18"/>
        </w:rPr>
        <w:t>-</w:t>
      </w:r>
      <w:r w:rsidR="00330048" w:rsidRPr="00DA5793">
        <w:rPr>
          <w:rFonts w:hint="eastAsia"/>
          <w:sz w:val="18"/>
          <w:szCs w:val="18"/>
        </w:rPr>
        <w:t>6335</w:t>
      </w:r>
      <w:r w:rsidR="00330048" w:rsidRPr="00DA5793">
        <w:rPr>
          <w:sz w:val="18"/>
          <w:szCs w:val="18"/>
        </w:rPr>
        <w:t>.</w:t>
      </w:r>
      <w:r w:rsidRPr="00DA5793">
        <w:rPr>
          <w:rFonts w:hint="eastAsia"/>
          <w:sz w:val="18"/>
          <w:szCs w:val="18"/>
        </w:rPr>
        <w:t xml:space="preserve"> </w:t>
      </w:r>
    </w:p>
    <w:p w14:paraId="0FD557B8" w14:textId="77777777" w:rsidR="00330048" w:rsidRPr="00DA5793" w:rsidRDefault="00DA5793" w:rsidP="0055636E">
      <w:pPr>
        <w:topLinePunct/>
        <w:adjustRightInd w:val="0"/>
        <w:snapToGrid w:val="0"/>
        <w:spacing w:line="260" w:lineRule="atLeast"/>
        <w:ind w:left="442" w:hanging="442"/>
        <w:rPr>
          <w:sz w:val="18"/>
          <w:szCs w:val="18"/>
        </w:rPr>
      </w:pPr>
      <w:r w:rsidRPr="00DA5793">
        <w:rPr>
          <w:rFonts w:hint="eastAsia"/>
          <w:sz w:val="18"/>
          <w:szCs w:val="18"/>
        </w:rPr>
        <w:t xml:space="preserve"> </w:t>
      </w:r>
      <w:r w:rsidR="00330048" w:rsidRPr="00DA5793">
        <w:rPr>
          <w:sz w:val="18"/>
          <w:szCs w:val="18"/>
        </w:rPr>
        <w:t>[</w:t>
      </w:r>
      <w:r w:rsidR="00330048" w:rsidRPr="00DA5793">
        <w:rPr>
          <w:rFonts w:hint="eastAsia"/>
          <w:sz w:val="18"/>
          <w:szCs w:val="18"/>
        </w:rPr>
        <w:t>7</w:t>
      </w:r>
      <w:r w:rsidR="00330048" w:rsidRPr="00DA5793">
        <w:rPr>
          <w:sz w:val="18"/>
          <w:szCs w:val="18"/>
        </w:rPr>
        <w:t>]</w:t>
      </w:r>
      <w:r w:rsidRPr="00DA5793">
        <w:rPr>
          <w:rFonts w:hint="eastAsia"/>
          <w:sz w:val="18"/>
          <w:szCs w:val="18"/>
        </w:rPr>
        <w:tab/>
      </w:r>
      <w:r w:rsidR="00330048" w:rsidRPr="00DA5793">
        <w:rPr>
          <w:rFonts w:hint="eastAsia"/>
          <w:w w:val="50"/>
          <w:sz w:val="18"/>
          <w:szCs w:val="18"/>
        </w:rPr>
        <w:t xml:space="preserve"> </w:t>
      </w:r>
      <w:r w:rsidR="00330048" w:rsidRPr="00DA5793">
        <w:rPr>
          <w:rFonts w:hint="eastAsia"/>
          <w:sz w:val="18"/>
          <w:szCs w:val="18"/>
        </w:rPr>
        <w:t xml:space="preserve">YANG J, XIONG Y, XING J. </w:t>
      </w:r>
      <w:bookmarkStart w:id="14" w:name="OLE_LINK9"/>
      <w:bookmarkStart w:id="15" w:name="OLE_LINK10"/>
      <w:r w:rsidR="00330048" w:rsidRPr="00DA5793">
        <w:rPr>
          <w:rFonts w:hint="eastAsia"/>
          <w:sz w:val="18"/>
          <w:szCs w:val="18"/>
        </w:rPr>
        <w:t xml:space="preserve">Dynamics and power flow </w:t>
      </w:r>
      <w:r w:rsidR="00330048" w:rsidRPr="00DA5793">
        <w:rPr>
          <w:sz w:val="18"/>
          <w:szCs w:val="18"/>
        </w:rPr>
        <w:t>behavior</w:t>
      </w:r>
      <w:r w:rsidR="00330048" w:rsidRPr="00DA5793">
        <w:rPr>
          <w:rFonts w:hint="eastAsia"/>
          <w:sz w:val="18"/>
          <w:szCs w:val="18"/>
        </w:rPr>
        <w:t xml:space="preserve"> of a nonlinear vibration isolation system with a negative stiffness mechanism</w:t>
      </w:r>
      <w:bookmarkEnd w:id="14"/>
      <w:bookmarkEnd w:id="15"/>
      <w:r w:rsidR="00330048" w:rsidRPr="00DA5793">
        <w:rPr>
          <w:sz w:val="18"/>
          <w:szCs w:val="18"/>
        </w:rPr>
        <w:t xml:space="preserve">[J]. Journal of </w:t>
      </w:r>
      <w:r w:rsidR="00330048" w:rsidRPr="00DA5793">
        <w:rPr>
          <w:rFonts w:hint="eastAsia"/>
          <w:sz w:val="18"/>
          <w:szCs w:val="18"/>
        </w:rPr>
        <w:t>Sound and Vibration</w:t>
      </w:r>
      <w:r w:rsidR="00330048" w:rsidRPr="00DA5793">
        <w:rPr>
          <w:sz w:val="18"/>
          <w:szCs w:val="18"/>
        </w:rPr>
        <w:t>, 20</w:t>
      </w:r>
      <w:r w:rsidR="00330048" w:rsidRPr="00DA5793">
        <w:rPr>
          <w:rFonts w:hint="eastAsia"/>
          <w:sz w:val="18"/>
          <w:szCs w:val="18"/>
        </w:rPr>
        <w:t>13</w:t>
      </w:r>
      <w:r w:rsidR="00330048" w:rsidRPr="00DA5793">
        <w:rPr>
          <w:sz w:val="18"/>
          <w:szCs w:val="18"/>
        </w:rPr>
        <w:t xml:space="preserve">, </w:t>
      </w:r>
      <w:r w:rsidR="00330048" w:rsidRPr="00DA5793">
        <w:rPr>
          <w:rFonts w:hint="eastAsia"/>
          <w:sz w:val="18"/>
          <w:szCs w:val="18"/>
        </w:rPr>
        <w:t>332</w:t>
      </w:r>
      <w:r w:rsidR="00330048" w:rsidRPr="00DA5793">
        <w:rPr>
          <w:sz w:val="18"/>
          <w:szCs w:val="18"/>
        </w:rPr>
        <w:t>(</w:t>
      </w:r>
      <w:r w:rsidR="00330048" w:rsidRPr="00DA5793">
        <w:rPr>
          <w:rFonts w:hint="eastAsia"/>
          <w:sz w:val="18"/>
          <w:szCs w:val="18"/>
        </w:rPr>
        <w:t>1</w:t>
      </w:r>
      <w:r w:rsidR="00330048" w:rsidRPr="00DA5793">
        <w:rPr>
          <w:sz w:val="18"/>
          <w:szCs w:val="18"/>
        </w:rPr>
        <w:t>)</w:t>
      </w:r>
      <w:r w:rsidR="00330048" w:rsidRPr="00DA5793">
        <w:rPr>
          <w:sz w:val="18"/>
          <w:szCs w:val="18"/>
        </w:rPr>
        <w:t>：</w:t>
      </w:r>
      <w:r w:rsidR="00330048" w:rsidRPr="00DA5793">
        <w:rPr>
          <w:rFonts w:hint="eastAsia"/>
          <w:sz w:val="18"/>
          <w:szCs w:val="18"/>
        </w:rPr>
        <w:t>167</w:t>
      </w:r>
      <w:r w:rsidR="00330048" w:rsidRPr="00DA5793">
        <w:rPr>
          <w:sz w:val="18"/>
          <w:szCs w:val="18"/>
        </w:rPr>
        <w:t>-</w:t>
      </w:r>
      <w:r w:rsidR="00330048" w:rsidRPr="00DA5793">
        <w:rPr>
          <w:rFonts w:hint="eastAsia"/>
          <w:sz w:val="18"/>
          <w:szCs w:val="18"/>
        </w:rPr>
        <w:t>183</w:t>
      </w:r>
      <w:r w:rsidR="00330048" w:rsidRPr="00DA5793">
        <w:rPr>
          <w:sz w:val="18"/>
          <w:szCs w:val="18"/>
        </w:rPr>
        <w:t>.</w:t>
      </w:r>
    </w:p>
    <w:p w14:paraId="0692E9A4" w14:textId="77777777" w:rsidR="00330048" w:rsidRPr="00DA5793" w:rsidRDefault="00DA5793" w:rsidP="0055636E">
      <w:pPr>
        <w:topLinePunct/>
        <w:adjustRightInd w:val="0"/>
        <w:snapToGrid w:val="0"/>
        <w:spacing w:line="256" w:lineRule="atLeast"/>
        <w:ind w:left="442" w:hanging="442"/>
        <w:rPr>
          <w:sz w:val="18"/>
          <w:szCs w:val="18"/>
        </w:rPr>
      </w:pPr>
      <w:r w:rsidRPr="00DA5793">
        <w:rPr>
          <w:rFonts w:hint="eastAsia"/>
          <w:sz w:val="18"/>
          <w:szCs w:val="18"/>
        </w:rPr>
        <w:t xml:space="preserve"> </w:t>
      </w:r>
      <w:r w:rsidR="00330048" w:rsidRPr="00DA5793">
        <w:rPr>
          <w:sz w:val="18"/>
          <w:szCs w:val="18"/>
        </w:rPr>
        <w:t>[</w:t>
      </w:r>
      <w:r w:rsidR="00330048" w:rsidRPr="00DA5793">
        <w:rPr>
          <w:rFonts w:hint="eastAsia"/>
          <w:sz w:val="18"/>
          <w:szCs w:val="18"/>
        </w:rPr>
        <w:t>8</w:t>
      </w:r>
      <w:r w:rsidR="00330048" w:rsidRPr="00DA5793">
        <w:rPr>
          <w:sz w:val="18"/>
          <w:szCs w:val="18"/>
        </w:rPr>
        <w:t>]</w:t>
      </w:r>
      <w:r w:rsidRPr="00DA5793">
        <w:rPr>
          <w:rFonts w:hint="eastAsia"/>
          <w:sz w:val="18"/>
          <w:szCs w:val="18"/>
        </w:rPr>
        <w:tab/>
      </w:r>
      <w:r w:rsidR="00330048" w:rsidRPr="00DA5793">
        <w:rPr>
          <w:rFonts w:hint="eastAsia"/>
          <w:sz w:val="18"/>
          <w:szCs w:val="18"/>
        </w:rPr>
        <w:t>肖斌</w:t>
      </w:r>
      <w:r w:rsidR="00330048" w:rsidRPr="00DA5793">
        <w:rPr>
          <w:sz w:val="18"/>
          <w:szCs w:val="18"/>
        </w:rPr>
        <w:t>,</w:t>
      </w:r>
      <w:r w:rsidR="00330048" w:rsidRPr="00DA5793">
        <w:rPr>
          <w:rFonts w:hint="eastAsia"/>
          <w:sz w:val="18"/>
          <w:szCs w:val="18"/>
        </w:rPr>
        <w:t xml:space="preserve"> </w:t>
      </w:r>
      <w:r w:rsidR="00330048" w:rsidRPr="00DA5793">
        <w:rPr>
          <w:rFonts w:hint="eastAsia"/>
          <w:sz w:val="18"/>
          <w:szCs w:val="18"/>
        </w:rPr>
        <w:t>李彪</w:t>
      </w:r>
      <w:r w:rsidR="00330048" w:rsidRPr="00DA5793">
        <w:rPr>
          <w:sz w:val="18"/>
          <w:szCs w:val="18"/>
        </w:rPr>
        <w:t>,</w:t>
      </w:r>
      <w:r w:rsidR="00330048" w:rsidRPr="00DA5793">
        <w:rPr>
          <w:rFonts w:hint="eastAsia"/>
          <w:sz w:val="18"/>
          <w:szCs w:val="18"/>
        </w:rPr>
        <w:t xml:space="preserve"> </w:t>
      </w:r>
      <w:r w:rsidR="00330048" w:rsidRPr="00DA5793">
        <w:rPr>
          <w:rFonts w:hint="eastAsia"/>
          <w:sz w:val="18"/>
          <w:szCs w:val="18"/>
        </w:rPr>
        <w:t>夏春燕</w:t>
      </w:r>
      <w:r w:rsidR="00330048" w:rsidRPr="00DA5793">
        <w:rPr>
          <w:rFonts w:hint="eastAsia"/>
          <w:sz w:val="18"/>
          <w:szCs w:val="18"/>
        </w:rPr>
        <w:t xml:space="preserve">, </w:t>
      </w:r>
      <w:r w:rsidR="00330048" w:rsidRPr="00DA5793">
        <w:rPr>
          <w:rFonts w:hint="eastAsia"/>
          <w:sz w:val="18"/>
          <w:szCs w:val="18"/>
        </w:rPr>
        <w:t>等</w:t>
      </w:r>
      <w:r w:rsidR="00330048" w:rsidRPr="00DA5793">
        <w:rPr>
          <w:sz w:val="18"/>
          <w:szCs w:val="18"/>
        </w:rPr>
        <w:t xml:space="preserve">. </w:t>
      </w:r>
      <w:r w:rsidR="00330048" w:rsidRPr="00DA5793">
        <w:rPr>
          <w:rFonts w:hint="eastAsia"/>
          <w:sz w:val="18"/>
          <w:szCs w:val="18"/>
        </w:rPr>
        <w:t>基于功率流法双层隔振系统振动传递</w:t>
      </w:r>
      <w:r w:rsidR="00330048" w:rsidRPr="00DA5793">
        <w:rPr>
          <w:sz w:val="18"/>
          <w:szCs w:val="18"/>
        </w:rPr>
        <w:t xml:space="preserve">[J]. </w:t>
      </w:r>
      <w:r w:rsidR="00330048" w:rsidRPr="00DA5793">
        <w:rPr>
          <w:rFonts w:hint="eastAsia"/>
          <w:sz w:val="18"/>
          <w:szCs w:val="18"/>
        </w:rPr>
        <w:t>机械工程学报</w:t>
      </w:r>
      <w:r w:rsidR="00330048" w:rsidRPr="00DA5793">
        <w:rPr>
          <w:sz w:val="18"/>
          <w:szCs w:val="18"/>
        </w:rPr>
        <w:t>, 20</w:t>
      </w:r>
      <w:r w:rsidR="00330048" w:rsidRPr="00DA5793">
        <w:rPr>
          <w:rFonts w:hint="eastAsia"/>
          <w:sz w:val="18"/>
          <w:szCs w:val="18"/>
        </w:rPr>
        <w:t>11</w:t>
      </w:r>
      <w:r w:rsidR="00330048" w:rsidRPr="00DA5793">
        <w:rPr>
          <w:sz w:val="18"/>
          <w:szCs w:val="18"/>
        </w:rPr>
        <w:t xml:space="preserve">, </w:t>
      </w:r>
      <w:r w:rsidR="00330048" w:rsidRPr="00DA5793">
        <w:rPr>
          <w:rFonts w:hint="eastAsia"/>
          <w:sz w:val="18"/>
          <w:szCs w:val="18"/>
        </w:rPr>
        <w:t>47</w:t>
      </w:r>
      <w:r w:rsidR="00330048" w:rsidRPr="00DA5793">
        <w:rPr>
          <w:sz w:val="18"/>
          <w:szCs w:val="18"/>
        </w:rPr>
        <w:t>(</w:t>
      </w:r>
      <w:r w:rsidR="00330048" w:rsidRPr="00DA5793">
        <w:rPr>
          <w:rFonts w:hint="eastAsia"/>
          <w:sz w:val="18"/>
          <w:szCs w:val="18"/>
        </w:rPr>
        <w:t>5</w:t>
      </w:r>
      <w:r w:rsidR="00330048" w:rsidRPr="00DA5793">
        <w:rPr>
          <w:sz w:val="18"/>
          <w:szCs w:val="18"/>
        </w:rPr>
        <w:t>)</w:t>
      </w:r>
      <w:r w:rsidR="00330048" w:rsidRPr="00DA5793">
        <w:rPr>
          <w:sz w:val="18"/>
          <w:szCs w:val="18"/>
        </w:rPr>
        <w:t>：</w:t>
      </w:r>
      <w:r w:rsidR="00330048" w:rsidRPr="00DA5793">
        <w:rPr>
          <w:rFonts w:hint="eastAsia"/>
          <w:sz w:val="18"/>
          <w:szCs w:val="18"/>
        </w:rPr>
        <w:t>106</w:t>
      </w:r>
      <w:r w:rsidR="00330048" w:rsidRPr="00DA5793">
        <w:rPr>
          <w:sz w:val="18"/>
          <w:szCs w:val="18"/>
        </w:rPr>
        <w:t>-</w:t>
      </w:r>
      <w:r w:rsidR="00330048" w:rsidRPr="00DA5793">
        <w:rPr>
          <w:rFonts w:hint="eastAsia"/>
          <w:sz w:val="18"/>
          <w:szCs w:val="18"/>
        </w:rPr>
        <w:t>113</w:t>
      </w:r>
      <w:r w:rsidR="00330048" w:rsidRPr="00DA5793">
        <w:rPr>
          <w:sz w:val="18"/>
          <w:szCs w:val="18"/>
        </w:rPr>
        <w:t>.</w:t>
      </w:r>
    </w:p>
    <w:p w14:paraId="4D19EA1B" w14:textId="77777777" w:rsidR="00330048" w:rsidRPr="00DA5793" w:rsidRDefault="00DA5793" w:rsidP="0055636E">
      <w:pPr>
        <w:topLinePunct/>
        <w:adjustRightInd w:val="0"/>
        <w:snapToGrid w:val="0"/>
        <w:spacing w:line="256" w:lineRule="atLeast"/>
        <w:ind w:left="442" w:hanging="442"/>
        <w:rPr>
          <w:sz w:val="18"/>
          <w:szCs w:val="18"/>
        </w:rPr>
      </w:pPr>
      <w:r>
        <w:rPr>
          <w:rFonts w:hint="eastAsia"/>
          <w:sz w:val="18"/>
          <w:szCs w:val="18"/>
        </w:rPr>
        <w:tab/>
      </w:r>
      <w:r w:rsidR="00330048" w:rsidRPr="00DA5793">
        <w:rPr>
          <w:rFonts w:hint="eastAsia"/>
          <w:sz w:val="18"/>
          <w:szCs w:val="18"/>
        </w:rPr>
        <w:t>XIAO</w:t>
      </w:r>
      <w:r w:rsidR="00330048" w:rsidRPr="00DA5793">
        <w:rPr>
          <w:sz w:val="18"/>
          <w:szCs w:val="18"/>
        </w:rPr>
        <w:t xml:space="preserve"> </w:t>
      </w:r>
      <w:r w:rsidR="00330048" w:rsidRPr="00DA5793">
        <w:rPr>
          <w:rFonts w:hint="eastAsia"/>
          <w:sz w:val="18"/>
          <w:szCs w:val="18"/>
        </w:rPr>
        <w:t>Bin</w:t>
      </w:r>
      <w:r w:rsidR="00330048" w:rsidRPr="00DA5793">
        <w:rPr>
          <w:sz w:val="18"/>
          <w:szCs w:val="18"/>
        </w:rPr>
        <w:t>,</w:t>
      </w:r>
      <w:r w:rsidR="00330048" w:rsidRPr="00DA5793">
        <w:rPr>
          <w:kern w:val="0"/>
          <w:sz w:val="18"/>
          <w:szCs w:val="18"/>
        </w:rPr>
        <w:t xml:space="preserve"> </w:t>
      </w:r>
      <w:r w:rsidR="00330048" w:rsidRPr="00DA5793">
        <w:rPr>
          <w:rFonts w:hint="eastAsia"/>
          <w:sz w:val="18"/>
          <w:szCs w:val="18"/>
        </w:rPr>
        <w:t>LI</w:t>
      </w:r>
      <w:r w:rsidR="00330048" w:rsidRPr="00DA5793">
        <w:rPr>
          <w:sz w:val="18"/>
          <w:szCs w:val="18"/>
        </w:rPr>
        <w:t xml:space="preserve"> </w:t>
      </w:r>
      <w:r w:rsidR="00330048" w:rsidRPr="00DA5793">
        <w:rPr>
          <w:rFonts w:hint="eastAsia"/>
          <w:sz w:val="18"/>
          <w:szCs w:val="18"/>
        </w:rPr>
        <w:t>Biao</w:t>
      </w:r>
      <w:r w:rsidR="00330048" w:rsidRPr="00DA5793">
        <w:rPr>
          <w:sz w:val="18"/>
          <w:szCs w:val="18"/>
        </w:rPr>
        <w:t>,</w:t>
      </w:r>
      <w:r w:rsidR="00330048" w:rsidRPr="00DA5793">
        <w:rPr>
          <w:kern w:val="0"/>
          <w:sz w:val="18"/>
          <w:szCs w:val="18"/>
        </w:rPr>
        <w:t xml:space="preserve"> </w:t>
      </w:r>
      <w:r w:rsidR="00330048" w:rsidRPr="00DA5793">
        <w:rPr>
          <w:rFonts w:hint="eastAsia"/>
          <w:sz w:val="18"/>
          <w:szCs w:val="18"/>
        </w:rPr>
        <w:t>XIA</w:t>
      </w:r>
      <w:r w:rsidR="00330048" w:rsidRPr="00DA5793">
        <w:rPr>
          <w:sz w:val="18"/>
          <w:szCs w:val="18"/>
        </w:rPr>
        <w:t xml:space="preserve"> </w:t>
      </w:r>
      <w:r w:rsidR="00330048" w:rsidRPr="00DA5793">
        <w:rPr>
          <w:rFonts w:hint="eastAsia"/>
          <w:sz w:val="18"/>
          <w:szCs w:val="18"/>
        </w:rPr>
        <w:t>Chunyan, et al</w:t>
      </w:r>
      <w:r w:rsidR="00330048" w:rsidRPr="00DA5793">
        <w:rPr>
          <w:sz w:val="18"/>
          <w:szCs w:val="18"/>
        </w:rPr>
        <w:t>.</w:t>
      </w:r>
      <w:r w:rsidR="00330048" w:rsidRPr="00DA5793">
        <w:rPr>
          <w:kern w:val="0"/>
          <w:sz w:val="18"/>
          <w:szCs w:val="18"/>
        </w:rPr>
        <w:t xml:space="preserve"> Power </w:t>
      </w:r>
      <w:r w:rsidR="00330048" w:rsidRPr="00DA5793">
        <w:rPr>
          <w:rFonts w:hint="eastAsia"/>
          <w:kern w:val="0"/>
          <w:sz w:val="18"/>
          <w:szCs w:val="18"/>
        </w:rPr>
        <w:t>f</w:t>
      </w:r>
      <w:r w:rsidR="00330048" w:rsidRPr="00DA5793">
        <w:rPr>
          <w:kern w:val="0"/>
          <w:sz w:val="18"/>
          <w:szCs w:val="18"/>
        </w:rPr>
        <w:t xml:space="preserve">low </w:t>
      </w:r>
      <w:r w:rsidR="00330048" w:rsidRPr="00DA5793">
        <w:rPr>
          <w:rFonts w:hint="eastAsia"/>
          <w:kern w:val="0"/>
          <w:sz w:val="18"/>
          <w:szCs w:val="18"/>
        </w:rPr>
        <w:t>m</w:t>
      </w:r>
      <w:r w:rsidR="00330048" w:rsidRPr="00DA5793">
        <w:rPr>
          <w:kern w:val="0"/>
          <w:sz w:val="18"/>
          <w:szCs w:val="18"/>
        </w:rPr>
        <w:t xml:space="preserve">ethod </w:t>
      </w:r>
      <w:r w:rsidR="00330048" w:rsidRPr="00DA5793">
        <w:rPr>
          <w:rFonts w:hint="eastAsia"/>
          <w:kern w:val="0"/>
          <w:sz w:val="18"/>
          <w:szCs w:val="18"/>
        </w:rPr>
        <w:t>u</w:t>
      </w:r>
      <w:r w:rsidR="00330048" w:rsidRPr="00DA5793">
        <w:rPr>
          <w:kern w:val="0"/>
          <w:sz w:val="18"/>
          <w:szCs w:val="18"/>
        </w:rPr>
        <w:t xml:space="preserve">sed to </w:t>
      </w:r>
      <w:r w:rsidR="00330048" w:rsidRPr="00DA5793">
        <w:rPr>
          <w:rFonts w:hint="eastAsia"/>
          <w:kern w:val="0"/>
          <w:sz w:val="18"/>
          <w:szCs w:val="18"/>
        </w:rPr>
        <w:t>v</w:t>
      </w:r>
      <w:r w:rsidR="00330048" w:rsidRPr="00DA5793">
        <w:rPr>
          <w:kern w:val="0"/>
          <w:sz w:val="18"/>
          <w:szCs w:val="18"/>
        </w:rPr>
        <w:t xml:space="preserve">ibration </w:t>
      </w:r>
      <w:r w:rsidR="00330048" w:rsidRPr="00DA5793">
        <w:rPr>
          <w:rFonts w:hint="eastAsia"/>
          <w:kern w:val="0"/>
          <w:sz w:val="18"/>
          <w:szCs w:val="18"/>
        </w:rPr>
        <w:t>t</w:t>
      </w:r>
      <w:r w:rsidR="00330048" w:rsidRPr="00DA5793">
        <w:rPr>
          <w:kern w:val="0"/>
          <w:sz w:val="18"/>
          <w:szCs w:val="18"/>
        </w:rPr>
        <w:t xml:space="preserve">ransmission for </w:t>
      </w:r>
      <w:r w:rsidR="00330048" w:rsidRPr="00DA5793">
        <w:rPr>
          <w:rFonts w:hint="eastAsia"/>
          <w:kern w:val="0"/>
          <w:sz w:val="18"/>
          <w:szCs w:val="18"/>
        </w:rPr>
        <w:t>t</w:t>
      </w:r>
      <w:r w:rsidR="00330048" w:rsidRPr="00DA5793">
        <w:rPr>
          <w:kern w:val="0"/>
          <w:sz w:val="18"/>
          <w:szCs w:val="18"/>
        </w:rPr>
        <w:t xml:space="preserve">wo-stage </w:t>
      </w:r>
      <w:r w:rsidR="00330048" w:rsidRPr="00DA5793">
        <w:rPr>
          <w:rFonts w:hint="eastAsia"/>
          <w:kern w:val="0"/>
          <w:sz w:val="18"/>
          <w:szCs w:val="18"/>
        </w:rPr>
        <w:t>v</w:t>
      </w:r>
      <w:r w:rsidR="00330048" w:rsidRPr="00DA5793">
        <w:rPr>
          <w:kern w:val="0"/>
          <w:sz w:val="18"/>
          <w:szCs w:val="18"/>
        </w:rPr>
        <w:t xml:space="preserve">ibration </w:t>
      </w:r>
      <w:r w:rsidR="00330048" w:rsidRPr="00DA5793">
        <w:rPr>
          <w:rFonts w:hint="eastAsia"/>
          <w:kern w:val="0"/>
          <w:sz w:val="18"/>
          <w:szCs w:val="18"/>
        </w:rPr>
        <w:t>i</w:t>
      </w:r>
      <w:r w:rsidR="00330048" w:rsidRPr="00DA5793">
        <w:rPr>
          <w:kern w:val="0"/>
          <w:sz w:val="18"/>
          <w:szCs w:val="18"/>
        </w:rPr>
        <w:t xml:space="preserve">solation </w:t>
      </w:r>
      <w:r w:rsidR="00330048" w:rsidRPr="00DA5793">
        <w:rPr>
          <w:rFonts w:hint="eastAsia"/>
          <w:kern w:val="0"/>
          <w:sz w:val="18"/>
          <w:szCs w:val="18"/>
        </w:rPr>
        <w:t>s</w:t>
      </w:r>
      <w:r w:rsidR="00330048" w:rsidRPr="00DA5793">
        <w:rPr>
          <w:kern w:val="0"/>
          <w:sz w:val="18"/>
          <w:szCs w:val="18"/>
        </w:rPr>
        <w:t>ystem</w:t>
      </w:r>
      <w:r w:rsidR="00330048" w:rsidRPr="00DA5793">
        <w:rPr>
          <w:sz w:val="18"/>
          <w:szCs w:val="18"/>
        </w:rPr>
        <w:t>[J]</w:t>
      </w:r>
      <w:r w:rsidR="00330048" w:rsidRPr="00DA5793">
        <w:rPr>
          <w:rFonts w:hint="eastAsia"/>
          <w:kern w:val="0"/>
          <w:sz w:val="18"/>
          <w:szCs w:val="18"/>
        </w:rPr>
        <w:t>.</w:t>
      </w:r>
      <w:r w:rsidR="00330048" w:rsidRPr="00DA5793">
        <w:rPr>
          <w:rFonts w:hint="eastAsia"/>
          <w:sz w:val="18"/>
          <w:szCs w:val="18"/>
        </w:rPr>
        <w:t xml:space="preserve"> Journal of Mechanical Engineering, </w:t>
      </w:r>
      <w:r w:rsidR="00330048" w:rsidRPr="00DA5793">
        <w:rPr>
          <w:sz w:val="18"/>
          <w:szCs w:val="18"/>
        </w:rPr>
        <w:t>20</w:t>
      </w:r>
      <w:r w:rsidR="00330048" w:rsidRPr="00DA5793">
        <w:rPr>
          <w:rFonts w:hint="eastAsia"/>
          <w:sz w:val="18"/>
          <w:szCs w:val="18"/>
        </w:rPr>
        <w:t>11</w:t>
      </w:r>
      <w:r w:rsidR="00330048" w:rsidRPr="00DA5793">
        <w:rPr>
          <w:sz w:val="18"/>
          <w:szCs w:val="18"/>
        </w:rPr>
        <w:t xml:space="preserve">, </w:t>
      </w:r>
      <w:r w:rsidR="00330048" w:rsidRPr="00DA5793">
        <w:rPr>
          <w:rFonts w:hint="eastAsia"/>
          <w:sz w:val="18"/>
          <w:szCs w:val="18"/>
        </w:rPr>
        <w:t>47</w:t>
      </w:r>
      <w:r w:rsidR="00330048" w:rsidRPr="00DA5793">
        <w:rPr>
          <w:sz w:val="18"/>
          <w:szCs w:val="18"/>
        </w:rPr>
        <w:t>(</w:t>
      </w:r>
      <w:r w:rsidR="00330048" w:rsidRPr="00DA5793">
        <w:rPr>
          <w:rFonts w:hint="eastAsia"/>
          <w:sz w:val="18"/>
          <w:szCs w:val="18"/>
        </w:rPr>
        <w:t>5</w:t>
      </w:r>
      <w:r w:rsidR="00330048" w:rsidRPr="00DA5793">
        <w:rPr>
          <w:sz w:val="18"/>
          <w:szCs w:val="18"/>
        </w:rPr>
        <w:t>)</w:t>
      </w:r>
      <w:r w:rsidR="00330048" w:rsidRPr="00DA5793">
        <w:rPr>
          <w:sz w:val="18"/>
          <w:szCs w:val="18"/>
        </w:rPr>
        <w:t>：</w:t>
      </w:r>
      <w:r w:rsidR="00330048" w:rsidRPr="00DA5793">
        <w:rPr>
          <w:rFonts w:hint="eastAsia"/>
          <w:sz w:val="18"/>
          <w:szCs w:val="18"/>
        </w:rPr>
        <w:t>106</w:t>
      </w:r>
      <w:r w:rsidR="00330048" w:rsidRPr="00DA5793">
        <w:rPr>
          <w:sz w:val="18"/>
          <w:szCs w:val="18"/>
        </w:rPr>
        <w:t>-</w:t>
      </w:r>
      <w:r w:rsidR="00330048" w:rsidRPr="00DA5793">
        <w:rPr>
          <w:rFonts w:hint="eastAsia"/>
          <w:sz w:val="18"/>
          <w:szCs w:val="18"/>
        </w:rPr>
        <w:t>113</w:t>
      </w:r>
      <w:r w:rsidR="00330048" w:rsidRPr="00DA5793">
        <w:rPr>
          <w:sz w:val="18"/>
          <w:szCs w:val="18"/>
        </w:rPr>
        <w:t>.</w:t>
      </w:r>
    </w:p>
    <w:p w14:paraId="7636EA1E" w14:textId="77777777" w:rsidR="00330048" w:rsidRPr="00DA5793" w:rsidRDefault="00DA5793" w:rsidP="0055636E">
      <w:pPr>
        <w:topLinePunct/>
        <w:adjustRightInd w:val="0"/>
        <w:snapToGrid w:val="0"/>
        <w:spacing w:line="256" w:lineRule="atLeast"/>
        <w:ind w:left="442" w:hanging="442"/>
        <w:rPr>
          <w:sz w:val="18"/>
          <w:szCs w:val="18"/>
        </w:rPr>
      </w:pPr>
      <w:r w:rsidRPr="00DA5793">
        <w:rPr>
          <w:rFonts w:hint="eastAsia"/>
          <w:sz w:val="18"/>
          <w:szCs w:val="18"/>
        </w:rPr>
        <w:t xml:space="preserve"> </w:t>
      </w:r>
      <w:r w:rsidR="00330048" w:rsidRPr="00DA5793">
        <w:rPr>
          <w:sz w:val="18"/>
          <w:szCs w:val="18"/>
        </w:rPr>
        <w:t>[</w:t>
      </w:r>
      <w:r w:rsidR="00330048" w:rsidRPr="00DA5793">
        <w:rPr>
          <w:rFonts w:hint="eastAsia"/>
          <w:sz w:val="18"/>
          <w:szCs w:val="18"/>
        </w:rPr>
        <w:t>9</w:t>
      </w:r>
      <w:r w:rsidR="00330048" w:rsidRPr="00DA5793">
        <w:rPr>
          <w:sz w:val="18"/>
          <w:szCs w:val="18"/>
        </w:rPr>
        <w:t>]</w:t>
      </w:r>
      <w:r w:rsidRPr="00DA5793">
        <w:rPr>
          <w:rFonts w:hint="eastAsia"/>
          <w:w w:val="50"/>
          <w:sz w:val="18"/>
          <w:szCs w:val="18"/>
        </w:rPr>
        <w:tab/>
      </w:r>
      <w:r w:rsidR="00330048" w:rsidRPr="00DA5793">
        <w:rPr>
          <w:sz w:val="18"/>
          <w:szCs w:val="18"/>
        </w:rPr>
        <w:t>ZHOU N,</w:t>
      </w:r>
      <w:r w:rsidR="00330048" w:rsidRPr="00DA5793">
        <w:rPr>
          <w:rFonts w:hint="eastAsia"/>
          <w:sz w:val="18"/>
          <w:szCs w:val="18"/>
        </w:rPr>
        <w:t xml:space="preserve"> </w:t>
      </w:r>
      <w:r w:rsidR="00330048" w:rsidRPr="00DA5793">
        <w:rPr>
          <w:sz w:val="18"/>
          <w:szCs w:val="18"/>
        </w:rPr>
        <w:t>LIU K. A tunable high-static–low-dynamic stiffness vibration isolator[J]. Journal of Sound and Vibration, 2010, 329(9)</w:t>
      </w:r>
      <w:r w:rsidR="00330048" w:rsidRPr="00DA5793">
        <w:rPr>
          <w:sz w:val="18"/>
          <w:szCs w:val="18"/>
        </w:rPr>
        <w:t>：</w:t>
      </w:r>
      <w:r w:rsidR="00330048" w:rsidRPr="00DA5793">
        <w:rPr>
          <w:sz w:val="18"/>
          <w:szCs w:val="18"/>
        </w:rPr>
        <w:t>1254-1273.</w:t>
      </w:r>
    </w:p>
    <w:p w14:paraId="33C078B6" w14:textId="77777777" w:rsidR="00330048" w:rsidRPr="00DA5793" w:rsidRDefault="00330048" w:rsidP="0055636E">
      <w:pPr>
        <w:topLinePunct/>
        <w:adjustRightInd w:val="0"/>
        <w:snapToGrid w:val="0"/>
        <w:spacing w:line="256" w:lineRule="atLeast"/>
        <w:ind w:left="442" w:hanging="442"/>
        <w:rPr>
          <w:sz w:val="18"/>
          <w:szCs w:val="18"/>
        </w:rPr>
      </w:pPr>
      <w:r w:rsidRPr="00DA5793">
        <w:rPr>
          <w:rFonts w:hint="eastAsia"/>
          <w:sz w:val="18"/>
          <w:szCs w:val="18"/>
        </w:rPr>
        <w:t>[10]</w:t>
      </w:r>
      <w:r w:rsidR="00DA5793" w:rsidRPr="00DA5793">
        <w:rPr>
          <w:rFonts w:hint="eastAsia"/>
          <w:sz w:val="18"/>
          <w:szCs w:val="18"/>
        </w:rPr>
        <w:tab/>
      </w:r>
      <w:r w:rsidRPr="00DA5793">
        <w:rPr>
          <w:sz w:val="18"/>
          <w:szCs w:val="18"/>
        </w:rPr>
        <w:t>CARRELLA A,</w:t>
      </w:r>
      <w:r w:rsidRPr="00DA5793">
        <w:rPr>
          <w:rFonts w:hint="eastAsia"/>
          <w:sz w:val="18"/>
          <w:szCs w:val="18"/>
        </w:rPr>
        <w:t xml:space="preserve"> </w:t>
      </w:r>
      <w:r w:rsidRPr="00DA5793">
        <w:rPr>
          <w:sz w:val="18"/>
          <w:szCs w:val="18"/>
        </w:rPr>
        <w:t>BRENNAN M J,</w:t>
      </w:r>
      <w:r w:rsidRPr="00DA5793">
        <w:rPr>
          <w:rFonts w:hint="eastAsia"/>
          <w:sz w:val="18"/>
          <w:szCs w:val="18"/>
        </w:rPr>
        <w:t xml:space="preserve"> </w:t>
      </w:r>
      <w:r w:rsidRPr="00DA5793">
        <w:rPr>
          <w:sz w:val="18"/>
          <w:szCs w:val="18"/>
        </w:rPr>
        <w:t>WATERS T P, et</w:t>
      </w:r>
      <w:r w:rsidRPr="00DA5793">
        <w:rPr>
          <w:rFonts w:hint="eastAsia"/>
          <w:sz w:val="18"/>
          <w:szCs w:val="18"/>
        </w:rPr>
        <w:t xml:space="preserve"> al</w:t>
      </w:r>
      <w:r w:rsidRPr="00DA5793">
        <w:rPr>
          <w:sz w:val="18"/>
          <w:szCs w:val="18"/>
        </w:rPr>
        <w:t>. On the design of a high-static–low-dynamic stiffness isolator using linear mechanical springs and magnets[J]. Journal of Sound and Vibration, 2008, 315(3)</w:t>
      </w:r>
      <w:r w:rsidRPr="00DA5793">
        <w:rPr>
          <w:sz w:val="18"/>
          <w:szCs w:val="18"/>
        </w:rPr>
        <w:t>：</w:t>
      </w:r>
      <w:r w:rsidRPr="00DA5793">
        <w:rPr>
          <w:sz w:val="18"/>
          <w:szCs w:val="18"/>
        </w:rPr>
        <w:t>712-720.</w:t>
      </w:r>
    </w:p>
    <w:p w14:paraId="79E3A2AC" w14:textId="77777777" w:rsidR="00330048" w:rsidRPr="00DA5793" w:rsidRDefault="00330048" w:rsidP="0055636E">
      <w:pPr>
        <w:topLinePunct/>
        <w:adjustRightInd w:val="0"/>
        <w:snapToGrid w:val="0"/>
        <w:spacing w:line="256" w:lineRule="atLeast"/>
        <w:ind w:left="442" w:hanging="442"/>
        <w:rPr>
          <w:sz w:val="18"/>
          <w:szCs w:val="18"/>
        </w:rPr>
      </w:pPr>
      <w:r w:rsidRPr="00DA5793">
        <w:rPr>
          <w:rFonts w:hint="eastAsia"/>
          <w:sz w:val="18"/>
          <w:szCs w:val="18"/>
        </w:rPr>
        <w:t>[11]</w:t>
      </w:r>
      <w:r w:rsidR="00DA5793" w:rsidRPr="00DA5793">
        <w:rPr>
          <w:rFonts w:hint="eastAsia"/>
          <w:sz w:val="18"/>
          <w:szCs w:val="18"/>
        </w:rPr>
        <w:tab/>
      </w:r>
      <w:r w:rsidRPr="00DA5793">
        <w:rPr>
          <w:sz w:val="18"/>
          <w:szCs w:val="18"/>
        </w:rPr>
        <w:t>VIRGIN L,</w:t>
      </w:r>
      <w:r w:rsidRPr="00DA5793">
        <w:rPr>
          <w:rFonts w:hint="eastAsia"/>
          <w:sz w:val="18"/>
          <w:szCs w:val="18"/>
        </w:rPr>
        <w:t xml:space="preserve"> </w:t>
      </w:r>
      <w:r w:rsidRPr="00DA5793">
        <w:rPr>
          <w:sz w:val="18"/>
          <w:szCs w:val="18"/>
        </w:rPr>
        <w:t>DAVIS R. Vibration isolation using buckled struts[J]. Journal of Sound Vibration, 2003, 260</w:t>
      </w:r>
      <w:r w:rsidRPr="00DA5793">
        <w:rPr>
          <w:rFonts w:hint="eastAsia"/>
          <w:sz w:val="18"/>
          <w:szCs w:val="18"/>
        </w:rPr>
        <w:t>：</w:t>
      </w:r>
      <w:r w:rsidRPr="00DA5793">
        <w:rPr>
          <w:sz w:val="18"/>
          <w:szCs w:val="18"/>
        </w:rPr>
        <w:t>965-973.</w:t>
      </w:r>
    </w:p>
    <w:p w14:paraId="2CE4A868" w14:textId="77777777" w:rsidR="00330048" w:rsidRPr="00DA5793" w:rsidRDefault="00330048" w:rsidP="0055636E">
      <w:pPr>
        <w:topLinePunct/>
        <w:adjustRightInd w:val="0"/>
        <w:snapToGrid w:val="0"/>
        <w:spacing w:line="256" w:lineRule="atLeast"/>
        <w:ind w:left="442" w:hanging="442"/>
        <w:rPr>
          <w:sz w:val="18"/>
          <w:szCs w:val="18"/>
        </w:rPr>
      </w:pPr>
      <w:r w:rsidRPr="00DA5793">
        <w:rPr>
          <w:sz w:val="18"/>
          <w:szCs w:val="18"/>
        </w:rPr>
        <w:t>[</w:t>
      </w:r>
      <w:r w:rsidRPr="00DA5793">
        <w:rPr>
          <w:rFonts w:hint="eastAsia"/>
          <w:sz w:val="18"/>
          <w:szCs w:val="18"/>
        </w:rPr>
        <w:t>12</w:t>
      </w:r>
      <w:r w:rsidRPr="00DA5793">
        <w:rPr>
          <w:sz w:val="18"/>
          <w:szCs w:val="18"/>
        </w:rPr>
        <w:t>]</w:t>
      </w:r>
      <w:r w:rsidR="00DA5793" w:rsidRPr="00DA5793">
        <w:rPr>
          <w:rFonts w:hint="eastAsia"/>
          <w:sz w:val="18"/>
          <w:szCs w:val="18"/>
        </w:rPr>
        <w:tab/>
      </w:r>
      <w:r w:rsidRPr="00DA5793">
        <w:rPr>
          <w:sz w:val="18"/>
          <w:szCs w:val="18"/>
        </w:rPr>
        <w:t>SZEMPLI</w:t>
      </w:r>
      <w:r w:rsidRPr="00DA5793">
        <w:rPr>
          <w:rFonts w:eastAsia="MS Mincho"/>
          <w:sz w:val="18"/>
          <w:szCs w:val="18"/>
        </w:rPr>
        <w:t>Ń</w:t>
      </w:r>
      <w:r w:rsidRPr="00DA5793">
        <w:rPr>
          <w:sz w:val="18"/>
          <w:szCs w:val="18"/>
        </w:rPr>
        <w:t>SKA-STUPNICKA W,</w:t>
      </w:r>
      <w:r w:rsidRPr="00DA5793">
        <w:rPr>
          <w:rFonts w:hint="eastAsia"/>
          <w:sz w:val="18"/>
          <w:szCs w:val="18"/>
        </w:rPr>
        <w:t xml:space="preserve"> </w:t>
      </w:r>
      <w:r w:rsidRPr="00DA5793">
        <w:rPr>
          <w:sz w:val="18"/>
          <w:szCs w:val="18"/>
        </w:rPr>
        <w:t>BAJKOWSKI J. The 1/2 subharmonic resonance and its transition to chaotic motion in a non-linear oscillator[J]. International Journal of Non-Linear Mechanics, 1986, 21(5)</w:t>
      </w:r>
      <w:r w:rsidRPr="00DA5793">
        <w:rPr>
          <w:sz w:val="18"/>
          <w:szCs w:val="18"/>
        </w:rPr>
        <w:t>：</w:t>
      </w:r>
      <w:r w:rsidRPr="00DA5793">
        <w:rPr>
          <w:sz w:val="18"/>
          <w:szCs w:val="18"/>
        </w:rPr>
        <w:t>401-419.</w:t>
      </w:r>
    </w:p>
    <w:p w14:paraId="5B1D6470" w14:textId="77777777" w:rsidR="00330048" w:rsidRPr="00DA5793" w:rsidRDefault="00330048" w:rsidP="0055636E">
      <w:pPr>
        <w:topLinePunct/>
        <w:adjustRightInd w:val="0"/>
        <w:snapToGrid w:val="0"/>
        <w:spacing w:line="256" w:lineRule="atLeast"/>
        <w:ind w:left="442" w:hanging="442"/>
        <w:rPr>
          <w:sz w:val="18"/>
          <w:szCs w:val="18"/>
        </w:rPr>
      </w:pPr>
      <w:r w:rsidRPr="00DA5793">
        <w:rPr>
          <w:sz w:val="18"/>
          <w:szCs w:val="18"/>
        </w:rPr>
        <w:t>[1</w:t>
      </w:r>
      <w:r w:rsidRPr="00DA5793">
        <w:rPr>
          <w:rFonts w:hint="eastAsia"/>
          <w:sz w:val="18"/>
          <w:szCs w:val="18"/>
        </w:rPr>
        <w:t>3</w:t>
      </w:r>
      <w:r w:rsidRPr="00DA5793">
        <w:rPr>
          <w:sz w:val="18"/>
          <w:szCs w:val="18"/>
        </w:rPr>
        <w:t>]</w:t>
      </w:r>
      <w:r w:rsidR="00DA5793" w:rsidRPr="00DA5793">
        <w:rPr>
          <w:rFonts w:hint="eastAsia"/>
          <w:sz w:val="18"/>
          <w:szCs w:val="18"/>
        </w:rPr>
        <w:tab/>
      </w:r>
      <w:r w:rsidRPr="00DA5793">
        <w:rPr>
          <w:sz w:val="18"/>
          <w:szCs w:val="18"/>
        </w:rPr>
        <w:t>MURATA A,</w:t>
      </w:r>
      <w:r w:rsidRPr="00DA5793">
        <w:rPr>
          <w:rFonts w:hint="eastAsia"/>
          <w:sz w:val="18"/>
          <w:szCs w:val="18"/>
        </w:rPr>
        <w:t xml:space="preserve"> </w:t>
      </w:r>
      <w:r w:rsidRPr="00DA5793">
        <w:rPr>
          <w:sz w:val="18"/>
          <w:szCs w:val="18"/>
        </w:rPr>
        <w:t>KUME Y,</w:t>
      </w:r>
      <w:r w:rsidRPr="00DA5793">
        <w:rPr>
          <w:rFonts w:hint="eastAsia"/>
          <w:sz w:val="18"/>
          <w:szCs w:val="18"/>
        </w:rPr>
        <w:t xml:space="preserve"> </w:t>
      </w:r>
      <w:r w:rsidRPr="00DA5793">
        <w:rPr>
          <w:sz w:val="18"/>
          <w:szCs w:val="18"/>
        </w:rPr>
        <w:t>HASHIMOTO F. Application of catastrophe theory to forced vibration of a diaphragm air spring[J]. Journal of Sound and Vibration, 1987, 112(1)</w:t>
      </w:r>
      <w:r w:rsidRPr="00DA5793">
        <w:rPr>
          <w:sz w:val="18"/>
          <w:szCs w:val="18"/>
        </w:rPr>
        <w:t>：</w:t>
      </w:r>
      <w:r w:rsidRPr="00DA5793">
        <w:rPr>
          <w:sz w:val="18"/>
          <w:szCs w:val="18"/>
        </w:rPr>
        <w:t>31-44.</w:t>
      </w:r>
    </w:p>
    <w:p w14:paraId="11A3018B" w14:textId="77777777" w:rsidR="00330048" w:rsidRPr="00DA5793" w:rsidRDefault="00330048" w:rsidP="0055636E">
      <w:pPr>
        <w:topLinePunct/>
        <w:adjustRightInd w:val="0"/>
        <w:snapToGrid w:val="0"/>
        <w:spacing w:line="256" w:lineRule="atLeast"/>
        <w:ind w:left="442" w:hanging="442"/>
        <w:rPr>
          <w:sz w:val="18"/>
          <w:szCs w:val="18"/>
        </w:rPr>
      </w:pPr>
      <w:r w:rsidRPr="00DA5793">
        <w:rPr>
          <w:sz w:val="18"/>
          <w:szCs w:val="18"/>
        </w:rPr>
        <w:t>[1</w:t>
      </w:r>
      <w:r w:rsidRPr="00DA5793">
        <w:rPr>
          <w:rFonts w:hint="eastAsia"/>
          <w:sz w:val="18"/>
          <w:szCs w:val="18"/>
        </w:rPr>
        <w:t>4</w:t>
      </w:r>
      <w:r w:rsidRPr="00DA5793">
        <w:rPr>
          <w:sz w:val="18"/>
          <w:szCs w:val="18"/>
        </w:rPr>
        <w:t>]</w:t>
      </w:r>
      <w:r w:rsidR="00DA5793" w:rsidRPr="00DA5793">
        <w:rPr>
          <w:rFonts w:hint="eastAsia"/>
          <w:sz w:val="18"/>
          <w:szCs w:val="18"/>
        </w:rPr>
        <w:tab/>
      </w:r>
      <w:r w:rsidRPr="00DA5793">
        <w:rPr>
          <w:sz w:val="18"/>
          <w:szCs w:val="18"/>
        </w:rPr>
        <w:t>HAYASHI C,</w:t>
      </w:r>
      <w:r w:rsidRPr="00DA5793">
        <w:rPr>
          <w:rFonts w:hint="eastAsia"/>
          <w:sz w:val="18"/>
          <w:szCs w:val="18"/>
        </w:rPr>
        <w:t xml:space="preserve"> </w:t>
      </w:r>
      <w:r w:rsidRPr="00DA5793">
        <w:rPr>
          <w:sz w:val="18"/>
          <w:szCs w:val="18"/>
        </w:rPr>
        <w:t>SHEPARD S,</w:t>
      </w:r>
      <w:r w:rsidRPr="00DA5793">
        <w:rPr>
          <w:rFonts w:hint="eastAsia"/>
          <w:sz w:val="18"/>
          <w:szCs w:val="18"/>
        </w:rPr>
        <w:t xml:space="preserve"> </w:t>
      </w:r>
      <w:r w:rsidRPr="00DA5793">
        <w:rPr>
          <w:sz w:val="18"/>
          <w:szCs w:val="18"/>
        </w:rPr>
        <w:t>WINKLER I, et</w:t>
      </w:r>
      <w:r w:rsidRPr="00DA5793">
        <w:rPr>
          <w:rFonts w:hint="eastAsia"/>
          <w:sz w:val="18"/>
          <w:szCs w:val="18"/>
        </w:rPr>
        <w:t xml:space="preserve"> al</w:t>
      </w:r>
      <w:r w:rsidRPr="00DA5793">
        <w:rPr>
          <w:sz w:val="18"/>
          <w:szCs w:val="18"/>
        </w:rPr>
        <w:t>. Nonlinear oscillations in physical systems[M]. New York</w:t>
      </w:r>
      <w:r w:rsidRPr="00DA5793">
        <w:rPr>
          <w:rFonts w:hint="eastAsia"/>
          <w:sz w:val="18"/>
          <w:szCs w:val="18"/>
        </w:rPr>
        <w:t>：</w:t>
      </w:r>
      <w:r w:rsidRPr="00DA5793">
        <w:rPr>
          <w:sz w:val="18"/>
          <w:szCs w:val="18"/>
        </w:rPr>
        <w:t>McGraw-Hill, 1964.</w:t>
      </w:r>
    </w:p>
    <w:p w14:paraId="357EF7B4" w14:textId="77777777" w:rsidR="00330048" w:rsidRPr="00DA5793" w:rsidRDefault="00330048" w:rsidP="0055636E">
      <w:pPr>
        <w:topLinePunct/>
        <w:adjustRightInd w:val="0"/>
        <w:snapToGrid w:val="0"/>
        <w:spacing w:line="256" w:lineRule="atLeast"/>
        <w:ind w:left="442" w:hanging="442"/>
        <w:rPr>
          <w:sz w:val="18"/>
          <w:szCs w:val="18"/>
        </w:rPr>
      </w:pPr>
      <w:r w:rsidRPr="00DA5793">
        <w:rPr>
          <w:sz w:val="18"/>
          <w:szCs w:val="18"/>
        </w:rPr>
        <w:t>[1</w:t>
      </w:r>
      <w:r w:rsidRPr="00DA5793">
        <w:rPr>
          <w:rFonts w:hint="eastAsia"/>
          <w:sz w:val="18"/>
          <w:szCs w:val="18"/>
        </w:rPr>
        <w:t>5</w:t>
      </w:r>
      <w:r w:rsidRPr="00DA5793">
        <w:rPr>
          <w:sz w:val="18"/>
          <w:szCs w:val="18"/>
        </w:rPr>
        <w:t>]</w:t>
      </w:r>
      <w:r w:rsidR="00DA5793" w:rsidRPr="00DA5793">
        <w:rPr>
          <w:rFonts w:hint="eastAsia"/>
          <w:sz w:val="18"/>
          <w:szCs w:val="18"/>
        </w:rPr>
        <w:tab/>
      </w:r>
      <w:r w:rsidRPr="00DA5793">
        <w:rPr>
          <w:sz w:val="18"/>
          <w:szCs w:val="18"/>
        </w:rPr>
        <w:t>RAVINDRA B,</w:t>
      </w:r>
      <w:r w:rsidRPr="00DA5793">
        <w:rPr>
          <w:rFonts w:hint="eastAsia"/>
          <w:sz w:val="18"/>
          <w:szCs w:val="18"/>
        </w:rPr>
        <w:t xml:space="preserve"> </w:t>
      </w:r>
      <w:r w:rsidRPr="00DA5793">
        <w:rPr>
          <w:sz w:val="18"/>
          <w:szCs w:val="18"/>
        </w:rPr>
        <w:t>MALLIK A. Performance of non-linear vibration isolators under harmonic excitation[J]. Journal of Sound and Vibration, 1994, 170(3)</w:t>
      </w:r>
      <w:r w:rsidRPr="00DA5793">
        <w:rPr>
          <w:sz w:val="18"/>
          <w:szCs w:val="18"/>
        </w:rPr>
        <w:t>：</w:t>
      </w:r>
      <w:r w:rsidRPr="00DA5793">
        <w:rPr>
          <w:sz w:val="18"/>
          <w:szCs w:val="18"/>
        </w:rPr>
        <w:t>325-337.</w:t>
      </w:r>
    </w:p>
    <w:p w14:paraId="62F195CC" w14:textId="77777777" w:rsidR="00330048" w:rsidRPr="00DA5793" w:rsidRDefault="00330048" w:rsidP="0055636E">
      <w:pPr>
        <w:topLinePunct/>
        <w:adjustRightInd w:val="0"/>
        <w:snapToGrid w:val="0"/>
        <w:spacing w:line="256" w:lineRule="atLeast"/>
        <w:ind w:left="442" w:hanging="442"/>
        <w:rPr>
          <w:sz w:val="18"/>
          <w:szCs w:val="18"/>
        </w:rPr>
      </w:pPr>
      <w:bookmarkStart w:id="16" w:name="OLE_LINK15"/>
      <w:bookmarkStart w:id="17" w:name="OLE_LINK16"/>
      <w:r w:rsidRPr="00DA5793">
        <w:rPr>
          <w:sz w:val="18"/>
          <w:szCs w:val="18"/>
        </w:rPr>
        <w:t>[</w:t>
      </w:r>
      <w:r w:rsidRPr="00DA5793">
        <w:rPr>
          <w:rFonts w:hint="eastAsia"/>
          <w:sz w:val="18"/>
          <w:szCs w:val="18"/>
        </w:rPr>
        <w:t>16</w:t>
      </w:r>
      <w:r w:rsidRPr="00DA5793">
        <w:rPr>
          <w:sz w:val="18"/>
          <w:szCs w:val="18"/>
        </w:rPr>
        <w:t>]</w:t>
      </w:r>
      <w:r w:rsidR="00DA5793" w:rsidRPr="00DA5793">
        <w:rPr>
          <w:rFonts w:hint="eastAsia"/>
          <w:sz w:val="18"/>
          <w:szCs w:val="18"/>
        </w:rPr>
        <w:tab/>
      </w:r>
      <w:r w:rsidRPr="00DA5793">
        <w:rPr>
          <w:rFonts w:hint="eastAsia"/>
          <w:sz w:val="18"/>
          <w:szCs w:val="18"/>
        </w:rPr>
        <w:t>高雪</w:t>
      </w:r>
      <w:r w:rsidRPr="00DA5793">
        <w:rPr>
          <w:sz w:val="18"/>
          <w:szCs w:val="18"/>
        </w:rPr>
        <w:t>,</w:t>
      </w:r>
      <w:r w:rsidRPr="00DA5793">
        <w:rPr>
          <w:rFonts w:hint="eastAsia"/>
          <w:sz w:val="18"/>
          <w:szCs w:val="18"/>
        </w:rPr>
        <w:t xml:space="preserve"> </w:t>
      </w:r>
      <w:proofErr w:type="gramStart"/>
      <w:r w:rsidRPr="00DA5793">
        <w:rPr>
          <w:rFonts w:hint="eastAsia"/>
          <w:sz w:val="18"/>
          <w:szCs w:val="18"/>
        </w:rPr>
        <w:t>陈前</w:t>
      </w:r>
      <w:proofErr w:type="gramEnd"/>
      <w:r w:rsidRPr="00DA5793">
        <w:rPr>
          <w:sz w:val="18"/>
          <w:szCs w:val="18"/>
        </w:rPr>
        <w:t>,</w:t>
      </w:r>
      <w:r w:rsidRPr="00DA5793">
        <w:rPr>
          <w:rFonts w:hint="eastAsia"/>
          <w:sz w:val="18"/>
          <w:szCs w:val="18"/>
        </w:rPr>
        <w:t xml:space="preserve"> </w:t>
      </w:r>
      <w:r w:rsidRPr="00DA5793">
        <w:rPr>
          <w:rFonts w:hint="eastAsia"/>
          <w:sz w:val="18"/>
          <w:szCs w:val="18"/>
        </w:rPr>
        <w:t>滕汉东</w:t>
      </w:r>
      <w:r w:rsidRPr="00DA5793">
        <w:rPr>
          <w:sz w:val="18"/>
          <w:szCs w:val="18"/>
        </w:rPr>
        <w:t xml:space="preserve">. </w:t>
      </w:r>
      <w:r w:rsidRPr="00DA5793">
        <w:rPr>
          <w:rFonts w:hint="eastAsia"/>
          <w:sz w:val="18"/>
          <w:szCs w:val="18"/>
        </w:rPr>
        <w:t>液固混合介质隔振系统的主共振分析</w:t>
      </w:r>
      <w:r w:rsidRPr="00DA5793">
        <w:rPr>
          <w:sz w:val="18"/>
          <w:szCs w:val="18"/>
        </w:rPr>
        <w:t xml:space="preserve">[J]. </w:t>
      </w:r>
      <w:r w:rsidRPr="00DA5793">
        <w:rPr>
          <w:rFonts w:hint="eastAsia"/>
          <w:sz w:val="18"/>
          <w:szCs w:val="18"/>
        </w:rPr>
        <w:t>机械工程学报</w:t>
      </w:r>
      <w:r w:rsidRPr="00DA5793">
        <w:rPr>
          <w:sz w:val="18"/>
          <w:szCs w:val="18"/>
        </w:rPr>
        <w:t>, 20</w:t>
      </w:r>
      <w:r w:rsidRPr="00DA5793">
        <w:rPr>
          <w:rFonts w:hint="eastAsia"/>
          <w:sz w:val="18"/>
          <w:szCs w:val="18"/>
        </w:rPr>
        <w:t>12</w:t>
      </w:r>
      <w:r w:rsidRPr="00DA5793">
        <w:rPr>
          <w:sz w:val="18"/>
          <w:szCs w:val="18"/>
        </w:rPr>
        <w:t xml:space="preserve">, </w:t>
      </w:r>
      <w:r w:rsidRPr="00DA5793">
        <w:rPr>
          <w:rFonts w:hint="eastAsia"/>
          <w:sz w:val="18"/>
          <w:szCs w:val="18"/>
        </w:rPr>
        <w:t>48</w:t>
      </w:r>
      <w:r w:rsidRPr="00DA5793">
        <w:rPr>
          <w:sz w:val="18"/>
          <w:szCs w:val="18"/>
        </w:rPr>
        <w:t>(</w:t>
      </w:r>
      <w:r w:rsidRPr="00DA5793">
        <w:rPr>
          <w:rFonts w:hint="eastAsia"/>
          <w:sz w:val="18"/>
          <w:szCs w:val="18"/>
        </w:rPr>
        <w:t>15</w:t>
      </w:r>
      <w:r w:rsidRPr="00DA5793">
        <w:rPr>
          <w:sz w:val="18"/>
          <w:szCs w:val="18"/>
        </w:rPr>
        <w:t>)</w:t>
      </w:r>
      <w:r w:rsidRPr="00DA5793">
        <w:rPr>
          <w:sz w:val="18"/>
          <w:szCs w:val="18"/>
        </w:rPr>
        <w:t>：</w:t>
      </w:r>
      <w:r w:rsidRPr="00DA5793">
        <w:rPr>
          <w:rFonts w:hint="eastAsia"/>
          <w:sz w:val="18"/>
          <w:szCs w:val="18"/>
        </w:rPr>
        <w:t>90</w:t>
      </w:r>
      <w:r w:rsidRPr="00DA5793">
        <w:rPr>
          <w:sz w:val="18"/>
          <w:szCs w:val="18"/>
        </w:rPr>
        <w:t>-</w:t>
      </w:r>
      <w:r w:rsidRPr="00DA5793">
        <w:rPr>
          <w:rFonts w:hint="eastAsia"/>
          <w:sz w:val="18"/>
          <w:szCs w:val="18"/>
        </w:rPr>
        <w:t>95</w:t>
      </w:r>
      <w:r w:rsidRPr="00DA5793">
        <w:rPr>
          <w:sz w:val="18"/>
          <w:szCs w:val="18"/>
        </w:rPr>
        <w:t>.</w:t>
      </w:r>
    </w:p>
    <w:p w14:paraId="690C920B" w14:textId="77777777" w:rsidR="00330048" w:rsidRPr="00DA5793" w:rsidRDefault="00DA5793" w:rsidP="0055636E">
      <w:pPr>
        <w:topLinePunct/>
        <w:adjustRightInd w:val="0"/>
        <w:snapToGrid w:val="0"/>
        <w:spacing w:line="256" w:lineRule="atLeast"/>
        <w:ind w:left="442" w:hanging="442"/>
        <w:rPr>
          <w:sz w:val="18"/>
          <w:szCs w:val="18"/>
        </w:rPr>
      </w:pPr>
      <w:r>
        <w:rPr>
          <w:rFonts w:hint="eastAsia"/>
          <w:sz w:val="18"/>
          <w:szCs w:val="18"/>
        </w:rPr>
        <w:tab/>
      </w:r>
      <w:r w:rsidR="00330048" w:rsidRPr="00DA5793">
        <w:rPr>
          <w:rFonts w:hint="eastAsia"/>
          <w:sz w:val="18"/>
          <w:szCs w:val="18"/>
        </w:rPr>
        <w:t>GAO</w:t>
      </w:r>
      <w:r w:rsidR="00330048" w:rsidRPr="00DA5793">
        <w:rPr>
          <w:sz w:val="18"/>
          <w:szCs w:val="18"/>
        </w:rPr>
        <w:t xml:space="preserve"> </w:t>
      </w:r>
      <w:r w:rsidR="00330048" w:rsidRPr="00DA5793">
        <w:rPr>
          <w:rFonts w:hint="eastAsia"/>
          <w:sz w:val="18"/>
          <w:szCs w:val="18"/>
        </w:rPr>
        <w:t>Xue</w:t>
      </w:r>
      <w:r w:rsidR="00330048" w:rsidRPr="00DA5793">
        <w:rPr>
          <w:sz w:val="18"/>
          <w:szCs w:val="18"/>
        </w:rPr>
        <w:t>,</w:t>
      </w:r>
      <w:r w:rsidR="00330048" w:rsidRPr="00DA5793">
        <w:rPr>
          <w:kern w:val="0"/>
          <w:sz w:val="18"/>
          <w:szCs w:val="18"/>
        </w:rPr>
        <w:t xml:space="preserve"> </w:t>
      </w:r>
      <w:r w:rsidR="00330048" w:rsidRPr="00DA5793">
        <w:rPr>
          <w:rFonts w:hint="eastAsia"/>
          <w:sz w:val="18"/>
          <w:szCs w:val="18"/>
        </w:rPr>
        <w:t>CHEN</w:t>
      </w:r>
      <w:r w:rsidR="00330048" w:rsidRPr="00DA5793">
        <w:rPr>
          <w:sz w:val="18"/>
          <w:szCs w:val="18"/>
        </w:rPr>
        <w:t xml:space="preserve"> </w:t>
      </w:r>
      <w:r w:rsidR="00330048" w:rsidRPr="00DA5793">
        <w:rPr>
          <w:rFonts w:hint="eastAsia"/>
          <w:sz w:val="18"/>
          <w:szCs w:val="18"/>
        </w:rPr>
        <w:t>Qian</w:t>
      </w:r>
      <w:r w:rsidR="00330048" w:rsidRPr="00DA5793">
        <w:rPr>
          <w:sz w:val="18"/>
          <w:szCs w:val="18"/>
        </w:rPr>
        <w:t>,</w:t>
      </w:r>
      <w:r w:rsidR="00330048" w:rsidRPr="00DA5793">
        <w:rPr>
          <w:kern w:val="0"/>
          <w:sz w:val="18"/>
          <w:szCs w:val="18"/>
        </w:rPr>
        <w:t xml:space="preserve"> </w:t>
      </w:r>
      <w:r w:rsidR="00330048" w:rsidRPr="00DA5793">
        <w:rPr>
          <w:rFonts w:hint="eastAsia"/>
          <w:sz w:val="18"/>
          <w:szCs w:val="18"/>
        </w:rPr>
        <w:t>TENG</w:t>
      </w:r>
      <w:r w:rsidR="00330048" w:rsidRPr="00DA5793">
        <w:rPr>
          <w:sz w:val="18"/>
          <w:szCs w:val="18"/>
        </w:rPr>
        <w:t xml:space="preserve"> </w:t>
      </w:r>
      <w:r w:rsidR="00330048" w:rsidRPr="00DA5793">
        <w:rPr>
          <w:rFonts w:hint="eastAsia"/>
          <w:sz w:val="18"/>
          <w:szCs w:val="18"/>
        </w:rPr>
        <w:t>Handong</w:t>
      </w:r>
      <w:r w:rsidR="00330048" w:rsidRPr="00DA5793">
        <w:rPr>
          <w:sz w:val="18"/>
          <w:szCs w:val="18"/>
        </w:rPr>
        <w:t>.</w:t>
      </w:r>
      <w:r w:rsidR="00330048" w:rsidRPr="00DA5793">
        <w:rPr>
          <w:kern w:val="0"/>
          <w:sz w:val="18"/>
          <w:szCs w:val="18"/>
        </w:rPr>
        <w:t xml:space="preserve"> </w:t>
      </w:r>
      <w:r w:rsidR="00330048" w:rsidRPr="00DA5793">
        <w:rPr>
          <w:rFonts w:hint="eastAsia"/>
          <w:kern w:val="0"/>
          <w:sz w:val="18"/>
          <w:szCs w:val="18"/>
        </w:rPr>
        <w:t>Primary resonance analysis of solid and liquid mixture vibration isolation system</w:t>
      </w:r>
      <w:r w:rsidR="00330048" w:rsidRPr="00DA5793">
        <w:rPr>
          <w:sz w:val="18"/>
          <w:szCs w:val="18"/>
        </w:rPr>
        <w:t>[J]</w:t>
      </w:r>
      <w:r w:rsidR="00330048" w:rsidRPr="00DA5793">
        <w:rPr>
          <w:rFonts w:hint="eastAsia"/>
          <w:sz w:val="18"/>
          <w:szCs w:val="18"/>
        </w:rPr>
        <w:t xml:space="preserve">. </w:t>
      </w:r>
      <w:bookmarkStart w:id="18" w:name="OLE_LINK3"/>
      <w:bookmarkStart w:id="19" w:name="OLE_LINK4"/>
      <w:r w:rsidR="00330048" w:rsidRPr="00DA5793">
        <w:rPr>
          <w:rFonts w:hint="eastAsia"/>
          <w:sz w:val="18"/>
          <w:szCs w:val="18"/>
        </w:rPr>
        <w:t>Journal of Mechanical Engineering</w:t>
      </w:r>
      <w:bookmarkEnd w:id="18"/>
      <w:bookmarkEnd w:id="19"/>
      <w:r w:rsidR="00330048" w:rsidRPr="00DA5793">
        <w:rPr>
          <w:rFonts w:hint="eastAsia"/>
          <w:sz w:val="18"/>
          <w:szCs w:val="18"/>
        </w:rPr>
        <w:t xml:space="preserve">, </w:t>
      </w:r>
      <w:r w:rsidR="00330048" w:rsidRPr="00DA5793">
        <w:rPr>
          <w:sz w:val="18"/>
          <w:szCs w:val="18"/>
        </w:rPr>
        <w:t>20</w:t>
      </w:r>
      <w:r w:rsidR="00330048" w:rsidRPr="00DA5793">
        <w:rPr>
          <w:rFonts w:hint="eastAsia"/>
          <w:sz w:val="18"/>
          <w:szCs w:val="18"/>
        </w:rPr>
        <w:t>12</w:t>
      </w:r>
      <w:r w:rsidR="00330048" w:rsidRPr="00DA5793">
        <w:rPr>
          <w:sz w:val="18"/>
          <w:szCs w:val="18"/>
        </w:rPr>
        <w:t xml:space="preserve">, </w:t>
      </w:r>
      <w:r w:rsidR="00330048" w:rsidRPr="00DA5793">
        <w:rPr>
          <w:rFonts w:hint="eastAsia"/>
          <w:sz w:val="18"/>
          <w:szCs w:val="18"/>
        </w:rPr>
        <w:t>48</w:t>
      </w:r>
      <w:r w:rsidR="00330048" w:rsidRPr="00DA5793">
        <w:rPr>
          <w:sz w:val="18"/>
          <w:szCs w:val="18"/>
        </w:rPr>
        <w:t>(</w:t>
      </w:r>
      <w:r w:rsidR="00330048" w:rsidRPr="00DA5793">
        <w:rPr>
          <w:rFonts w:hint="eastAsia"/>
          <w:sz w:val="18"/>
          <w:szCs w:val="18"/>
        </w:rPr>
        <w:t>15</w:t>
      </w:r>
      <w:r w:rsidR="00330048" w:rsidRPr="00DA5793">
        <w:rPr>
          <w:sz w:val="18"/>
          <w:szCs w:val="18"/>
        </w:rPr>
        <w:t>)</w:t>
      </w:r>
      <w:r w:rsidR="00330048" w:rsidRPr="00DA5793">
        <w:rPr>
          <w:sz w:val="18"/>
          <w:szCs w:val="18"/>
        </w:rPr>
        <w:t>：</w:t>
      </w:r>
      <w:r w:rsidR="00330048" w:rsidRPr="00DA5793">
        <w:rPr>
          <w:rFonts w:hint="eastAsia"/>
          <w:sz w:val="18"/>
          <w:szCs w:val="18"/>
        </w:rPr>
        <w:t>90</w:t>
      </w:r>
      <w:r w:rsidR="00330048" w:rsidRPr="00DA5793">
        <w:rPr>
          <w:sz w:val="18"/>
          <w:szCs w:val="18"/>
        </w:rPr>
        <w:t>-</w:t>
      </w:r>
      <w:r w:rsidR="00330048" w:rsidRPr="00DA5793">
        <w:rPr>
          <w:rFonts w:hint="eastAsia"/>
          <w:sz w:val="18"/>
          <w:szCs w:val="18"/>
        </w:rPr>
        <w:t>95</w:t>
      </w:r>
      <w:r w:rsidR="00330048" w:rsidRPr="00DA5793">
        <w:rPr>
          <w:sz w:val="18"/>
          <w:szCs w:val="18"/>
        </w:rPr>
        <w:t>.</w:t>
      </w:r>
      <w:bookmarkEnd w:id="16"/>
      <w:bookmarkEnd w:id="17"/>
    </w:p>
    <w:p w14:paraId="224B8F28" w14:textId="77777777" w:rsidR="00330048" w:rsidRPr="00DA5793" w:rsidRDefault="00330048" w:rsidP="0055636E">
      <w:pPr>
        <w:topLinePunct/>
        <w:adjustRightInd w:val="0"/>
        <w:snapToGrid w:val="0"/>
        <w:spacing w:line="256" w:lineRule="atLeast"/>
        <w:ind w:left="442" w:hanging="442"/>
        <w:rPr>
          <w:sz w:val="18"/>
          <w:szCs w:val="18"/>
        </w:rPr>
      </w:pPr>
      <w:r w:rsidRPr="00DA5793">
        <w:rPr>
          <w:sz w:val="18"/>
          <w:szCs w:val="18"/>
        </w:rPr>
        <w:t>[1</w:t>
      </w:r>
      <w:r w:rsidRPr="00DA5793">
        <w:rPr>
          <w:rFonts w:hint="eastAsia"/>
          <w:sz w:val="18"/>
          <w:szCs w:val="18"/>
        </w:rPr>
        <w:t>7</w:t>
      </w:r>
      <w:r w:rsidRPr="00DA5793">
        <w:rPr>
          <w:sz w:val="18"/>
          <w:szCs w:val="18"/>
        </w:rPr>
        <w:t>]</w:t>
      </w:r>
      <w:r w:rsidR="00DA5793" w:rsidRPr="00DA5793">
        <w:rPr>
          <w:rFonts w:hint="eastAsia"/>
          <w:sz w:val="18"/>
          <w:szCs w:val="18"/>
        </w:rPr>
        <w:tab/>
      </w:r>
      <w:r w:rsidRPr="00DA5793">
        <w:rPr>
          <w:sz w:val="18"/>
          <w:szCs w:val="18"/>
        </w:rPr>
        <w:t>KOVACIC I,</w:t>
      </w:r>
      <w:r w:rsidRPr="00DA5793">
        <w:rPr>
          <w:rFonts w:hint="eastAsia"/>
          <w:sz w:val="18"/>
          <w:szCs w:val="18"/>
        </w:rPr>
        <w:t xml:space="preserve"> </w:t>
      </w:r>
      <w:r w:rsidRPr="00DA5793">
        <w:rPr>
          <w:sz w:val="18"/>
          <w:szCs w:val="18"/>
        </w:rPr>
        <w:t>BRENNAN M J,</w:t>
      </w:r>
      <w:r w:rsidRPr="00DA5793">
        <w:rPr>
          <w:rFonts w:hint="eastAsia"/>
          <w:sz w:val="18"/>
          <w:szCs w:val="18"/>
        </w:rPr>
        <w:t xml:space="preserve"> </w:t>
      </w:r>
      <w:r w:rsidRPr="00DA5793">
        <w:rPr>
          <w:sz w:val="18"/>
          <w:szCs w:val="18"/>
        </w:rPr>
        <w:t>LINETON B. On the resonance response of an asymmetric Duffing oscillator[J]. International Journal of Non-Linear Mechanics, 2008, 43(9)</w:t>
      </w:r>
      <w:r w:rsidRPr="00DA5793">
        <w:rPr>
          <w:sz w:val="18"/>
          <w:szCs w:val="18"/>
        </w:rPr>
        <w:t>：</w:t>
      </w:r>
      <w:r w:rsidRPr="00DA5793">
        <w:rPr>
          <w:sz w:val="18"/>
          <w:szCs w:val="18"/>
        </w:rPr>
        <w:t>858-867.</w:t>
      </w:r>
    </w:p>
    <w:p w14:paraId="47BFBF3B" w14:textId="77777777" w:rsidR="00330048" w:rsidRPr="00DA5793" w:rsidRDefault="00330048" w:rsidP="0055636E">
      <w:pPr>
        <w:topLinePunct/>
        <w:adjustRightInd w:val="0"/>
        <w:snapToGrid w:val="0"/>
        <w:spacing w:line="256" w:lineRule="atLeast"/>
        <w:ind w:left="442" w:hanging="442"/>
        <w:rPr>
          <w:sz w:val="18"/>
          <w:szCs w:val="18"/>
        </w:rPr>
      </w:pPr>
      <w:r w:rsidRPr="00DA5793">
        <w:rPr>
          <w:sz w:val="18"/>
          <w:szCs w:val="18"/>
        </w:rPr>
        <w:t>[</w:t>
      </w:r>
      <w:r w:rsidRPr="00DA5793">
        <w:rPr>
          <w:rFonts w:hint="eastAsia"/>
          <w:sz w:val="18"/>
          <w:szCs w:val="18"/>
        </w:rPr>
        <w:t>18</w:t>
      </w:r>
      <w:r w:rsidRPr="00DA5793">
        <w:rPr>
          <w:sz w:val="18"/>
          <w:szCs w:val="18"/>
        </w:rPr>
        <w:t>]</w:t>
      </w:r>
      <w:r w:rsidR="00DA5793" w:rsidRPr="00DA5793">
        <w:rPr>
          <w:rFonts w:hint="eastAsia"/>
          <w:sz w:val="18"/>
          <w:szCs w:val="18"/>
        </w:rPr>
        <w:tab/>
      </w:r>
      <w:r w:rsidRPr="00DA5793">
        <w:rPr>
          <w:rFonts w:hint="eastAsia"/>
          <w:sz w:val="18"/>
          <w:szCs w:val="18"/>
        </w:rPr>
        <w:t>严济宽</w:t>
      </w:r>
      <w:r w:rsidRPr="00DA5793">
        <w:rPr>
          <w:sz w:val="18"/>
          <w:szCs w:val="18"/>
        </w:rPr>
        <w:t xml:space="preserve">. </w:t>
      </w:r>
      <w:r w:rsidRPr="00DA5793">
        <w:rPr>
          <w:rFonts w:hint="eastAsia"/>
          <w:sz w:val="18"/>
          <w:szCs w:val="18"/>
        </w:rPr>
        <w:t>机械振动隔离技术</w:t>
      </w:r>
      <w:r w:rsidRPr="00DA5793">
        <w:rPr>
          <w:sz w:val="18"/>
          <w:szCs w:val="18"/>
        </w:rPr>
        <w:t xml:space="preserve">[M]. </w:t>
      </w:r>
      <w:r w:rsidRPr="00DA5793">
        <w:rPr>
          <w:rFonts w:hint="eastAsia"/>
          <w:sz w:val="18"/>
          <w:szCs w:val="18"/>
        </w:rPr>
        <w:t>上海：上海科学技术文献出版社</w:t>
      </w:r>
      <w:r w:rsidRPr="00DA5793">
        <w:rPr>
          <w:sz w:val="18"/>
          <w:szCs w:val="18"/>
        </w:rPr>
        <w:t>, 1986.</w:t>
      </w:r>
    </w:p>
    <w:p w14:paraId="22182223" w14:textId="77777777" w:rsidR="00330048" w:rsidRDefault="00DA5793" w:rsidP="0055636E">
      <w:pPr>
        <w:topLinePunct/>
        <w:adjustRightInd w:val="0"/>
        <w:snapToGrid w:val="0"/>
        <w:spacing w:line="256" w:lineRule="atLeast"/>
        <w:ind w:left="442" w:hanging="442"/>
        <w:rPr>
          <w:sz w:val="18"/>
          <w:szCs w:val="18"/>
        </w:rPr>
      </w:pPr>
      <w:r>
        <w:rPr>
          <w:rFonts w:hint="eastAsia"/>
          <w:sz w:val="18"/>
          <w:szCs w:val="18"/>
        </w:rPr>
        <w:tab/>
      </w:r>
      <w:r w:rsidR="00330048" w:rsidRPr="00DA5793">
        <w:rPr>
          <w:sz w:val="18"/>
          <w:szCs w:val="18"/>
        </w:rPr>
        <w:t>YAN Jikuan. Mechanical vibration isolation[M]. Shanghai</w:t>
      </w:r>
      <w:r w:rsidR="00330048" w:rsidRPr="00DA5793">
        <w:rPr>
          <w:rFonts w:hint="eastAsia"/>
          <w:sz w:val="18"/>
          <w:szCs w:val="18"/>
        </w:rPr>
        <w:t>：</w:t>
      </w:r>
      <w:r w:rsidR="00330048" w:rsidRPr="00DA5793">
        <w:rPr>
          <w:sz w:val="18"/>
          <w:szCs w:val="18"/>
        </w:rPr>
        <w:t xml:space="preserve">Science and Technology Documents Press of </w:t>
      </w:r>
      <w:smartTag w:uri="urn:schemas-microsoft-com:office:smarttags" w:element="City">
        <w:smartTag w:uri="urn:schemas-microsoft-com:office:smarttags" w:element="place">
          <w:r w:rsidR="00330048" w:rsidRPr="00DA5793">
            <w:rPr>
              <w:sz w:val="18"/>
              <w:szCs w:val="18"/>
            </w:rPr>
            <w:t>Shanghai</w:t>
          </w:r>
        </w:smartTag>
      </w:smartTag>
      <w:r w:rsidR="00330048" w:rsidRPr="00DA5793">
        <w:rPr>
          <w:sz w:val="18"/>
          <w:szCs w:val="18"/>
        </w:rPr>
        <w:t>, 1986.</w:t>
      </w:r>
    </w:p>
    <w:p w14:paraId="12E25B2E" w14:textId="77777777" w:rsidR="007B62AE" w:rsidRDefault="007B62AE" w:rsidP="007B62AE">
      <w:pPr>
        <w:rPr>
          <w:color w:val="FF0000"/>
          <w:sz w:val="18"/>
          <w:szCs w:val="21"/>
        </w:rPr>
      </w:pPr>
      <w:r>
        <w:rPr>
          <w:rFonts w:hint="eastAsia"/>
          <w:color w:val="FF0000"/>
          <w:sz w:val="18"/>
          <w:szCs w:val="21"/>
        </w:rPr>
        <w:t>非英文的参考文献采用非英文、英文双语形式</w:t>
      </w:r>
    </w:p>
    <w:bookmarkStart w:id="20" w:name="_MON_1261047025"/>
    <w:bookmarkStart w:id="21" w:name="_MON_1261049645"/>
    <w:bookmarkStart w:id="22" w:name="_MON_1260882871"/>
    <w:bookmarkEnd w:id="20"/>
    <w:bookmarkEnd w:id="21"/>
    <w:bookmarkEnd w:id="22"/>
    <w:bookmarkStart w:id="23" w:name="_MON_1260883007"/>
    <w:bookmarkEnd w:id="23"/>
    <w:p w14:paraId="10D0AB9C" w14:textId="77777777" w:rsidR="00330048" w:rsidRPr="00330048" w:rsidRDefault="00330048" w:rsidP="00DA5793">
      <w:pPr>
        <w:topLinePunct/>
        <w:adjustRightInd w:val="0"/>
        <w:snapToGrid w:val="0"/>
        <w:spacing w:line="315" w:lineRule="atLeast"/>
        <w:rPr>
          <w:szCs w:val="21"/>
        </w:rPr>
      </w:pPr>
      <w:r w:rsidRPr="00330048">
        <w:rPr>
          <w:rFonts w:eastAsia="黑体"/>
          <w:szCs w:val="21"/>
        </w:rPr>
        <w:object w:dxaOrig="2925" w:dyaOrig="187" w14:anchorId="6251B430">
          <v:shape id="_x0000_i1143" type="#_x0000_t75" style="width:145.85pt;height:7.5pt" o:ole="">
            <v:imagedata r:id="rId209" o:title="" cropbottom="10923f"/>
          </v:shape>
          <o:OLEObject Type="Embed" ProgID="Word.Picture.8" ShapeID="_x0000_i1143" DrawAspect="Content" ObjectID="_1701508870" r:id="rId210"/>
        </w:object>
      </w:r>
      <w:r w:rsidRPr="00330048">
        <w:rPr>
          <w:szCs w:val="21"/>
        </w:rPr>
        <w:t xml:space="preserve"> </w:t>
      </w:r>
    </w:p>
    <w:p w14:paraId="3054467B" w14:textId="77777777" w:rsidR="009E57D7" w:rsidRPr="009E57D7" w:rsidRDefault="00330048" w:rsidP="009E57D7">
      <w:pPr>
        <w:rPr>
          <w:color w:val="FF0000"/>
          <w:sz w:val="15"/>
          <w:szCs w:val="15"/>
        </w:rPr>
      </w:pPr>
      <w:r w:rsidRPr="00DA5793">
        <w:rPr>
          <w:rFonts w:eastAsia="黑体"/>
          <w:sz w:val="15"/>
          <w:szCs w:val="15"/>
        </w:rPr>
        <w:t>作者简</w:t>
      </w:r>
      <w:r w:rsidRPr="009E57D7">
        <w:rPr>
          <w:rFonts w:eastAsia="黑体"/>
          <w:sz w:val="15"/>
          <w:szCs w:val="15"/>
        </w:rPr>
        <w:t>介</w:t>
      </w:r>
      <w:r w:rsidR="009E57D7" w:rsidRPr="009E57D7">
        <w:rPr>
          <w:rFonts w:eastAsia="黑体"/>
          <w:color w:val="FF0000"/>
          <w:sz w:val="15"/>
          <w:szCs w:val="15"/>
        </w:rPr>
        <w:t>(</w:t>
      </w:r>
      <w:r w:rsidR="009E57D7" w:rsidRPr="009E57D7">
        <w:rPr>
          <w:rFonts w:eastAsia="黑体" w:hint="eastAsia"/>
          <w:color w:val="FF0000"/>
          <w:sz w:val="15"/>
          <w:szCs w:val="15"/>
        </w:rPr>
        <w:t>六号，黑体</w:t>
      </w:r>
      <w:r w:rsidR="009E57D7" w:rsidRPr="009E57D7">
        <w:rPr>
          <w:rFonts w:eastAsia="黑体"/>
          <w:color w:val="FF0000"/>
          <w:sz w:val="15"/>
          <w:szCs w:val="15"/>
        </w:rPr>
        <w:t>)</w:t>
      </w:r>
      <w:r w:rsidRPr="009E57D7">
        <w:rPr>
          <w:rFonts w:eastAsia="黑体"/>
          <w:sz w:val="15"/>
          <w:szCs w:val="15"/>
        </w:rPr>
        <w:t>：</w:t>
      </w:r>
      <w:r w:rsidRPr="009E57D7">
        <w:rPr>
          <w:rFonts w:hint="eastAsia"/>
          <w:sz w:val="15"/>
          <w:szCs w:val="15"/>
        </w:rPr>
        <w:t>刘兴天</w:t>
      </w:r>
      <w:r w:rsidRPr="009E57D7">
        <w:rPr>
          <w:sz w:val="15"/>
          <w:szCs w:val="15"/>
        </w:rPr>
        <w:t>，男，</w:t>
      </w:r>
      <w:r w:rsidRPr="009E57D7">
        <w:rPr>
          <w:sz w:val="15"/>
          <w:szCs w:val="15"/>
        </w:rPr>
        <w:t>19</w:t>
      </w:r>
      <w:r w:rsidRPr="009E57D7">
        <w:rPr>
          <w:rFonts w:hint="eastAsia"/>
          <w:sz w:val="15"/>
          <w:szCs w:val="15"/>
        </w:rPr>
        <w:t>84</w:t>
      </w:r>
      <w:r w:rsidRPr="009E57D7">
        <w:rPr>
          <w:sz w:val="15"/>
          <w:szCs w:val="15"/>
        </w:rPr>
        <w:t>年出生，博士研究生</w:t>
      </w:r>
      <w:r w:rsidRPr="009E57D7">
        <w:rPr>
          <w:rFonts w:hint="eastAsia"/>
          <w:sz w:val="15"/>
          <w:szCs w:val="15"/>
        </w:rPr>
        <w:t>。</w:t>
      </w:r>
      <w:r w:rsidRPr="009E57D7">
        <w:rPr>
          <w:sz w:val="15"/>
          <w:szCs w:val="15"/>
        </w:rPr>
        <w:t>主要研究方向为</w:t>
      </w:r>
      <w:r w:rsidRPr="009E57D7">
        <w:rPr>
          <w:rFonts w:hint="eastAsia"/>
          <w:sz w:val="15"/>
          <w:szCs w:val="15"/>
        </w:rPr>
        <w:t>振动控制</w:t>
      </w:r>
      <w:r w:rsidRPr="009E57D7">
        <w:rPr>
          <w:sz w:val="15"/>
          <w:szCs w:val="15"/>
        </w:rPr>
        <w:t>。</w:t>
      </w:r>
      <w:r w:rsidR="009E57D7" w:rsidRPr="009E57D7">
        <w:rPr>
          <w:rFonts w:hint="eastAsia"/>
          <w:color w:val="FF0000"/>
          <w:sz w:val="15"/>
          <w:szCs w:val="15"/>
        </w:rPr>
        <w:t>(</w:t>
      </w:r>
      <w:r w:rsidR="009E57D7" w:rsidRPr="009E57D7">
        <w:rPr>
          <w:rFonts w:hint="eastAsia"/>
          <w:color w:val="FF0000"/>
          <w:sz w:val="15"/>
          <w:szCs w:val="15"/>
        </w:rPr>
        <w:t>六号，宋体</w:t>
      </w:r>
      <w:r w:rsidR="009E57D7" w:rsidRPr="009E57D7">
        <w:rPr>
          <w:rFonts w:hint="eastAsia"/>
          <w:color w:val="FF0000"/>
          <w:sz w:val="15"/>
          <w:szCs w:val="15"/>
        </w:rPr>
        <w:t>)</w:t>
      </w:r>
    </w:p>
    <w:p w14:paraId="2C20A91D" w14:textId="77777777" w:rsidR="00330048" w:rsidRPr="009E57D7" w:rsidRDefault="00330048" w:rsidP="0055636E">
      <w:pPr>
        <w:topLinePunct/>
        <w:adjustRightInd w:val="0"/>
        <w:snapToGrid w:val="0"/>
        <w:spacing w:line="206" w:lineRule="atLeast"/>
        <w:rPr>
          <w:sz w:val="15"/>
          <w:szCs w:val="15"/>
        </w:rPr>
      </w:pPr>
      <w:r w:rsidRPr="009E57D7">
        <w:rPr>
          <w:bCs/>
          <w:sz w:val="15"/>
          <w:szCs w:val="15"/>
        </w:rPr>
        <w:t>E-mail</w:t>
      </w:r>
      <w:r w:rsidRPr="009E57D7">
        <w:rPr>
          <w:sz w:val="15"/>
          <w:szCs w:val="15"/>
        </w:rPr>
        <w:t>：</w:t>
      </w:r>
      <w:r w:rsidRPr="009E57D7">
        <w:rPr>
          <w:rFonts w:hint="eastAsia"/>
          <w:sz w:val="15"/>
          <w:szCs w:val="15"/>
        </w:rPr>
        <w:t>xingtianliu</w:t>
      </w:r>
      <w:r w:rsidRPr="009E57D7">
        <w:rPr>
          <w:sz w:val="15"/>
          <w:szCs w:val="15"/>
        </w:rPr>
        <w:t>@</w:t>
      </w:r>
      <w:r w:rsidRPr="009E57D7">
        <w:rPr>
          <w:rFonts w:hint="eastAsia"/>
          <w:sz w:val="15"/>
          <w:szCs w:val="15"/>
        </w:rPr>
        <w:t>sjtu.edu.cn</w:t>
      </w:r>
    </w:p>
    <w:p w14:paraId="7C047B7F" w14:textId="77777777" w:rsidR="00330048" w:rsidRPr="00DA5793" w:rsidRDefault="00330048" w:rsidP="0055636E">
      <w:pPr>
        <w:topLinePunct/>
        <w:adjustRightInd w:val="0"/>
        <w:snapToGrid w:val="0"/>
        <w:spacing w:line="206" w:lineRule="atLeast"/>
        <w:rPr>
          <w:sz w:val="15"/>
          <w:szCs w:val="15"/>
        </w:rPr>
      </w:pPr>
      <w:proofErr w:type="gramStart"/>
      <w:r w:rsidRPr="00DA5793">
        <w:rPr>
          <w:rFonts w:hint="eastAsia"/>
          <w:sz w:val="15"/>
          <w:szCs w:val="15"/>
        </w:rPr>
        <w:t>华宏星</w:t>
      </w:r>
      <w:proofErr w:type="gramEnd"/>
      <w:r w:rsidRPr="00DA5793">
        <w:rPr>
          <w:sz w:val="15"/>
          <w:szCs w:val="15"/>
        </w:rPr>
        <w:t>(</w:t>
      </w:r>
      <w:r w:rsidRPr="00DA5793">
        <w:rPr>
          <w:sz w:val="15"/>
          <w:szCs w:val="15"/>
        </w:rPr>
        <w:t>通信作者</w:t>
      </w:r>
      <w:r w:rsidRPr="00DA5793">
        <w:rPr>
          <w:sz w:val="15"/>
          <w:szCs w:val="15"/>
        </w:rPr>
        <w:t>)</w:t>
      </w:r>
      <w:r w:rsidRPr="00DA5793">
        <w:rPr>
          <w:sz w:val="15"/>
          <w:szCs w:val="15"/>
        </w:rPr>
        <w:t>，男，</w:t>
      </w:r>
      <w:r w:rsidRPr="00DA5793">
        <w:rPr>
          <w:sz w:val="15"/>
          <w:szCs w:val="15"/>
        </w:rPr>
        <w:t>19</w:t>
      </w:r>
      <w:r w:rsidRPr="00DA5793">
        <w:rPr>
          <w:rFonts w:hint="eastAsia"/>
          <w:sz w:val="15"/>
          <w:szCs w:val="15"/>
        </w:rPr>
        <w:t>55</w:t>
      </w:r>
      <w:r w:rsidRPr="00DA5793">
        <w:rPr>
          <w:sz w:val="15"/>
          <w:szCs w:val="15"/>
        </w:rPr>
        <w:t>年出生，博士，教授，博士研究生导师。主要研究方向为</w:t>
      </w:r>
      <w:r w:rsidRPr="00DA5793">
        <w:rPr>
          <w:rFonts w:hint="eastAsia"/>
          <w:sz w:val="15"/>
          <w:szCs w:val="15"/>
        </w:rPr>
        <w:t>振动噪声分析与控制、冲击防护理论与应用和现代隔振减振方法。</w:t>
      </w:r>
    </w:p>
    <w:p w14:paraId="5302BFA8" w14:textId="77777777" w:rsidR="00FD31E9" w:rsidRDefault="00330048" w:rsidP="00EB74F7">
      <w:pPr>
        <w:topLinePunct/>
        <w:adjustRightInd w:val="0"/>
        <w:snapToGrid w:val="0"/>
        <w:spacing w:line="220" w:lineRule="atLeast"/>
        <w:rPr>
          <w:sz w:val="15"/>
          <w:szCs w:val="15"/>
        </w:rPr>
      </w:pPr>
      <w:r w:rsidRPr="00DA5793">
        <w:rPr>
          <w:bCs/>
          <w:sz w:val="15"/>
          <w:szCs w:val="15"/>
        </w:rPr>
        <w:t>E-mail</w:t>
      </w:r>
      <w:r w:rsidRPr="00DA5793">
        <w:rPr>
          <w:sz w:val="15"/>
          <w:szCs w:val="15"/>
        </w:rPr>
        <w:t>：</w:t>
      </w:r>
      <w:r w:rsidRPr="00DA5793">
        <w:rPr>
          <w:rFonts w:hint="eastAsia"/>
          <w:sz w:val="15"/>
          <w:szCs w:val="15"/>
        </w:rPr>
        <w:t>hhx</w:t>
      </w:r>
      <w:r w:rsidRPr="00DA5793">
        <w:rPr>
          <w:sz w:val="15"/>
          <w:szCs w:val="15"/>
        </w:rPr>
        <w:t>@</w:t>
      </w:r>
      <w:r w:rsidRPr="00DA5793">
        <w:rPr>
          <w:rFonts w:hint="eastAsia"/>
          <w:sz w:val="15"/>
          <w:szCs w:val="15"/>
        </w:rPr>
        <w:t>sjtu.edu.cn</w:t>
      </w:r>
    </w:p>
    <w:p w14:paraId="2B7F6813" w14:textId="77777777" w:rsidR="00EB74F7" w:rsidRPr="00EB74F7" w:rsidRDefault="00EB74F7" w:rsidP="00EB74F7">
      <w:pPr>
        <w:rPr>
          <w:color w:val="FF0000"/>
          <w:sz w:val="18"/>
          <w:szCs w:val="21"/>
        </w:rPr>
        <w:sectPr w:rsidR="00EB74F7" w:rsidRPr="00EB74F7" w:rsidSect="00321765">
          <w:type w:val="continuous"/>
          <w:pgSz w:w="11906" w:h="16838" w:code="9"/>
          <w:pgMar w:top="1219" w:right="1106" w:bottom="1219" w:left="1106" w:header="765" w:footer="720" w:gutter="0"/>
          <w:cols w:num="2" w:space="422"/>
          <w:titlePg/>
          <w:docGrid w:type="linesAndChars" w:linePitch="313" w:charSpace="139"/>
        </w:sectPr>
      </w:pPr>
      <w:r w:rsidRPr="00EB74F7">
        <w:rPr>
          <w:rFonts w:hint="eastAsia"/>
          <w:color w:val="FF0000"/>
          <w:sz w:val="18"/>
          <w:szCs w:val="21"/>
        </w:rPr>
        <w:lastRenderedPageBreak/>
        <w:t>文章最终的结尾处两栏的文字</w:t>
      </w:r>
      <w:r w:rsidRPr="00EB74F7">
        <w:rPr>
          <w:rFonts w:hint="eastAsia"/>
          <w:b/>
          <w:color w:val="FF0000"/>
          <w:sz w:val="18"/>
          <w:szCs w:val="21"/>
        </w:rPr>
        <w:t>齐平排版</w:t>
      </w:r>
    </w:p>
    <w:p w14:paraId="51C864C9" w14:textId="77777777" w:rsidR="00814672" w:rsidRPr="00773F8C" w:rsidRDefault="00814672" w:rsidP="0055636E">
      <w:pPr>
        <w:adjustRightInd w:val="0"/>
        <w:snapToGrid w:val="0"/>
        <w:spacing w:line="15" w:lineRule="exact"/>
        <w:rPr>
          <w:sz w:val="15"/>
          <w:szCs w:val="15"/>
        </w:rPr>
      </w:pPr>
    </w:p>
    <w:sectPr w:rsidR="00814672" w:rsidRPr="00773F8C" w:rsidSect="00321765">
      <w:type w:val="continuous"/>
      <w:pgSz w:w="11906" w:h="16838" w:code="9"/>
      <w:pgMar w:top="1219" w:right="1106" w:bottom="1219" w:left="1106" w:header="765" w:footer="720" w:gutter="0"/>
      <w:cols w:num="2" w:space="422"/>
      <w:titlePg/>
      <w:docGrid w:type="linesAndChars" w:linePitch="313" w:charSpace="139"/>
    </w:sectPr>
  </w:body>
</w:document>
</file>

<file path=word/customizations.xml><?xml version="1.0" encoding="utf-8"?>
<wne:tcg xmlns:r="http://schemas.openxmlformats.org/officeDocument/2006/relationships" xmlns:wne="http://schemas.microsoft.com/office/word/2006/wordml">
  <wne:keymaps>
    <wne:keymap wne:kcmPrimary="0261">
      <wne:acd wne:acdName="acd0"/>
    </wne:keymap>
    <wne:keymap wne:kcmPrimary="0262">
      <wne:acd wne:acdName="acd1"/>
    </wne:keymap>
    <wne:keymap wne:kcmPrimary="0264">
      <wne:acd wne:acdName="acd6"/>
    </wne:keymap>
    <wne:keymap wne:kcmPrimary="0265">
      <wne:acd wne:acdName="acd2"/>
    </wne:keymap>
    <wne:keymap wne:kcmPrimary="0267">
      <wne:acd wne:acdName="acd8"/>
    </wne:keymap>
    <wne:keymap wne:kcmPrimary="0268">
      <wne:acd wne:acdName="acd5"/>
    </wne:keymap>
    <wne:keymap wne:kcmPrimary="026B">
      <wne:acd wne:acdName="acd11"/>
    </wne:keymap>
    <wne:keymap wne:kcmPrimary="0431">
      <wne:acd wne:acdName="acd9"/>
    </wne:keymap>
    <wne:keymap wne:kcmPrimary="0432">
      <wne:acd wne:acdName="acd3"/>
    </wne:keymap>
    <wne:keymap wne:kcmPrimary="0433">
      <wne:acd wne:acdName="acd4"/>
    </wne:keymap>
    <wne:keymap wne:kcmPrimary="0444">
      <wne:acd wne:acdName="acd14"/>
    </wne:keymap>
    <wne:keymap wne:kcmPrimary="0456">
      <wne:acd wne:acdName="acd7"/>
    </wne:keymap>
    <wne:keymap wne:kcmPrimary="0458">
      <wne:acd wne:acdName="acd13"/>
    </wne:keymap>
    <wne:keymap wne:kcmPrimary="045A">
      <wne:acd wne:acdName="acd12"/>
    </wne:keymap>
    <wne:keymap wne:kcmPrimary="046B">
      <wne:acd wne:acdName="acd1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Manifest>
  </wne:toolbars>
  <wne:acds>
    <wne:acd wne:argValue="AgBcTwWA" wne:acdName="acd0" wne:fciIndexBasedOn="0065"/>
    <wne:acd wne:argValue="AgAwV0BX" wne:acdName="acd1" wne:fciIndexBasedOn="0065"/>
    <wne:acd wne:argValue="AQAAAAAA" wne:acdName="acd2" wne:fciIndexBasedOn="0065"/>
    <wne:acd wne:argValue="AQAAAAIA" wne:acdName="acd3" wne:fciIndexBasedOn="0065"/>
    <wne:acd wne:argValue="AQAAAAMA" wne:acdName="acd4" wne:fciIndexBasedOn="0065"/>
    <wne:acd wne:argValue="AgD+VvSL" wne:acdName="acd5" wne:fciIndexBasedOn="0065"/>
    <wne:acd wne:argValue="AgDCUwOAh2Uucw==" wne:acdName="acd6" wne:fciIndexBasedOn="0065"/>
    <wne:acd wne:argValue="AgBsUQ9f" wne:acdName="acd7" wne:fciIndexBasedOn="0065"/>
    <wne:acd wne:argValue="AgD+Vg==" wne:acdName="acd8" wne:fciIndexBasedOn="0065"/>
    <wne:acd wne:argValue="AQAAAAEA" wne:acdName="acd9" wne:fciIndexBasedOn="0065"/>
    <wne:acd wne:argValue="AgA3aA9fMgA=" wne:acdName="acd10" wne:fciIndexBasedOn="0065"/>
    <wne:acd wne:argValue="AgA3aA9fNwA=" wne:acdName="acd11" wne:fciIndexBasedOn="0065"/>
    <wne:acd wne:argValue="AgA3aA9fOAA=" wne:acdName="acd12" wne:fciIndexBasedOn="0065"/>
    <wne:acd wne:argValue="AgA3aA9fOQA=" wne:acdName="acd13" wne:fciIndexBasedOn="0065"/>
    <wne:acd wne:argValue="AgBoiJiY" wne:acdName="acd14"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0E1BC3" w14:textId="77777777" w:rsidR="00D60D76" w:rsidRDefault="00D60D76">
      <w:r>
        <w:separator/>
      </w:r>
    </w:p>
  </w:endnote>
  <w:endnote w:type="continuationSeparator" w:id="0">
    <w:p w14:paraId="2468B58B" w14:textId="77777777" w:rsidR="00D60D76" w:rsidRDefault="00D60D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楷体_GB2312">
    <w:charset w:val="86"/>
    <w:family w:val="modern"/>
    <w:pitch w:val="fixed"/>
    <w:sig w:usb0="00000001" w:usb1="080E0000" w:usb2="00000010" w:usb3="00000000" w:csb0="00040000" w:csb1="00000000"/>
  </w:font>
  <w:font w:name="方正小标宋简体">
    <w:charset w:val="86"/>
    <w:family w:val="script"/>
    <w:pitch w:val="fixed"/>
    <w:sig w:usb0="00000001" w:usb1="080E0000" w:usb2="00000010" w:usb3="00000000" w:csb0="00040000" w:csb1="00000000"/>
  </w:font>
  <w:font w:name="方正书宋简体">
    <w:charset w:val="86"/>
    <w:family w:val="script"/>
    <w:pitch w:val="fixed"/>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D6435F" w14:textId="77777777" w:rsidR="00D60D76" w:rsidRDefault="00D60D76">
      <w:r>
        <w:separator/>
      </w:r>
    </w:p>
  </w:footnote>
  <w:footnote w:type="continuationSeparator" w:id="0">
    <w:p w14:paraId="7B6F0658" w14:textId="77777777" w:rsidR="00D60D76" w:rsidRDefault="00D60D76">
      <w:r>
        <w:continuationSeparator/>
      </w:r>
    </w:p>
  </w:footnote>
  <w:footnote w:id="1">
    <w:p w14:paraId="677248EB" w14:textId="77777777" w:rsidR="0023738A" w:rsidRDefault="0023738A" w:rsidP="004A7771">
      <w:pPr>
        <w:snapToGrid w:val="0"/>
        <w:ind w:left="151" w:hangingChars="100" w:hanging="151"/>
      </w:pPr>
      <w:r>
        <w:rPr>
          <w:sz w:val="15"/>
        </w:rPr>
        <w:sym w:font="Symbol" w:char="F02A"/>
      </w:r>
      <w:r>
        <w:rPr>
          <w:rFonts w:hint="eastAsia"/>
          <w:sz w:val="15"/>
        </w:rPr>
        <w:t xml:space="preserve"> </w:t>
      </w:r>
      <w:r>
        <w:rPr>
          <w:rFonts w:ascii="宋体" w:hAnsi="宋体" w:hint="eastAsia"/>
          <w:spacing w:val="-2"/>
          <w:sz w:val="15"/>
        </w:rPr>
        <w:t>国家自然科学基金资助项目</w:t>
      </w:r>
      <w:r w:rsidRPr="00F861E2">
        <w:rPr>
          <w:rFonts w:hint="eastAsia"/>
          <w:sz w:val="15"/>
          <w:szCs w:val="15"/>
        </w:rPr>
        <w:t>(11202128)</w:t>
      </w:r>
      <w:r>
        <w:rPr>
          <w:rFonts w:ascii="宋体" w:hAnsi="宋体" w:hint="eastAsia"/>
          <w:spacing w:val="-2"/>
          <w:sz w:val="15"/>
        </w:rPr>
        <w:t>。</w:t>
      </w:r>
      <w:r>
        <w:rPr>
          <w:rFonts w:hint="eastAsia"/>
          <w:sz w:val="15"/>
          <w:szCs w:val="15"/>
        </w:rPr>
        <w:t>20121205</w:t>
      </w:r>
      <w:r w:rsidRPr="00F861E2">
        <w:rPr>
          <w:rFonts w:hint="eastAsia"/>
          <w:sz w:val="15"/>
          <w:szCs w:val="15"/>
        </w:rPr>
        <w:t>收到初稿，</w:t>
      </w:r>
      <w:r>
        <w:rPr>
          <w:rFonts w:hint="eastAsia"/>
          <w:sz w:val="15"/>
          <w:szCs w:val="15"/>
        </w:rPr>
        <w:t>20120205</w:t>
      </w:r>
      <w:r w:rsidRPr="00F861E2">
        <w:rPr>
          <w:rFonts w:hint="eastAsia"/>
          <w:sz w:val="15"/>
          <w:szCs w:val="15"/>
        </w:rPr>
        <w:t>收到修改稿</w:t>
      </w:r>
      <w:r w:rsidRPr="004A7771">
        <w:rPr>
          <w:rFonts w:hint="eastAsia"/>
          <w:color w:val="FF0000"/>
          <w:sz w:val="15"/>
          <w:szCs w:val="15"/>
        </w:rPr>
        <w:t>（六号宋体，此处为</w:t>
      </w:r>
      <w:r>
        <w:rPr>
          <w:rFonts w:hint="eastAsia"/>
          <w:color w:val="FF0000"/>
          <w:sz w:val="15"/>
          <w:szCs w:val="15"/>
        </w:rPr>
        <w:t>脚</w:t>
      </w:r>
      <w:r w:rsidRPr="004A7771">
        <w:rPr>
          <w:rFonts w:hint="eastAsia"/>
          <w:color w:val="FF0000"/>
          <w:sz w:val="15"/>
          <w:szCs w:val="15"/>
        </w:rPr>
        <w:t>注，和正文分开）</w:t>
      </w:r>
    </w:p>
  </w:footnote>
  <w:footnote w:id="2">
    <w:p w14:paraId="26643E75" w14:textId="77777777" w:rsidR="0023738A" w:rsidRPr="00F861E2" w:rsidRDefault="0023738A" w:rsidP="00330048">
      <w:pPr>
        <w:snapToGrid w:val="0"/>
        <w:ind w:left="151" w:hangingChars="100" w:hanging="151"/>
        <w:rPr>
          <w:sz w:val="15"/>
          <w:szCs w:val="15"/>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485C5B" w14:textId="77777777" w:rsidR="0023738A" w:rsidRPr="00381BD7" w:rsidRDefault="0023738A" w:rsidP="003903B5">
    <w:pPr>
      <w:pStyle w:val="ac"/>
      <w:framePr w:wrap="around" w:vAnchor="text" w:hAnchor="page" w:x="1111" w:y="16"/>
      <w:pBdr>
        <w:bottom w:val="none" w:sz="0" w:space="0" w:color="auto"/>
      </w:pBdr>
      <w:ind w:left="204"/>
      <w:rPr>
        <w:rStyle w:val="ab"/>
        <w:color w:val="FFFFFF"/>
      </w:rPr>
    </w:pPr>
    <w:r w:rsidRPr="00381BD7">
      <w:rPr>
        <w:color w:val="FFFFFF"/>
      </w:rPr>
      <w:fldChar w:fldCharType="begin"/>
    </w:r>
    <w:r w:rsidRPr="00381BD7">
      <w:rPr>
        <w:color w:val="FFFFFF"/>
      </w:rPr>
      <w:instrText xml:space="preserve">PAGE  </w:instrText>
    </w:r>
    <w:r w:rsidRPr="00381BD7">
      <w:rPr>
        <w:color w:val="FFFFFF"/>
      </w:rPr>
      <w:fldChar w:fldCharType="separate"/>
    </w:r>
    <w:r w:rsidRPr="00381BD7">
      <w:rPr>
        <w:noProof/>
        <w:color w:val="FFFFFF"/>
      </w:rPr>
      <w:t>92</w:t>
    </w:r>
    <w:r w:rsidRPr="00381BD7">
      <w:rPr>
        <w:color w:val="FFFFFF"/>
      </w:rPr>
      <w:fldChar w:fldCharType="end"/>
    </w:r>
  </w:p>
  <w:p w14:paraId="100BF557" w14:textId="77777777" w:rsidR="0023738A" w:rsidRDefault="0023738A" w:rsidP="003903B5">
    <w:pPr>
      <w:pStyle w:val="ac"/>
      <w:tabs>
        <w:tab w:val="clear" w:pos="4153"/>
        <w:tab w:val="clear" w:pos="8306"/>
        <w:tab w:val="right" w:pos="-1470"/>
        <w:tab w:val="center" w:pos="4816"/>
        <w:tab w:val="right" w:pos="9660"/>
      </w:tabs>
      <w:adjustRightInd w:val="0"/>
      <w:jc w:val="both"/>
    </w:pPr>
    <w:r>
      <w:rPr>
        <w:rFonts w:hint="eastAsia"/>
      </w:rPr>
      <w:tab/>
    </w:r>
    <w:r>
      <w:rPr>
        <w:rFonts w:hint="eastAsia"/>
      </w:rPr>
      <w:t>机</w:t>
    </w:r>
    <w:r>
      <w:rPr>
        <w:rFonts w:hint="eastAsia"/>
      </w:rPr>
      <w:t xml:space="preserve">  </w:t>
    </w:r>
    <w:proofErr w:type="gramStart"/>
    <w:r>
      <w:rPr>
        <w:rFonts w:hint="eastAsia"/>
      </w:rPr>
      <w:t>械</w:t>
    </w:r>
    <w:proofErr w:type="gramEnd"/>
    <w:r>
      <w:rPr>
        <w:rFonts w:hint="eastAsia"/>
      </w:rPr>
      <w:t xml:space="preserve">  </w:t>
    </w:r>
    <w:r>
      <w:rPr>
        <w:rFonts w:hint="eastAsia"/>
      </w:rPr>
      <w:t>工</w:t>
    </w:r>
    <w:r>
      <w:rPr>
        <w:rFonts w:hint="eastAsia"/>
      </w:rPr>
      <w:t xml:space="preserve">  </w:t>
    </w:r>
    <w:r>
      <w:rPr>
        <w:rFonts w:hint="eastAsia"/>
      </w:rPr>
      <w:t>程</w:t>
    </w:r>
    <w:r>
      <w:rPr>
        <w:rFonts w:hint="eastAsia"/>
      </w:rPr>
      <w:t xml:space="preserve">  </w:t>
    </w:r>
    <w:r>
      <w:rPr>
        <w:rFonts w:hint="eastAsia"/>
      </w:rPr>
      <w:t>学</w:t>
    </w:r>
    <w:r>
      <w:rPr>
        <w:rFonts w:hint="eastAsia"/>
      </w:rPr>
      <w:t xml:space="preserve">  </w:t>
    </w:r>
    <w:r>
      <w:rPr>
        <w:rFonts w:hint="eastAsia"/>
      </w:rPr>
      <w:t>报</w:t>
    </w:r>
    <w:r>
      <w:rPr>
        <w:rFonts w:hint="eastAsia"/>
      </w:rPr>
      <w:tab/>
    </w:r>
    <w:r w:rsidRPr="00381BD7">
      <w:rPr>
        <w:rFonts w:hint="eastAsia"/>
        <w:color w:val="FFFFFF"/>
      </w:rPr>
      <w:t>第</w:t>
    </w:r>
    <w:r w:rsidRPr="00381BD7">
      <w:rPr>
        <w:rFonts w:hint="eastAsia"/>
        <w:color w:val="FFFFFF"/>
      </w:rPr>
      <w:t>49</w:t>
    </w:r>
    <w:r w:rsidRPr="00381BD7">
      <w:rPr>
        <w:rFonts w:hint="eastAsia"/>
        <w:color w:val="FFFFFF"/>
      </w:rPr>
      <w:t>卷第</w:t>
    </w:r>
    <w:r w:rsidRPr="00381BD7">
      <w:rPr>
        <w:rFonts w:hint="eastAsia"/>
        <w:color w:val="FFFFFF"/>
      </w:rPr>
      <w:t>6</w:t>
    </w:r>
    <w:r w:rsidRPr="00381BD7">
      <w:rPr>
        <w:rFonts w:hint="eastAsia"/>
        <w:color w:val="FFFFFF"/>
      </w:rPr>
      <w:t>期期</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62E14E" w14:textId="77777777" w:rsidR="0023738A" w:rsidRPr="00381BD7" w:rsidRDefault="0023738A" w:rsidP="003903B5">
    <w:pPr>
      <w:pStyle w:val="ac"/>
      <w:framePr w:wrap="around" w:vAnchor="text" w:hAnchor="margin" w:xAlign="outside" w:y="1"/>
      <w:pBdr>
        <w:bottom w:val="none" w:sz="0" w:space="0" w:color="auto"/>
      </w:pBdr>
      <w:ind w:right="204"/>
      <w:rPr>
        <w:rStyle w:val="ab"/>
        <w:color w:val="FFFFFF"/>
      </w:rPr>
    </w:pPr>
    <w:r w:rsidRPr="00381BD7">
      <w:rPr>
        <w:rStyle w:val="ab"/>
        <w:color w:val="FFFFFF"/>
      </w:rPr>
      <w:fldChar w:fldCharType="begin"/>
    </w:r>
    <w:r w:rsidRPr="00381BD7">
      <w:rPr>
        <w:rStyle w:val="ab"/>
        <w:color w:val="FFFFFF"/>
      </w:rPr>
      <w:instrText xml:space="preserve">PAGE  </w:instrText>
    </w:r>
    <w:r w:rsidRPr="00381BD7">
      <w:rPr>
        <w:rStyle w:val="ab"/>
        <w:color w:val="FFFFFF"/>
      </w:rPr>
      <w:fldChar w:fldCharType="separate"/>
    </w:r>
    <w:r w:rsidRPr="00381BD7">
      <w:rPr>
        <w:rStyle w:val="ab"/>
        <w:noProof/>
        <w:color w:val="FFFFFF"/>
      </w:rPr>
      <w:t>91</w:t>
    </w:r>
    <w:r w:rsidRPr="00381BD7">
      <w:rPr>
        <w:rStyle w:val="ab"/>
        <w:color w:val="FFFFFF"/>
      </w:rPr>
      <w:fldChar w:fldCharType="end"/>
    </w:r>
  </w:p>
  <w:p w14:paraId="556A79C0" w14:textId="77777777" w:rsidR="0023738A" w:rsidRDefault="0023738A" w:rsidP="003903B5">
    <w:pPr>
      <w:pStyle w:val="ac"/>
      <w:tabs>
        <w:tab w:val="clear" w:pos="4153"/>
        <w:tab w:val="left" w:pos="-14"/>
        <w:tab w:val="center" w:pos="4830"/>
      </w:tabs>
      <w:adjustRightInd w:val="0"/>
      <w:jc w:val="both"/>
    </w:pPr>
    <w:r>
      <w:rPr>
        <w:rFonts w:hint="eastAsia"/>
        <w:color w:val="FFFFFF"/>
      </w:rPr>
      <w:t>月</w:t>
    </w:r>
    <w:r w:rsidRPr="00381BD7">
      <w:rPr>
        <w:rFonts w:hint="eastAsia"/>
        <w:color w:val="FFFFFF"/>
      </w:rPr>
      <w:t>2013</w:t>
    </w:r>
    <w:r w:rsidRPr="00381BD7">
      <w:rPr>
        <w:rFonts w:hint="eastAsia"/>
        <w:color w:val="FFFFFF"/>
      </w:rPr>
      <w:t>年</w:t>
    </w:r>
    <w:r w:rsidRPr="00381BD7">
      <w:rPr>
        <w:rFonts w:hint="eastAsia"/>
        <w:color w:val="FFFFFF"/>
      </w:rPr>
      <w:t>3</w:t>
    </w:r>
    <w:r w:rsidRPr="00381BD7">
      <w:rPr>
        <w:rFonts w:hint="eastAsia"/>
        <w:color w:val="FFFFFF"/>
      </w:rPr>
      <w:t>月</w:t>
    </w:r>
    <w:r>
      <w:rPr>
        <w:rFonts w:hint="eastAsia"/>
      </w:rPr>
      <w:tab/>
    </w:r>
    <w:r w:rsidRPr="00EE130E">
      <w:rPr>
        <w:rFonts w:hint="eastAsia"/>
      </w:rPr>
      <w:t>刘兴天</w:t>
    </w:r>
    <w:r>
      <w:rPr>
        <w:rFonts w:hint="eastAsia"/>
      </w:rPr>
      <w:t>等：</w:t>
    </w:r>
    <w:r w:rsidRPr="00EE130E">
      <w:rPr>
        <w:rFonts w:ascii="黑体" w:hAnsi="宋体" w:hint="eastAsia"/>
        <w:kern w:val="0"/>
        <w:szCs w:val="44"/>
      </w:rPr>
      <w:t>激励幅值及载荷对准零刚度隔振器特性的影响</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149C26" w14:textId="21126FC6" w:rsidR="0023738A" w:rsidRDefault="0023738A" w:rsidP="00186E54">
    <w:pPr>
      <w:pStyle w:val="ac"/>
      <w:pBdr>
        <w:bottom w:val="double" w:sz="4" w:space="1" w:color="auto"/>
      </w:pBdr>
      <w:adjustRightInd w:val="0"/>
      <w:rPr>
        <w:sz w:val="24"/>
      </w:rPr>
    </w:pPr>
    <w:r>
      <w:rPr>
        <w:noProof/>
      </w:rPr>
      <mc:AlternateContent>
        <mc:Choice Requires="wps">
          <w:drawing>
            <wp:anchor distT="0" distB="0" distL="114300" distR="114300" simplePos="0" relativeHeight="251659776" behindDoc="0" locked="0" layoutInCell="1" allowOverlap="1" wp14:anchorId="52855A1E" wp14:editId="6124D14E">
              <wp:simplePos x="0" y="0"/>
              <wp:positionH relativeFrom="margin">
                <wp:align>center</wp:align>
              </wp:positionH>
              <wp:positionV relativeFrom="paragraph">
                <wp:posOffset>-288925</wp:posOffset>
              </wp:positionV>
              <wp:extent cx="3827145" cy="431800"/>
              <wp:effectExtent l="0" t="0" r="1905" b="6350"/>
              <wp:wrapNone/>
              <wp:docPr id="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7145"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9497D" w14:textId="77777777" w:rsidR="0023738A" w:rsidRDefault="0023738A" w:rsidP="00186E54">
                          <w:pPr>
                            <w:pStyle w:val="ac"/>
                            <w:pBdr>
                              <w:bottom w:val="none" w:sz="0" w:space="0" w:color="auto"/>
                            </w:pBdr>
                            <w:spacing w:line="313" w:lineRule="atLeast"/>
                            <w:rPr>
                              <w:sz w:val="28"/>
                            </w:rPr>
                          </w:pPr>
                          <w:r>
                            <w:rPr>
                              <w:rFonts w:hint="eastAsia"/>
                              <w:sz w:val="28"/>
                            </w:rPr>
                            <w:t>机</w:t>
                          </w:r>
                          <w:r>
                            <w:rPr>
                              <w:rFonts w:hint="eastAsia"/>
                              <w:sz w:val="28"/>
                            </w:rPr>
                            <w:t xml:space="preserve">  </w:t>
                          </w:r>
                          <w:proofErr w:type="gramStart"/>
                          <w:r>
                            <w:rPr>
                              <w:rFonts w:hint="eastAsia"/>
                              <w:sz w:val="28"/>
                            </w:rPr>
                            <w:t>械</w:t>
                          </w:r>
                          <w:proofErr w:type="gramEnd"/>
                          <w:r>
                            <w:rPr>
                              <w:rFonts w:hint="eastAsia"/>
                              <w:sz w:val="28"/>
                            </w:rPr>
                            <w:t xml:space="preserve">  </w:t>
                          </w:r>
                          <w:r>
                            <w:rPr>
                              <w:rFonts w:hint="eastAsia"/>
                              <w:sz w:val="28"/>
                            </w:rPr>
                            <w:t>工</w:t>
                          </w:r>
                          <w:r>
                            <w:rPr>
                              <w:rFonts w:hint="eastAsia"/>
                              <w:sz w:val="28"/>
                            </w:rPr>
                            <w:t xml:space="preserve">  </w:t>
                          </w:r>
                          <w:r>
                            <w:rPr>
                              <w:rFonts w:hint="eastAsia"/>
                              <w:sz w:val="28"/>
                            </w:rPr>
                            <w:t>程</w:t>
                          </w:r>
                          <w:r>
                            <w:rPr>
                              <w:rFonts w:hint="eastAsia"/>
                              <w:sz w:val="28"/>
                            </w:rPr>
                            <w:t xml:space="preserve">  </w:t>
                          </w:r>
                          <w:r>
                            <w:rPr>
                              <w:rFonts w:hint="eastAsia"/>
                              <w:sz w:val="28"/>
                            </w:rPr>
                            <w:t>学</w:t>
                          </w:r>
                          <w:r>
                            <w:rPr>
                              <w:rFonts w:hint="eastAsia"/>
                              <w:sz w:val="28"/>
                            </w:rPr>
                            <w:t xml:space="preserve">  </w:t>
                          </w:r>
                          <w:r>
                            <w:rPr>
                              <w:rFonts w:hint="eastAsia"/>
                              <w:sz w:val="28"/>
                            </w:rPr>
                            <w:t>报</w:t>
                          </w:r>
                        </w:p>
                        <w:p w14:paraId="4625195A" w14:textId="77777777" w:rsidR="0023738A" w:rsidRDefault="0023738A" w:rsidP="00186E54">
                          <w:pPr>
                            <w:snapToGrid w:val="0"/>
                            <w:spacing w:line="313" w:lineRule="atLeast"/>
                            <w:jc w:val="center"/>
                            <w:rPr>
                              <w:sz w:val="24"/>
                            </w:rPr>
                          </w:pPr>
                          <w:r>
                            <w:rPr>
                              <w:rFonts w:hint="eastAsia"/>
                              <w:sz w:val="24"/>
                            </w:rPr>
                            <w:t>JOURNAL OF MECHANICAL ENGINEERING</w:t>
                          </w:r>
                        </w:p>
                      </w:txbxContent>
                    </wps:txbx>
                    <wps:bodyPr rot="0" vert="horz" wrap="square" lIns="0" tIns="0" rIns="0" bIns="0" anchor="t" anchorCtr="0" upright="1">
                      <a:noAutofit/>
                    </wps:bodyPr>
                  </wps:wsp>
                </a:graphicData>
              </a:graphic>
            </wp:anchor>
          </w:drawing>
        </mc:Choice>
        <mc:Fallback>
          <w:pict>
            <v:shapetype w14:anchorId="52855A1E" id="_x0000_t202" coordsize="21600,21600" o:spt="202" path="m,l,21600r21600,l21600,xe">
              <v:stroke joinstyle="miter"/>
              <v:path gradientshapeok="t" o:connecttype="rect"/>
            </v:shapetype>
            <v:shape id="Text Box 82" o:spid="_x0000_s1026" type="#_x0000_t202" style="position:absolute;left:0;text-align:left;margin-left:0;margin-top:-22.75pt;width:301.35pt;height:34pt;z-index:251659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" filled="f" stroked="f">
              <v:textbox inset="0,0,0,0">
                <w:txbxContent>
                  <w:p w14:paraId="5519497D" w14:textId="77777777" w:rsidR="0023738A" w:rsidRDefault="0023738A" w:rsidP="00186E54">
                    <w:pPr>
                      <w:pStyle w:val="ac"/>
                      <w:pBdr>
                        <w:bottom w:val="none" w:sz="0" w:space="0" w:color="auto"/>
                      </w:pBdr>
                      <w:spacing w:line="313" w:lineRule="atLeast"/>
                      <w:rPr>
                        <w:sz w:val="28"/>
                      </w:rPr>
                    </w:pPr>
                    <w:r>
                      <w:rPr>
                        <w:rFonts w:hint="eastAsia"/>
                        <w:sz w:val="28"/>
                      </w:rPr>
                      <w:t>机</w:t>
                    </w:r>
                    <w:r>
                      <w:rPr>
                        <w:rFonts w:hint="eastAsia"/>
                        <w:sz w:val="28"/>
                      </w:rPr>
                      <w:t xml:space="preserve">  </w:t>
                    </w:r>
                    <w:proofErr w:type="gramStart"/>
                    <w:r>
                      <w:rPr>
                        <w:rFonts w:hint="eastAsia"/>
                        <w:sz w:val="28"/>
                      </w:rPr>
                      <w:t>械</w:t>
                    </w:r>
                    <w:proofErr w:type="gramEnd"/>
                    <w:r>
                      <w:rPr>
                        <w:rFonts w:hint="eastAsia"/>
                        <w:sz w:val="28"/>
                      </w:rPr>
                      <w:t xml:space="preserve">  </w:t>
                    </w:r>
                    <w:r>
                      <w:rPr>
                        <w:rFonts w:hint="eastAsia"/>
                        <w:sz w:val="28"/>
                      </w:rPr>
                      <w:t>工</w:t>
                    </w:r>
                    <w:r>
                      <w:rPr>
                        <w:rFonts w:hint="eastAsia"/>
                        <w:sz w:val="28"/>
                      </w:rPr>
                      <w:t xml:space="preserve">  </w:t>
                    </w:r>
                    <w:r>
                      <w:rPr>
                        <w:rFonts w:hint="eastAsia"/>
                        <w:sz w:val="28"/>
                      </w:rPr>
                      <w:t>程</w:t>
                    </w:r>
                    <w:r>
                      <w:rPr>
                        <w:rFonts w:hint="eastAsia"/>
                        <w:sz w:val="28"/>
                      </w:rPr>
                      <w:t xml:space="preserve">  </w:t>
                    </w:r>
                    <w:r>
                      <w:rPr>
                        <w:rFonts w:hint="eastAsia"/>
                        <w:sz w:val="28"/>
                      </w:rPr>
                      <w:t>学</w:t>
                    </w:r>
                    <w:r>
                      <w:rPr>
                        <w:rFonts w:hint="eastAsia"/>
                        <w:sz w:val="28"/>
                      </w:rPr>
                      <w:t xml:space="preserve">  </w:t>
                    </w:r>
                    <w:r>
                      <w:rPr>
                        <w:rFonts w:hint="eastAsia"/>
                        <w:sz w:val="28"/>
                      </w:rPr>
                      <w:t>报</w:t>
                    </w:r>
                  </w:p>
                  <w:p w14:paraId="4625195A" w14:textId="77777777" w:rsidR="0023738A" w:rsidRDefault="0023738A" w:rsidP="00186E54">
                    <w:pPr>
                      <w:snapToGrid w:val="0"/>
                      <w:spacing w:line="313" w:lineRule="atLeast"/>
                      <w:jc w:val="center"/>
                      <w:rPr>
                        <w:sz w:val="24"/>
                      </w:rPr>
                    </w:pPr>
                    <w:r>
                      <w:rPr>
                        <w:rFonts w:hint="eastAsia"/>
                        <w:sz w:val="24"/>
                      </w:rPr>
                      <w:t>JOURNAL OF MECHANICAL ENGINEERING</w:t>
                    </w:r>
                  </w:p>
                </w:txbxContent>
              </v:textbox>
              <w10:wrap anchorx="margin"/>
            </v:shape>
          </w:pict>
        </mc:Fallback>
      </mc:AlternateContent>
    </w:r>
    <w:r>
      <w:rPr>
        <w:noProof/>
        <w:sz w:val="24"/>
      </w:rPr>
      <mc:AlternateContent>
        <mc:Choice Requires="wps">
          <w:drawing>
            <wp:anchor distT="0" distB="0" distL="114300" distR="114300" simplePos="0" relativeHeight="251656704" behindDoc="0" locked="0" layoutInCell="0" allowOverlap="1" wp14:anchorId="1A0BD209" wp14:editId="553E2C14">
              <wp:simplePos x="0" y="0"/>
              <wp:positionH relativeFrom="column">
                <wp:posOffset>-6985</wp:posOffset>
              </wp:positionH>
              <wp:positionV relativeFrom="paragraph">
                <wp:posOffset>-257175</wp:posOffset>
              </wp:positionV>
              <wp:extent cx="1066165" cy="429260"/>
              <wp:effectExtent l="0" t="0" r="0" b="0"/>
              <wp:wrapNone/>
              <wp:docPr id="3"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165"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D4A9E" w14:textId="77777777" w:rsidR="0023738A" w:rsidRPr="00381BD7" w:rsidRDefault="0023738A" w:rsidP="00186E54">
                          <w:pPr>
                            <w:snapToGrid w:val="0"/>
                            <w:spacing w:line="313" w:lineRule="atLeast"/>
                            <w:ind w:left="204"/>
                            <w:rPr>
                              <w:color w:val="FFFFFF"/>
                              <w:sz w:val="18"/>
                            </w:rPr>
                          </w:pPr>
                          <w:r w:rsidRPr="00381BD7">
                            <w:rPr>
                              <w:rFonts w:hint="eastAsia"/>
                              <w:color w:val="FFFFFF"/>
                              <w:sz w:val="18"/>
                            </w:rPr>
                            <w:t>第</w:t>
                          </w:r>
                          <w:r w:rsidRPr="00381BD7">
                            <w:rPr>
                              <w:rFonts w:hint="eastAsia"/>
                              <w:color w:val="FFFFFF"/>
                              <w:sz w:val="18"/>
                            </w:rPr>
                            <w:t>**</w:t>
                          </w:r>
                          <w:proofErr w:type="gramStart"/>
                          <w:r w:rsidRPr="00381BD7">
                            <w:rPr>
                              <w:rFonts w:hint="eastAsia"/>
                              <w:color w:val="FFFFFF"/>
                              <w:sz w:val="18"/>
                            </w:rPr>
                            <w:t>卷第</w:t>
                          </w:r>
                          <w:proofErr w:type="gramEnd"/>
                          <w:r w:rsidRPr="00381BD7">
                            <w:rPr>
                              <w:rFonts w:hint="eastAsia"/>
                              <w:color w:val="FFFFFF"/>
                              <w:sz w:val="18"/>
                            </w:rPr>
                            <w:t>**</w:t>
                          </w:r>
                          <w:r w:rsidRPr="00381BD7">
                            <w:rPr>
                              <w:rFonts w:hint="eastAsia"/>
                              <w:color w:val="FFFFFF"/>
                              <w:sz w:val="18"/>
                            </w:rPr>
                            <w:t>期</w:t>
                          </w:r>
                        </w:p>
                        <w:p w14:paraId="793477EC" w14:textId="77777777" w:rsidR="0023738A" w:rsidRPr="00381BD7" w:rsidRDefault="0023738A" w:rsidP="00186E54">
                          <w:pPr>
                            <w:snapToGrid w:val="0"/>
                            <w:spacing w:line="313" w:lineRule="atLeast"/>
                            <w:ind w:left="204" w:right="280"/>
                            <w:jc w:val="distribute"/>
                            <w:rPr>
                              <w:color w:val="FFFFFF"/>
                              <w:sz w:val="18"/>
                            </w:rPr>
                          </w:pPr>
                          <w:r w:rsidRPr="00381BD7">
                            <w:rPr>
                              <w:rFonts w:hint="eastAsia"/>
                              <w:color w:val="FFFFFF"/>
                              <w:sz w:val="18"/>
                            </w:rPr>
                            <w:t>20**</w:t>
                          </w:r>
                          <w:r w:rsidRPr="00381BD7">
                            <w:rPr>
                              <w:rFonts w:hint="eastAsia"/>
                              <w:color w:val="FFFFFF"/>
                              <w:sz w:val="18"/>
                            </w:rPr>
                            <w:t>年</w:t>
                          </w:r>
                          <w:r w:rsidRPr="00381BD7">
                            <w:rPr>
                              <w:rFonts w:hint="eastAsia"/>
                              <w:color w:val="FFFFFF"/>
                              <w:sz w:val="18"/>
                            </w:rPr>
                            <w:t>*</w:t>
                          </w:r>
                          <w:r w:rsidRPr="00381BD7">
                            <w:rPr>
                              <w:rFonts w:hint="eastAsia"/>
                              <w:color w:val="FFFFFF"/>
                              <w:sz w:val="18"/>
                            </w:rPr>
                            <w:t>月</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0BD209" id="Text Box 81" o:spid="_x0000_s1027" type="#_x0000_t202" style="position:absolute;left:0;text-align:left;margin-left:-.55pt;margin-top:-20.25pt;width:83.95pt;height:33.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" o:allowincell="f" filled="f" stroked="f">
              <v:textbox inset="0,0,0,0">
                <w:txbxContent>
                  <w:p w14:paraId="5D4D4A9E" w14:textId="77777777" w:rsidR="0023738A" w:rsidRPr="00381BD7" w:rsidRDefault="0023738A" w:rsidP="00186E54">
                    <w:pPr>
                      <w:snapToGrid w:val="0"/>
                      <w:spacing w:line="313" w:lineRule="atLeast"/>
                      <w:ind w:left="204"/>
                      <w:rPr>
                        <w:color w:val="FFFFFF"/>
                        <w:sz w:val="18"/>
                      </w:rPr>
                    </w:pPr>
                    <w:r w:rsidRPr="00381BD7">
                      <w:rPr>
                        <w:rFonts w:hint="eastAsia"/>
                        <w:color w:val="FFFFFF"/>
                        <w:sz w:val="18"/>
                      </w:rPr>
                      <w:t>第</w:t>
                    </w:r>
                    <w:r w:rsidRPr="00381BD7">
                      <w:rPr>
                        <w:rFonts w:hint="eastAsia"/>
                        <w:color w:val="FFFFFF"/>
                        <w:sz w:val="18"/>
                      </w:rPr>
                      <w:t>**</w:t>
                    </w:r>
                    <w:proofErr w:type="gramStart"/>
                    <w:r w:rsidRPr="00381BD7">
                      <w:rPr>
                        <w:rFonts w:hint="eastAsia"/>
                        <w:color w:val="FFFFFF"/>
                        <w:sz w:val="18"/>
                      </w:rPr>
                      <w:t>卷第</w:t>
                    </w:r>
                    <w:proofErr w:type="gramEnd"/>
                    <w:r w:rsidRPr="00381BD7">
                      <w:rPr>
                        <w:rFonts w:hint="eastAsia"/>
                        <w:color w:val="FFFFFF"/>
                        <w:sz w:val="18"/>
                      </w:rPr>
                      <w:t>**</w:t>
                    </w:r>
                    <w:r w:rsidRPr="00381BD7">
                      <w:rPr>
                        <w:rFonts w:hint="eastAsia"/>
                        <w:color w:val="FFFFFF"/>
                        <w:sz w:val="18"/>
                      </w:rPr>
                      <w:t>期</w:t>
                    </w:r>
                  </w:p>
                  <w:p w14:paraId="793477EC" w14:textId="77777777" w:rsidR="0023738A" w:rsidRPr="00381BD7" w:rsidRDefault="0023738A" w:rsidP="00186E54">
                    <w:pPr>
                      <w:snapToGrid w:val="0"/>
                      <w:spacing w:line="313" w:lineRule="atLeast"/>
                      <w:ind w:left="204" w:right="280"/>
                      <w:jc w:val="distribute"/>
                      <w:rPr>
                        <w:color w:val="FFFFFF"/>
                        <w:sz w:val="18"/>
                      </w:rPr>
                    </w:pPr>
                    <w:r w:rsidRPr="00381BD7">
                      <w:rPr>
                        <w:rFonts w:hint="eastAsia"/>
                        <w:color w:val="FFFFFF"/>
                        <w:sz w:val="18"/>
                      </w:rPr>
                      <w:t>20**</w:t>
                    </w:r>
                    <w:r w:rsidRPr="00381BD7">
                      <w:rPr>
                        <w:rFonts w:hint="eastAsia"/>
                        <w:color w:val="FFFFFF"/>
                        <w:sz w:val="18"/>
                      </w:rPr>
                      <w:t>年</w:t>
                    </w:r>
                    <w:r w:rsidRPr="00381BD7">
                      <w:rPr>
                        <w:rFonts w:hint="eastAsia"/>
                        <w:color w:val="FFFFFF"/>
                        <w:sz w:val="18"/>
                      </w:rPr>
                      <w:t>*</w:t>
                    </w:r>
                    <w:r w:rsidRPr="00381BD7">
                      <w:rPr>
                        <w:rFonts w:hint="eastAsia"/>
                        <w:color w:val="FFFFFF"/>
                        <w:sz w:val="18"/>
                      </w:rPr>
                      <w:t>月</w:t>
                    </w:r>
                  </w:p>
                </w:txbxContent>
              </v:textbox>
            </v:shape>
          </w:pict>
        </mc:Fallback>
      </mc:AlternateContent>
    </w:r>
    <w:r>
      <w:rPr>
        <w:noProof/>
        <w:sz w:val="24"/>
      </w:rPr>
      <mc:AlternateContent>
        <mc:Choice Requires="wps">
          <w:drawing>
            <wp:anchor distT="0" distB="0" distL="114300" distR="114300" simplePos="0" relativeHeight="251658752" behindDoc="0" locked="0" layoutInCell="0" allowOverlap="1" wp14:anchorId="60DF093D" wp14:editId="1FB68B72">
              <wp:simplePos x="0" y="0"/>
              <wp:positionH relativeFrom="column">
                <wp:posOffset>5241925</wp:posOffset>
              </wp:positionH>
              <wp:positionV relativeFrom="paragraph">
                <wp:posOffset>-257175</wp:posOffset>
              </wp:positionV>
              <wp:extent cx="918845" cy="428625"/>
              <wp:effectExtent l="0" t="0" r="0" b="0"/>
              <wp:wrapNone/>
              <wp:docPr id="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845" cy="428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CA726F" w14:textId="77777777" w:rsidR="0023738A" w:rsidRPr="00381BD7" w:rsidRDefault="0023738A" w:rsidP="00186E54">
                          <w:pPr>
                            <w:snapToGrid w:val="0"/>
                            <w:spacing w:line="313" w:lineRule="atLeast"/>
                            <w:ind w:right="204"/>
                            <w:jc w:val="distribute"/>
                            <w:rPr>
                              <w:color w:val="FFFFFF"/>
                              <w:sz w:val="18"/>
                            </w:rPr>
                          </w:pPr>
                          <w:r w:rsidRPr="00381BD7">
                            <w:rPr>
                              <w:color w:val="FFFFFF"/>
                              <w:sz w:val="18"/>
                            </w:rPr>
                            <w:t>Vol.</w:t>
                          </w:r>
                          <w:r w:rsidRPr="00381BD7">
                            <w:rPr>
                              <w:rFonts w:hint="eastAsia"/>
                              <w:color w:val="FFFFFF"/>
                              <w:sz w:val="18"/>
                            </w:rPr>
                            <w:t>**</w:t>
                          </w:r>
                          <w:r w:rsidRPr="00381BD7">
                            <w:rPr>
                              <w:color w:val="FFFFFF"/>
                              <w:sz w:val="18"/>
                            </w:rPr>
                            <w:t xml:space="preserve">  No.</w:t>
                          </w:r>
                          <w:r w:rsidRPr="00381BD7">
                            <w:rPr>
                              <w:rFonts w:hint="eastAsia"/>
                              <w:color w:val="FFFFFF"/>
                              <w:sz w:val="18"/>
                            </w:rPr>
                            <w:t>*</w:t>
                          </w:r>
                        </w:p>
                        <w:p w14:paraId="2C94FC6B" w14:textId="77777777" w:rsidR="0023738A" w:rsidRPr="00381BD7" w:rsidRDefault="0023738A" w:rsidP="00186E54">
                          <w:pPr>
                            <w:tabs>
                              <w:tab w:val="left" w:pos="812"/>
                            </w:tabs>
                            <w:snapToGrid w:val="0"/>
                            <w:spacing w:line="313" w:lineRule="atLeast"/>
                            <w:ind w:right="204"/>
                            <w:jc w:val="distribute"/>
                            <w:rPr>
                              <w:color w:val="FFFFFF"/>
                              <w:sz w:val="18"/>
                            </w:rPr>
                          </w:pPr>
                          <w:r w:rsidRPr="00381BD7">
                            <w:rPr>
                              <w:rFonts w:hint="eastAsia"/>
                              <w:color w:val="FFFFFF"/>
                              <w:sz w:val="18"/>
                            </w:rPr>
                            <w:t>***</w:t>
                          </w:r>
                          <w:r w:rsidRPr="00381BD7">
                            <w:rPr>
                              <w:color w:val="FFFFFF"/>
                              <w:sz w:val="18"/>
                            </w:rPr>
                            <w:tab/>
                          </w:r>
                          <w:r w:rsidRPr="00381BD7">
                            <w:rPr>
                              <w:color w:val="FFFFFF"/>
                              <w:spacing w:val="12"/>
                              <w:sz w:val="18"/>
                            </w:rPr>
                            <w:t>20</w:t>
                          </w:r>
                          <w:r w:rsidRPr="00381BD7">
                            <w:rPr>
                              <w:rFonts w:hint="eastAsia"/>
                              <w:color w:val="FFFFFF"/>
                              <w:spacing w:val="12"/>
                              <w:sz w:val="18"/>
                            </w:rPr>
                            <w:t>**</w:t>
                          </w:r>
                        </w:p>
                        <w:p w14:paraId="6AA46485" w14:textId="77777777" w:rsidR="0023738A" w:rsidRDefault="0023738A" w:rsidP="00186E54">
                          <w:pPr>
                            <w:rPr>
                              <w:sz w:val="18"/>
                            </w:rPr>
                          </w:pPr>
                        </w:p>
                        <w:p w14:paraId="3FB11F61" w14:textId="77777777" w:rsidR="0023738A" w:rsidRDefault="0023738A" w:rsidP="00186E54">
                          <w:pPr>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F093D" id="Text Box 83" o:spid="_x0000_s1028" type="#_x0000_t202" style="position:absolute;left:0;text-align:left;margin-left:412.75pt;margin-top:-20.25pt;width:72.35pt;height:3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" o:allowincell="f" filled="f" stroked="f">
              <v:textbox inset="0,0,0,0">
                <w:txbxContent>
                  <w:p w14:paraId="77CA726F" w14:textId="77777777" w:rsidR="0023738A" w:rsidRPr="00381BD7" w:rsidRDefault="0023738A" w:rsidP="00186E54">
                    <w:pPr>
                      <w:snapToGrid w:val="0"/>
                      <w:spacing w:line="313" w:lineRule="atLeast"/>
                      <w:ind w:right="204"/>
                      <w:jc w:val="distribute"/>
                      <w:rPr>
                        <w:color w:val="FFFFFF"/>
                        <w:sz w:val="18"/>
                      </w:rPr>
                    </w:pPr>
                    <w:r w:rsidRPr="00381BD7">
                      <w:rPr>
                        <w:color w:val="FFFFFF"/>
                        <w:sz w:val="18"/>
                      </w:rPr>
                      <w:t>Vol.</w:t>
                    </w:r>
                    <w:r w:rsidRPr="00381BD7">
                      <w:rPr>
                        <w:rFonts w:hint="eastAsia"/>
                        <w:color w:val="FFFFFF"/>
                        <w:sz w:val="18"/>
                      </w:rPr>
                      <w:t>**</w:t>
                    </w:r>
                    <w:r w:rsidRPr="00381BD7">
                      <w:rPr>
                        <w:color w:val="FFFFFF"/>
                        <w:sz w:val="18"/>
                      </w:rPr>
                      <w:t xml:space="preserve">  No.</w:t>
                    </w:r>
                    <w:r w:rsidRPr="00381BD7">
                      <w:rPr>
                        <w:rFonts w:hint="eastAsia"/>
                        <w:color w:val="FFFFFF"/>
                        <w:sz w:val="18"/>
                      </w:rPr>
                      <w:t>*</w:t>
                    </w:r>
                  </w:p>
                  <w:p w14:paraId="2C94FC6B" w14:textId="77777777" w:rsidR="0023738A" w:rsidRPr="00381BD7" w:rsidRDefault="0023738A" w:rsidP="00186E54">
                    <w:pPr>
                      <w:tabs>
                        <w:tab w:val="left" w:pos="812"/>
                      </w:tabs>
                      <w:snapToGrid w:val="0"/>
                      <w:spacing w:line="313" w:lineRule="atLeast"/>
                      <w:ind w:right="204"/>
                      <w:jc w:val="distribute"/>
                      <w:rPr>
                        <w:color w:val="FFFFFF"/>
                        <w:sz w:val="18"/>
                      </w:rPr>
                    </w:pPr>
                    <w:r w:rsidRPr="00381BD7">
                      <w:rPr>
                        <w:rFonts w:hint="eastAsia"/>
                        <w:color w:val="FFFFFF"/>
                        <w:sz w:val="18"/>
                      </w:rPr>
                      <w:t>***</w:t>
                    </w:r>
                    <w:r w:rsidRPr="00381BD7">
                      <w:rPr>
                        <w:color w:val="FFFFFF"/>
                        <w:sz w:val="18"/>
                      </w:rPr>
                      <w:tab/>
                    </w:r>
                    <w:r w:rsidRPr="00381BD7">
                      <w:rPr>
                        <w:color w:val="FFFFFF"/>
                        <w:spacing w:val="12"/>
                        <w:sz w:val="18"/>
                      </w:rPr>
                      <w:t>20</w:t>
                    </w:r>
                    <w:r w:rsidRPr="00381BD7">
                      <w:rPr>
                        <w:rFonts w:hint="eastAsia"/>
                        <w:color w:val="FFFFFF"/>
                        <w:spacing w:val="12"/>
                        <w:sz w:val="18"/>
                      </w:rPr>
                      <w:t>**</w:t>
                    </w:r>
                  </w:p>
                  <w:p w14:paraId="6AA46485" w14:textId="77777777" w:rsidR="0023738A" w:rsidRDefault="0023738A" w:rsidP="00186E54">
                    <w:pPr>
                      <w:rPr>
                        <w:sz w:val="18"/>
                      </w:rPr>
                    </w:pPr>
                  </w:p>
                  <w:p w14:paraId="3FB11F61" w14:textId="77777777" w:rsidR="0023738A" w:rsidRDefault="0023738A" w:rsidP="00186E54">
                    <w:pPr>
                      <w:rPr>
                        <w:sz w:val="18"/>
                      </w:rP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singleLevel"/>
    <w:tmpl w:val="00000001"/>
    <w:lvl w:ilvl="0">
      <w:start w:val="1"/>
      <w:numFmt w:val="decimal"/>
      <w:lvlText w:val="%1."/>
      <w:lvlJc w:val="left"/>
      <w:pPr>
        <w:tabs>
          <w:tab w:val="num" w:pos="360"/>
        </w:tabs>
        <w:ind w:left="360" w:hanging="360"/>
      </w:pPr>
    </w:lvl>
  </w:abstractNum>
  <w:abstractNum w:abstractNumId="1" w15:restartNumberingAfterBreak="0">
    <w:nsid w:val="00917A8B"/>
    <w:multiLevelType w:val="hybridMultilevel"/>
    <w:tmpl w:val="8E6AFD94"/>
    <w:lvl w:ilvl="0" w:tplc="34C84EE8">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1182EB5"/>
    <w:multiLevelType w:val="multilevel"/>
    <w:tmpl w:val="37AC32F0"/>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15:restartNumberingAfterBreak="0">
    <w:nsid w:val="03587747"/>
    <w:multiLevelType w:val="multilevel"/>
    <w:tmpl w:val="4E5201D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5A00D78"/>
    <w:multiLevelType w:val="singleLevel"/>
    <w:tmpl w:val="9C1EB466"/>
    <w:lvl w:ilvl="0">
      <w:start w:val="1"/>
      <w:numFmt w:val="bullet"/>
      <w:pStyle w:val="a"/>
      <w:lvlText w:val=""/>
      <w:lvlJc w:val="left"/>
      <w:pPr>
        <w:tabs>
          <w:tab w:val="num" w:pos="425"/>
        </w:tabs>
        <w:ind w:left="425" w:hanging="425"/>
      </w:pPr>
      <w:rPr>
        <w:rFonts w:ascii="Wingdings" w:hAnsi="Wingdings" w:hint="default"/>
      </w:rPr>
    </w:lvl>
  </w:abstractNum>
  <w:abstractNum w:abstractNumId="5" w15:restartNumberingAfterBreak="0">
    <w:nsid w:val="06895797"/>
    <w:multiLevelType w:val="multilevel"/>
    <w:tmpl w:val="F4AE464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3C35890"/>
    <w:multiLevelType w:val="multilevel"/>
    <w:tmpl w:val="B70A8F2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6BF5C84"/>
    <w:multiLevelType w:val="multilevel"/>
    <w:tmpl w:val="E58A987C"/>
    <w:lvl w:ilvl="0">
      <w:start w:val="2"/>
      <w:numFmt w:val="decimal"/>
      <w:lvlText w:val="%1"/>
      <w:lvlJc w:val="left"/>
      <w:pPr>
        <w:tabs>
          <w:tab w:val="num" w:pos="525"/>
        </w:tabs>
        <w:ind w:left="525" w:hanging="525"/>
      </w:pPr>
      <w:rPr>
        <w:rFonts w:hint="default"/>
      </w:rPr>
    </w:lvl>
    <w:lvl w:ilvl="1">
      <w:start w:val="3"/>
      <w:numFmt w:val="decimal"/>
      <w:lvlText w:val="%1.%2"/>
      <w:lvlJc w:val="left"/>
      <w:pPr>
        <w:tabs>
          <w:tab w:val="num" w:pos="950"/>
        </w:tabs>
        <w:ind w:left="950" w:hanging="525"/>
      </w:pPr>
      <w:rPr>
        <w:rFonts w:hint="default"/>
      </w:rPr>
    </w:lvl>
    <w:lvl w:ilvl="2">
      <w:start w:val="1"/>
      <w:numFmt w:val="decimal"/>
      <w:lvlText w:val="%1.%2.%3"/>
      <w:lvlJc w:val="left"/>
      <w:pPr>
        <w:tabs>
          <w:tab w:val="num" w:pos="1570"/>
        </w:tabs>
        <w:ind w:left="1570" w:hanging="720"/>
      </w:pPr>
      <w:rPr>
        <w:rFonts w:hint="default"/>
      </w:rPr>
    </w:lvl>
    <w:lvl w:ilvl="3">
      <w:start w:val="1"/>
      <w:numFmt w:val="decimal"/>
      <w:lvlText w:val="%1.%2.%3.%4"/>
      <w:lvlJc w:val="left"/>
      <w:pPr>
        <w:tabs>
          <w:tab w:val="num" w:pos="2355"/>
        </w:tabs>
        <w:ind w:left="2355" w:hanging="1080"/>
      </w:pPr>
      <w:rPr>
        <w:rFonts w:hint="default"/>
      </w:rPr>
    </w:lvl>
    <w:lvl w:ilvl="4">
      <w:start w:val="1"/>
      <w:numFmt w:val="decimal"/>
      <w:lvlText w:val="%1.%2.%3.%4.%5"/>
      <w:lvlJc w:val="left"/>
      <w:pPr>
        <w:tabs>
          <w:tab w:val="num" w:pos="2780"/>
        </w:tabs>
        <w:ind w:left="2780" w:hanging="1080"/>
      </w:pPr>
      <w:rPr>
        <w:rFonts w:hint="default"/>
      </w:rPr>
    </w:lvl>
    <w:lvl w:ilvl="5">
      <w:start w:val="1"/>
      <w:numFmt w:val="decimal"/>
      <w:lvlText w:val="%1.%2.%3.%4.%5.%6"/>
      <w:lvlJc w:val="left"/>
      <w:pPr>
        <w:tabs>
          <w:tab w:val="num" w:pos="3565"/>
        </w:tabs>
        <w:ind w:left="3565" w:hanging="1440"/>
      </w:pPr>
      <w:rPr>
        <w:rFonts w:hint="default"/>
      </w:rPr>
    </w:lvl>
    <w:lvl w:ilvl="6">
      <w:start w:val="1"/>
      <w:numFmt w:val="decimal"/>
      <w:lvlText w:val="%1.%2.%3.%4.%5.%6.%7"/>
      <w:lvlJc w:val="left"/>
      <w:pPr>
        <w:tabs>
          <w:tab w:val="num" w:pos="3990"/>
        </w:tabs>
        <w:ind w:left="3990" w:hanging="1440"/>
      </w:pPr>
      <w:rPr>
        <w:rFonts w:hint="default"/>
      </w:rPr>
    </w:lvl>
    <w:lvl w:ilvl="7">
      <w:start w:val="1"/>
      <w:numFmt w:val="decimal"/>
      <w:lvlText w:val="%1.%2.%3.%4.%5.%6.%7.%8"/>
      <w:lvlJc w:val="left"/>
      <w:pPr>
        <w:tabs>
          <w:tab w:val="num" w:pos="4775"/>
        </w:tabs>
        <w:ind w:left="4775" w:hanging="1800"/>
      </w:pPr>
      <w:rPr>
        <w:rFonts w:hint="default"/>
      </w:rPr>
    </w:lvl>
    <w:lvl w:ilvl="8">
      <w:start w:val="1"/>
      <w:numFmt w:val="decimal"/>
      <w:lvlText w:val="%1.%2.%3.%4.%5.%6.%7.%8.%9"/>
      <w:lvlJc w:val="left"/>
      <w:pPr>
        <w:tabs>
          <w:tab w:val="num" w:pos="5200"/>
        </w:tabs>
        <w:ind w:left="5200" w:hanging="1800"/>
      </w:pPr>
      <w:rPr>
        <w:rFonts w:hint="default"/>
      </w:rPr>
    </w:lvl>
  </w:abstractNum>
  <w:abstractNum w:abstractNumId="8" w15:restartNumberingAfterBreak="0">
    <w:nsid w:val="1EE273C4"/>
    <w:multiLevelType w:val="multilevel"/>
    <w:tmpl w:val="2D2EB444"/>
    <w:lvl w:ilvl="0">
      <w:start w:val="1"/>
      <w:numFmt w:val="lowerLetter"/>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15:restartNumberingAfterBreak="0">
    <w:nsid w:val="23DB4805"/>
    <w:multiLevelType w:val="multilevel"/>
    <w:tmpl w:val="E58A987C"/>
    <w:lvl w:ilvl="0">
      <w:start w:val="2"/>
      <w:numFmt w:val="decimal"/>
      <w:lvlText w:val="%1"/>
      <w:lvlJc w:val="left"/>
      <w:pPr>
        <w:tabs>
          <w:tab w:val="num" w:pos="525"/>
        </w:tabs>
        <w:ind w:left="525" w:hanging="525"/>
      </w:pPr>
      <w:rPr>
        <w:rFonts w:hint="default"/>
      </w:rPr>
    </w:lvl>
    <w:lvl w:ilvl="1">
      <w:start w:val="3"/>
      <w:numFmt w:val="decimal"/>
      <w:lvlText w:val="%1.%2"/>
      <w:lvlJc w:val="left"/>
      <w:pPr>
        <w:tabs>
          <w:tab w:val="num" w:pos="950"/>
        </w:tabs>
        <w:ind w:left="950" w:hanging="525"/>
      </w:pPr>
      <w:rPr>
        <w:rFonts w:hint="default"/>
      </w:rPr>
    </w:lvl>
    <w:lvl w:ilvl="2">
      <w:start w:val="1"/>
      <w:numFmt w:val="decimal"/>
      <w:lvlText w:val="%1.%2.%3"/>
      <w:lvlJc w:val="left"/>
      <w:pPr>
        <w:tabs>
          <w:tab w:val="num" w:pos="1570"/>
        </w:tabs>
        <w:ind w:left="1570" w:hanging="720"/>
      </w:pPr>
      <w:rPr>
        <w:rFonts w:hint="default"/>
      </w:rPr>
    </w:lvl>
    <w:lvl w:ilvl="3">
      <w:start w:val="1"/>
      <w:numFmt w:val="decimal"/>
      <w:lvlText w:val="%1.%2.%3.%4"/>
      <w:lvlJc w:val="left"/>
      <w:pPr>
        <w:tabs>
          <w:tab w:val="num" w:pos="2355"/>
        </w:tabs>
        <w:ind w:left="2355" w:hanging="1080"/>
      </w:pPr>
      <w:rPr>
        <w:rFonts w:hint="default"/>
      </w:rPr>
    </w:lvl>
    <w:lvl w:ilvl="4">
      <w:start w:val="1"/>
      <w:numFmt w:val="decimal"/>
      <w:lvlText w:val="%1.%2.%3.%4.%5"/>
      <w:lvlJc w:val="left"/>
      <w:pPr>
        <w:tabs>
          <w:tab w:val="num" w:pos="2780"/>
        </w:tabs>
        <w:ind w:left="2780" w:hanging="1080"/>
      </w:pPr>
      <w:rPr>
        <w:rFonts w:hint="default"/>
      </w:rPr>
    </w:lvl>
    <w:lvl w:ilvl="5">
      <w:start w:val="1"/>
      <w:numFmt w:val="decimal"/>
      <w:lvlText w:val="%1.%2.%3.%4.%5.%6"/>
      <w:lvlJc w:val="left"/>
      <w:pPr>
        <w:tabs>
          <w:tab w:val="num" w:pos="3565"/>
        </w:tabs>
        <w:ind w:left="3565" w:hanging="1440"/>
      </w:pPr>
      <w:rPr>
        <w:rFonts w:hint="default"/>
      </w:rPr>
    </w:lvl>
    <w:lvl w:ilvl="6">
      <w:start w:val="1"/>
      <w:numFmt w:val="decimal"/>
      <w:lvlText w:val="%1.%2.%3.%4.%5.%6.%7"/>
      <w:lvlJc w:val="left"/>
      <w:pPr>
        <w:tabs>
          <w:tab w:val="num" w:pos="3990"/>
        </w:tabs>
        <w:ind w:left="3990" w:hanging="1440"/>
      </w:pPr>
      <w:rPr>
        <w:rFonts w:hint="default"/>
      </w:rPr>
    </w:lvl>
    <w:lvl w:ilvl="7">
      <w:start w:val="1"/>
      <w:numFmt w:val="decimal"/>
      <w:lvlText w:val="%1.%2.%3.%4.%5.%6.%7.%8"/>
      <w:lvlJc w:val="left"/>
      <w:pPr>
        <w:tabs>
          <w:tab w:val="num" w:pos="4775"/>
        </w:tabs>
        <w:ind w:left="4775" w:hanging="1800"/>
      </w:pPr>
      <w:rPr>
        <w:rFonts w:hint="default"/>
      </w:rPr>
    </w:lvl>
    <w:lvl w:ilvl="8">
      <w:start w:val="1"/>
      <w:numFmt w:val="decimal"/>
      <w:lvlText w:val="%1.%2.%3.%4.%5.%6.%7.%8.%9"/>
      <w:lvlJc w:val="left"/>
      <w:pPr>
        <w:tabs>
          <w:tab w:val="num" w:pos="5200"/>
        </w:tabs>
        <w:ind w:left="5200" w:hanging="1800"/>
      </w:pPr>
      <w:rPr>
        <w:rFonts w:hint="default"/>
      </w:rPr>
    </w:lvl>
  </w:abstractNum>
  <w:abstractNum w:abstractNumId="10" w15:restartNumberingAfterBreak="0">
    <w:nsid w:val="24133295"/>
    <w:multiLevelType w:val="hybridMultilevel"/>
    <w:tmpl w:val="71147562"/>
    <w:lvl w:ilvl="0" w:tplc="2A989134">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 w15:restartNumberingAfterBreak="0">
    <w:nsid w:val="26B82D25"/>
    <w:multiLevelType w:val="hybridMultilevel"/>
    <w:tmpl w:val="828EF102"/>
    <w:lvl w:ilvl="0" w:tplc="7C4E5E1E">
      <w:start w:val="1"/>
      <w:numFmt w:val="decimal"/>
      <w:pStyle w:val="a0"/>
      <w:lvlText w:val="%1"/>
      <w:lvlJc w:val="right"/>
      <w:pPr>
        <w:tabs>
          <w:tab w:val="num" w:pos="425"/>
        </w:tabs>
        <w:ind w:left="425" w:hanging="137"/>
      </w:pPr>
      <w:rPr>
        <w:rFonts w:hint="eastAsia"/>
      </w:rPr>
    </w:lvl>
    <w:lvl w:ilvl="1" w:tplc="097E85C0">
      <w:start w:val="1"/>
      <w:numFmt w:val="decimal"/>
      <w:lvlText w:val="%2）"/>
      <w:lvlJc w:val="left"/>
      <w:pPr>
        <w:tabs>
          <w:tab w:val="num" w:pos="855"/>
        </w:tabs>
        <w:ind w:left="855" w:hanging="435"/>
      </w:pPr>
      <w:rPr>
        <w:rFonts w:hint="eastAsia"/>
      </w:rPr>
    </w:lvl>
    <w:lvl w:ilvl="2" w:tplc="6C628D56">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2DD27C18"/>
    <w:multiLevelType w:val="hybridMultilevel"/>
    <w:tmpl w:val="1C2E84CA"/>
    <w:lvl w:ilvl="0" w:tplc="E03AA77E">
      <w:numFmt w:val="bullet"/>
      <w:lvlText w:val=""/>
      <w:lvlJc w:val="left"/>
      <w:pPr>
        <w:tabs>
          <w:tab w:val="num" w:pos="360"/>
        </w:tabs>
        <w:ind w:left="360" w:hanging="360"/>
      </w:pPr>
      <w:rPr>
        <w:rFonts w:ascii="Symbol" w:eastAsia="宋体" w:hAnsi="Symbol" w:cs="Times New Roman"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2E3273E6"/>
    <w:multiLevelType w:val="multilevel"/>
    <w:tmpl w:val="B9C67C14"/>
    <w:lvl w:ilvl="0">
      <w:start w:val="1"/>
      <w:numFmt w:val="decimal"/>
      <w:lvlText w:val="[%1]"/>
      <w:lvlJc w:val="left"/>
      <w:pPr>
        <w:tabs>
          <w:tab w:val="num" w:pos="420"/>
        </w:tabs>
        <w:ind w:left="420" w:hanging="420"/>
      </w:pPr>
      <w:rPr>
        <w:rFonts w:hint="eastAsia"/>
        <w:b w:val="0"/>
        <w:sz w:val="18"/>
        <w:szCs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4" w15:restartNumberingAfterBreak="0">
    <w:nsid w:val="2F5B7222"/>
    <w:multiLevelType w:val="multilevel"/>
    <w:tmpl w:val="F618A0CA"/>
    <w:lvl w:ilvl="0">
      <w:start w:val="1"/>
      <w:numFmt w:val="decimal"/>
      <w:lvlText w:val="[%1]"/>
      <w:lvlJc w:val="left"/>
      <w:pPr>
        <w:tabs>
          <w:tab w:val="num" w:pos="420"/>
        </w:tabs>
        <w:ind w:left="420" w:hanging="420"/>
      </w:pPr>
      <w:rPr>
        <w:rFonts w:hint="eastAsia"/>
        <w:b w:val="0"/>
        <w:sz w:val="18"/>
        <w:szCs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5" w15:restartNumberingAfterBreak="0">
    <w:nsid w:val="2FEA7240"/>
    <w:multiLevelType w:val="hybridMultilevel"/>
    <w:tmpl w:val="0CECF558"/>
    <w:lvl w:ilvl="0" w:tplc="0F0A7594">
      <w:numFmt w:val="decimal"/>
      <w:lvlText w:val="%1"/>
      <w:lvlJc w:val="left"/>
      <w:pPr>
        <w:ind w:left="5099" w:hanging="420"/>
      </w:pPr>
      <w:rPr>
        <w:rFonts w:hint="default"/>
        <w:color w:val="auto"/>
      </w:rPr>
    </w:lvl>
    <w:lvl w:ilvl="1" w:tplc="04090019" w:tentative="1">
      <w:start w:val="1"/>
      <w:numFmt w:val="lowerLetter"/>
      <w:lvlText w:val="%2)"/>
      <w:lvlJc w:val="left"/>
      <w:pPr>
        <w:ind w:left="5519" w:hanging="420"/>
      </w:pPr>
    </w:lvl>
    <w:lvl w:ilvl="2" w:tplc="0409001B" w:tentative="1">
      <w:start w:val="1"/>
      <w:numFmt w:val="lowerRoman"/>
      <w:lvlText w:val="%3."/>
      <w:lvlJc w:val="right"/>
      <w:pPr>
        <w:ind w:left="5939" w:hanging="420"/>
      </w:pPr>
    </w:lvl>
    <w:lvl w:ilvl="3" w:tplc="0409000F" w:tentative="1">
      <w:start w:val="1"/>
      <w:numFmt w:val="decimal"/>
      <w:lvlText w:val="%4."/>
      <w:lvlJc w:val="left"/>
      <w:pPr>
        <w:ind w:left="6359" w:hanging="420"/>
      </w:pPr>
    </w:lvl>
    <w:lvl w:ilvl="4" w:tplc="04090019" w:tentative="1">
      <w:start w:val="1"/>
      <w:numFmt w:val="lowerLetter"/>
      <w:lvlText w:val="%5)"/>
      <w:lvlJc w:val="left"/>
      <w:pPr>
        <w:ind w:left="6779" w:hanging="420"/>
      </w:pPr>
    </w:lvl>
    <w:lvl w:ilvl="5" w:tplc="0409001B" w:tentative="1">
      <w:start w:val="1"/>
      <w:numFmt w:val="lowerRoman"/>
      <w:lvlText w:val="%6."/>
      <w:lvlJc w:val="right"/>
      <w:pPr>
        <w:ind w:left="7199" w:hanging="420"/>
      </w:pPr>
    </w:lvl>
    <w:lvl w:ilvl="6" w:tplc="0409000F" w:tentative="1">
      <w:start w:val="1"/>
      <w:numFmt w:val="decimal"/>
      <w:lvlText w:val="%7."/>
      <w:lvlJc w:val="left"/>
      <w:pPr>
        <w:ind w:left="7619" w:hanging="420"/>
      </w:pPr>
    </w:lvl>
    <w:lvl w:ilvl="7" w:tplc="04090019" w:tentative="1">
      <w:start w:val="1"/>
      <w:numFmt w:val="lowerLetter"/>
      <w:lvlText w:val="%8)"/>
      <w:lvlJc w:val="left"/>
      <w:pPr>
        <w:ind w:left="8039" w:hanging="420"/>
      </w:pPr>
    </w:lvl>
    <w:lvl w:ilvl="8" w:tplc="0409001B" w:tentative="1">
      <w:start w:val="1"/>
      <w:numFmt w:val="lowerRoman"/>
      <w:lvlText w:val="%9."/>
      <w:lvlJc w:val="right"/>
      <w:pPr>
        <w:ind w:left="8459" w:hanging="420"/>
      </w:pPr>
    </w:lvl>
  </w:abstractNum>
  <w:abstractNum w:abstractNumId="16" w15:restartNumberingAfterBreak="0">
    <w:nsid w:val="30567E58"/>
    <w:multiLevelType w:val="multilevel"/>
    <w:tmpl w:val="B70A8F2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32B04171"/>
    <w:multiLevelType w:val="multilevel"/>
    <w:tmpl w:val="54C8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E4575C"/>
    <w:multiLevelType w:val="multilevel"/>
    <w:tmpl w:val="0BDAE7A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34F12EA6"/>
    <w:multiLevelType w:val="multilevel"/>
    <w:tmpl w:val="B9C67C14"/>
    <w:lvl w:ilvl="0">
      <w:start w:val="1"/>
      <w:numFmt w:val="decimal"/>
      <w:lvlText w:val="[%1]"/>
      <w:lvlJc w:val="left"/>
      <w:pPr>
        <w:tabs>
          <w:tab w:val="num" w:pos="420"/>
        </w:tabs>
        <w:ind w:left="420" w:hanging="420"/>
      </w:pPr>
      <w:rPr>
        <w:rFonts w:hint="eastAsia"/>
        <w:b w:val="0"/>
        <w:sz w:val="18"/>
        <w:szCs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0" w15:restartNumberingAfterBreak="0">
    <w:nsid w:val="38863664"/>
    <w:multiLevelType w:val="multilevel"/>
    <w:tmpl w:val="D0F8727C"/>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39106347"/>
    <w:multiLevelType w:val="hybridMultilevel"/>
    <w:tmpl w:val="67EEA8A0"/>
    <w:lvl w:ilvl="0" w:tplc="3DC8935A">
      <w:start w:val="1"/>
      <w:numFmt w:val="decimal"/>
      <w:lvlText w:val="[%1]"/>
      <w:lvlJc w:val="left"/>
      <w:pPr>
        <w:tabs>
          <w:tab w:val="num" w:pos="360"/>
        </w:tabs>
        <w:ind w:left="360" w:hanging="360"/>
      </w:pPr>
      <w:rPr>
        <w:rFonts w:hint="eastAsia"/>
        <w:vertAlign w:val="baseline"/>
      </w:rPr>
    </w:lvl>
    <w:lvl w:ilvl="1" w:tplc="22ACA7EC">
      <w:start w:val="1"/>
      <w:numFmt w:val="decimal"/>
      <w:lvlText w:val="Figure %2"/>
      <w:lvlJc w:val="left"/>
      <w:pPr>
        <w:tabs>
          <w:tab w:val="num" w:pos="780"/>
        </w:tabs>
        <w:ind w:left="780" w:hanging="360"/>
      </w:pPr>
      <w:rPr>
        <w:rFonts w:hint="default"/>
        <w:vertAlign w:val="baseline"/>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3A1A2E5F"/>
    <w:multiLevelType w:val="hybridMultilevel"/>
    <w:tmpl w:val="205CC558"/>
    <w:lvl w:ilvl="0" w:tplc="76C87224">
      <w:start w:val="1"/>
      <w:numFmt w:val="decimal"/>
      <w:lvlText w:val="3.%1"/>
      <w:lvlJc w:val="left"/>
      <w:pPr>
        <w:tabs>
          <w:tab w:val="num" w:pos="0"/>
        </w:tabs>
        <w:ind w:left="420" w:hanging="420"/>
      </w:pPr>
      <w:rPr>
        <w:rFonts w:hint="eastAsia"/>
        <w:b/>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3C61260E"/>
    <w:multiLevelType w:val="hybridMultilevel"/>
    <w:tmpl w:val="81563946"/>
    <w:lvl w:ilvl="0" w:tplc="AE86E24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CDF6D49"/>
    <w:multiLevelType w:val="hybridMultilevel"/>
    <w:tmpl w:val="04D6043C"/>
    <w:lvl w:ilvl="0" w:tplc="FFF26DA6">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3FAA283F"/>
    <w:multiLevelType w:val="hybridMultilevel"/>
    <w:tmpl w:val="BEE28ED4"/>
    <w:lvl w:ilvl="0" w:tplc="46A6BA4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CE41B9D"/>
    <w:multiLevelType w:val="singleLevel"/>
    <w:tmpl w:val="1D78C982"/>
    <w:lvl w:ilvl="0">
      <w:start w:val="6"/>
      <w:numFmt w:val="decimal"/>
      <w:pStyle w:val="a1"/>
      <w:lvlText w:val="%1．"/>
      <w:lvlJc w:val="left"/>
      <w:pPr>
        <w:tabs>
          <w:tab w:val="num" w:pos="360"/>
        </w:tabs>
        <w:ind w:left="360" w:hanging="360"/>
      </w:pPr>
      <w:rPr>
        <w:rFonts w:hint="eastAsia"/>
      </w:rPr>
    </w:lvl>
  </w:abstractNum>
  <w:abstractNum w:abstractNumId="27" w15:restartNumberingAfterBreak="0">
    <w:nsid w:val="4D976DA6"/>
    <w:multiLevelType w:val="hybridMultilevel"/>
    <w:tmpl w:val="AEF8E948"/>
    <w:lvl w:ilvl="0" w:tplc="F5EC1C50">
      <w:start w:val="1"/>
      <w:numFmt w:val="decimal"/>
      <w:lvlText w:val="【%1】"/>
      <w:lvlJc w:val="left"/>
      <w:pPr>
        <w:ind w:left="720" w:hanging="720"/>
      </w:pPr>
      <w:rPr>
        <w:rFonts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1A616F6"/>
    <w:multiLevelType w:val="multilevel"/>
    <w:tmpl w:val="0BDAE7A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0" w15:restartNumberingAfterBreak="0">
    <w:nsid w:val="53911F14"/>
    <w:multiLevelType w:val="hybridMultilevel"/>
    <w:tmpl w:val="57DA97FA"/>
    <w:lvl w:ilvl="0" w:tplc="A22E546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4D36849"/>
    <w:multiLevelType w:val="hybridMultilevel"/>
    <w:tmpl w:val="8FECB886"/>
    <w:lvl w:ilvl="0" w:tplc="2CAC1DBC">
      <w:start w:val="1"/>
      <w:numFmt w:val="decimal"/>
      <w:lvlText w:val="[%1]"/>
      <w:lvlJc w:val="left"/>
      <w:pPr>
        <w:tabs>
          <w:tab w:val="num" w:pos="420"/>
        </w:tabs>
        <w:ind w:left="420" w:hanging="420"/>
      </w:pPr>
      <w:rPr>
        <w:rFonts w:hint="eastAsia"/>
        <w:b w:val="0"/>
        <w:sz w:val="18"/>
        <w:szCs w:val="21"/>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57285495"/>
    <w:multiLevelType w:val="hybridMultilevel"/>
    <w:tmpl w:val="023CF63C"/>
    <w:lvl w:ilvl="0" w:tplc="11E61B96">
      <w:start w:val="1"/>
      <w:numFmt w:val="decimal"/>
      <w:lvlText w:val="2.%1"/>
      <w:lvlJc w:val="left"/>
      <w:pPr>
        <w:tabs>
          <w:tab w:val="num" w:pos="0"/>
        </w:tabs>
        <w:ind w:left="420" w:hanging="420"/>
      </w:pPr>
      <w:rPr>
        <w:rFonts w:hint="eastAsia"/>
        <w:b/>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5FBA2569"/>
    <w:multiLevelType w:val="hybridMultilevel"/>
    <w:tmpl w:val="F5CE9FE6"/>
    <w:lvl w:ilvl="0" w:tplc="551807BC">
      <w:start w:val="1"/>
      <w:numFmt w:val="lowerLetter"/>
      <w:lvlText w:val="%1)"/>
      <w:lvlJc w:val="left"/>
      <w:pPr>
        <w:ind w:left="1353" w:hanging="360"/>
      </w:pPr>
      <w:rPr>
        <w:rFonts w:hint="default"/>
      </w:r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34" w15:restartNumberingAfterBreak="0">
    <w:nsid w:val="64D21AA4"/>
    <w:multiLevelType w:val="hybridMultilevel"/>
    <w:tmpl w:val="2D2EB444"/>
    <w:lvl w:ilvl="0" w:tplc="3098C38A">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67E75EA3"/>
    <w:multiLevelType w:val="hybridMultilevel"/>
    <w:tmpl w:val="EB00F78C"/>
    <w:lvl w:ilvl="0" w:tplc="36E45534">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15:restartNumberingAfterBreak="0">
    <w:nsid w:val="6B881F75"/>
    <w:multiLevelType w:val="hybridMultilevel"/>
    <w:tmpl w:val="E5E4D934"/>
    <w:lvl w:ilvl="0" w:tplc="8528BA2C">
      <w:start w:val="1"/>
      <w:numFmt w:val="decimal"/>
      <w:lvlText w:val="1.%1"/>
      <w:lvlJc w:val="left"/>
      <w:pPr>
        <w:tabs>
          <w:tab w:val="num" w:pos="0"/>
        </w:tabs>
        <w:ind w:left="420" w:hanging="420"/>
      </w:pPr>
      <w:rPr>
        <w:rFonts w:hint="eastAsia"/>
        <w:b/>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7096040B"/>
    <w:multiLevelType w:val="hybridMultilevel"/>
    <w:tmpl w:val="C1F20B12"/>
    <w:lvl w:ilvl="0" w:tplc="2ED04F62">
      <w:start w:val="1"/>
      <w:numFmt w:val="decimal"/>
      <w:lvlText w:val="4.%1"/>
      <w:lvlJc w:val="left"/>
      <w:pPr>
        <w:tabs>
          <w:tab w:val="num" w:pos="0"/>
        </w:tabs>
        <w:ind w:left="420" w:hanging="420"/>
      </w:pPr>
      <w:rPr>
        <w:rFonts w:hint="eastAsia"/>
        <w:b/>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71604DCD"/>
    <w:multiLevelType w:val="singleLevel"/>
    <w:tmpl w:val="E368B7EE"/>
    <w:lvl w:ilvl="0">
      <w:start w:val="1"/>
      <w:numFmt w:val="decimal"/>
      <w:pStyle w:val="Reference"/>
      <w:lvlText w:val="%1."/>
      <w:lvlJc w:val="left"/>
      <w:pPr>
        <w:tabs>
          <w:tab w:val="num" w:pos="360"/>
        </w:tabs>
        <w:ind w:left="360" w:hanging="360"/>
      </w:pPr>
    </w:lvl>
  </w:abstractNum>
  <w:abstractNum w:abstractNumId="39" w15:restartNumberingAfterBreak="0">
    <w:nsid w:val="75F21060"/>
    <w:multiLevelType w:val="singleLevel"/>
    <w:tmpl w:val="BB24C598"/>
    <w:lvl w:ilvl="0">
      <w:start w:val="1"/>
      <w:numFmt w:val="decimal"/>
      <w:pStyle w:val="a2"/>
      <w:lvlText w:val="%1．"/>
      <w:lvlJc w:val="left"/>
      <w:pPr>
        <w:tabs>
          <w:tab w:val="num" w:pos="315"/>
        </w:tabs>
        <w:ind w:left="315" w:hanging="315"/>
      </w:pPr>
      <w:rPr>
        <w:rFonts w:hint="eastAsia"/>
      </w:rPr>
    </w:lvl>
  </w:abstractNum>
  <w:abstractNum w:abstractNumId="40" w15:restartNumberingAfterBreak="0">
    <w:nsid w:val="78442435"/>
    <w:multiLevelType w:val="hybridMultilevel"/>
    <w:tmpl w:val="AFFCC9AC"/>
    <w:lvl w:ilvl="0" w:tplc="410248D6">
      <w:start w:val="1"/>
      <w:numFmt w:val="lowerLetter"/>
      <w:lvlText w:val="%1)"/>
      <w:lvlJc w:val="left"/>
      <w:pPr>
        <w:ind w:left="1353" w:hanging="360"/>
      </w:pPr>
      <w:rPr>
        <w:rFonts w:hint="default"/>
      </w:r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41" w15:restartNumberingAfterBreak="0">
    <w:nsid w:val="7B75003B"/>
    <w:multiLevelType w:val="multilevel"/>
    <w:tmpl w:val="20D6F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316F44"/>
    <w:multiLevelType w:val="hybridMultilevel"/>
    <w:tmpl w:val="BDFE6688"/>
    <w:lvl w:ilvl="0" w:tplc="BF06C082">
      <w:numFmt w:val="decimal"/>
      <w:lvlText w:val="%1"/>
      <w:lvlJc w:val="left"/>
      <w:pPr>
        <w:tabs>
          <w:tab w:val="num" w:pos="435"/>
        </w:tabs>
        <w:ind w:left="435" w:hanging="435"/>
      </w:pPr>
      <w:rPr>
        <w:rFonts w:hint="default"/>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39"/>
  </w:num>
  <w:num w:numId="2">
    <w:abstractNumId w:val="26"/>
  </w:num>
  <w:num w:numId="3">
    <w:abstractNumId w:val="38"/>
  </w:num>
  <w:num w:numId="4">
    <w:abstractNumId w:val="4"/>
  </w:num>
  <w:num w:numId="5">
    <w:abstractNumId w:val="11"/>
  </w:num>
  <w:num w:numId="6">
    <w:abstractNumId w:val="35"/>
  </w:num>
  <w:num w:numId="7">
    <w:abstractNumId w:val="12"/>
  </w:num>
  <w:num w:numId="8">
    <w:abstractNumId w:val="30"/>
  </w:num>
  <w:num w:numId="9">
    <w:abstractNumId w:val="24"/>
  </w:num>
  <w:num w:numId="10">
    <w:abstractNumId w:val="7"/>
  </w:num>
  <w:num w:numId="11">
    <w:abstractNumId w:val="9"/>
  </w:num>
  <w:num w:numId="12">
    <w:abstractNumId w:val="21"/>
  </w:num>
  <w:num w:numId="13">
    <w:abstractNumId w:val="31"/>
  </w:num>
  <w:num w:numId="14">
    <w:abstractNumId w:val="14"/>
  </w:num>
  <w:num w:numId="15">
    <w:abstractNumId w:val="19"/>
  </w:num>
  <w:num w:numId="16">
    <w:abstractNumId w:val="13"/>
  </w:num>
  <w:num w:numId="17">
    <w:abstractNumId w:val="42"/>
  </w:num>
  <w:num w:numId="18">
    <w:abstractNumId w:val="36"/>
  </w:num>
  <w:num w:numId="19">
    <w:abstractNumId w:val="29"/>
  </w:num>
  <w:num w:numId="20">
    <w:abstractNumId w:val="32"/>
  </w:num>
  <w:num w:numId="21">
    <w:abstractNumId w:val="22"/>
  </w:num>
  <w:num w:numId="22">
    <w:abstractNumId w:val="37"/>
  </w:num>
  <w:num w:numId="23">
    <w:abstractNumId w:val="10"/>
  </w:num>
  <w:num w:numId="24">
    <w:abstractNumId w:val="18"/>
  </w:num>
  <w:num w:numId="25">
    <w:abstractNumId w:val="41"/>
  </w:num>
  <w:num w:numId="26">
    <w:abstractNumId w:val="25"/>
  </w:num>
  <w:num w:numId="27">
    <w:abstractNumId w:val="33"/>
  </w:num>
  <w:num w:numId="28">
    <w:abstractNumId w:val="40"/>
  </w:num>
  <w:num w:numId="29">
    <w:abstractNumId w:val="20"/>
  </w:num>
  <w:num w:numId="30">
    <w:abstractNumId w:val="3"/>
  </w:num>
  <w:num w:numId="31">
    <w:abstractNumId w:val="28"/>
  </w:num>
  <w:num w:numId="32">
    <w:abstractNumId w:val="6"/>
  </w:num>
  <w:num w:numId="33">
    <w:abstractNumId w:val="16"/>
  </w:num>
  <w:num w:numId="34">
    <w:abstractNumId w:val="23"/>
  </w:num>
  <w:num w:numId="35">
    <w:abstractNumId w:val="17"/>
  </w:num>
  <w:num w:numId="36">
    <w:abstractNumId w:val="27"/>
  </w:num>
  <w:num w:numId="37">
    <w:abstractNumId w:val="5"/>
  </w:num>
  <w:num w:numId="38">
    <w:abstractNumId w:val="15"/>
  </w:num>
  <w:num w:numId="39">
    <w:abstractNumId w:val="1"/>
  </w:num>
  <w:num w:numId="40">
    <w:abstractNumId w:val="2"/>
  </w:num>
  <w:num w:numId="41">
    <w:abstractNumId w:val="0"/>
  </w:num>
  <w:num w:numId="42">
    <w:abstractNumId w:val="34"/>
  </w:num>
  <w:num w:numId="43">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embedSystemFonts/>
  <w:bordersDoNotSurroundHeader/>
  <w:bordersDoNotSurroundFooter/>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2"/>
  <w:hyphenationZone w:val="357"/>
  <w:doNotHyphenateCaps/>
  <w:evenAndOddHeaders/>
  <w:drawingGridHorizontalSpacing w:val="105"/>
  <w:drawingGridVerticalSpacing w:val="156"/>
  <w:displayHorizontalDrawingGridEvery w:val="0"/>
  <w:displayVerticalDrawingGridEvery w:val="2"/>
  <w:characterSpacingControl w:val="compressPunctuation"/>
  <w:hdrShapeDefaults>
    <o:shapedefaults v:ext="edit" spidmax="2049" style="mso-position-horizontal:center"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C9E"/>
    <w:rsid w:val="00011964"/>
    <w:rsid w:val="00024762"/>
    <w:rsid w:val="000356C9"/>
    <w:rsid w:val="00055DBF"/>
    <w:rsid w:val="00063C5B"/>
    <w:rsid w:val="00070CCC"/>
    <w:rsid w:val="0007120B"/>
    <w:rsid w:val="00073B0B"/>
    <w:rsid w:val="000779B3"/>
    <w:rsid w:val="00081C94"/>
    <w:rsid w:val="00090C25"/>
    <w:rsid w:val="00093BCB"/>
    <w:rsid w:val="000958CD"/>
    <w:rsid w:val="000A06D3"/>
    <w:rsid w:val="000A0808"/>
    <w:rsid w:val="000A22C0"/>
    <w:rsid w:val="000A7AAC"/>
    <w:rsid w:val="000B7718"/>
    <w:rsid w:val="000C3DFE"/>
    <w:rsid w:val="000C54E9"/>
    <w:rsid w:val="000D4BA8"/>
    <w:rsid w:val="000E61A9"/>
    <w:rsid w:val="000F5B36"/>
    <w:rsid w:val="000F5CEE"/>
    <w:rsid w:val="000F5D39"/>
    <w:rsid w:val="00101C66"/>
    <w:rsid w:val="00110439"/>
    <w:rsid w:val="0011566D"/>
    <w:rsid w:val="00120DC7"/>
    <w:rsid w:val="00123CFC"/>
    <w:rsid w:val="001346DD"/>
    <w:rsid w:val="00135AC2"/>
    <w:rsid w:val="00141BE3"/>
    <w:rsid w:val="0014626A"/>
    <w:rsid w:val="00151D67"/>
    <w:rsid w:val="00155CC8"/>
    <w:rsid w:val="00157CE3"/>
    <w:rsid w:val="00160736"/>
    <w:rsid w:val="001621E4"/>
    <w:rsid w:val="0016308D"/>
    <w:rsid w:val="00164AB3"/>
    <w:rsid w:val="00165B70"/>
    <w:rsid w:val="00171886"/>
    <w:rsid w:val="00173868"/>
    <w:rsid w:val="00174B3C"/>
    <w:rsid w:val="001769E3"/>
    <w:rsid w:val="001811D4"/>
    <w:rsid w:val="00185EB8"/>
    <w:rsid w:val="00186E54"/>
    <w:rsid w:val="001944CC"/>
    <w:rsid w:val="00196312"/>
    <w:rsid w:val="001A3D83"/>
    <w:rsid w:val="001A7D09"/>
    <w:rsid w:val="001B1D35"/>
    <w:rsid w:val="001C32D7"/>
    <w:rsid w:val="001C38CD"/>
    <w:rsid w:val="001C59EF"/>
    <w:rsid w:val="001C5D8A"/>
    <w:rsid w:val="001C74B4"/>
    <w:rsid w:val="001C7694"/>
    <w:rsid w:val="001E110F"/>
    <w:rsid w:val="001E343F"/>
    <w:rsid w:val="0020382C"/>
    <w:rsid w:val="00210E82"/>
    <w:rsid w:val="002125AD"/>
    <w:rsid w:val="00214413"/>
    <w:rsid w:val="002171EB"/>
    <w:rsid w:val="00220347"/>
    <w:rsid w:val="0023738A"/>
    <w:rsid w:val="002409F9"/>
    <w:rsid w:val="002468A2"/>
    <w:rsid w:val="00262A93"/>
    <w:rsid w:val="002659A1"/>
    <w:rsid w:val="00274A78"/>
    <w:rsid w:val="0027557F"/>
    <w:rsid w:val="00275DF8"/>
    <w:rsid w:val="00286430"/>
    <w:rsid w:val="0029318E"/>
    <w:rsid w:val="0029375A"/>
    <w:rsid w:val="00294EF0"/>
    <w:rsid w:val="0029581E"/>
    <w:rsid w:val="002A0B86"/>
    <w:rsid w:val="002A0CC7"/>
    <w:rsid w:val="002A43B5"/>
    <w:rsid w:val="002B1B1F"/>
    <w:rsid w:val="002B4AEC"/>
    <w:rsid w:val="002B572E"/>
    <w:rsid w:val="002B6D50"/>
    <w:rsid w:val="002B6FA9"/>
    <w:rsid w:val="002C4BD7"/>
    <w:rsid w:val="002F3B67"/>
    <w:rsid w:val="002F7AEC"/>
    <w:rsid w:val="00302457"/>
    <w:rsid w:val="003068A7"/>
    <w:rsid w:val="00314A92"/>
    <w:rsid w:val="00315313"/>
    <w:rsid w:val="00315E18"/>
    <w:rsid w:val="00317FC3"/>
    <w:rsid w:val="00321577"/>
    <w:rsid w:val="00321765"/>
    <w:rsid w:val="00321A84"/>
    <w:rsid w:val="0032593F"/>
    <w:rsid w:val="00326D5E"/>
    <w:rsid w:val="00330048"/>
    <w:rsid w:val="00334D3A"/>
    <w:rsid w:val="00337981"/>
    <w:rsid w:val="003418A9"/>
    <w:rsid w:val="00344DAD"/>
    <w:rsid w:val="00360A6C"/>
    <w:rsid w:val="00371406"/>
    <w:rsid w:val="00381BD7"/>
    <w:rsid w:val="003903B5"/>
    <w:rsid w:val="00390CCB"/>
    <w:rsid w:val="003A2489"/>
    <w:rsid w:val="003B275F"/>
    <w:rsid w:val="003B3D78"/>
    <w:rsid w:val="003C0C71"/>
    <w:rsid w:val="003C2572"/>
    <w:rsid w:val="003C5EBB"/>
    <w:rsid w:val="003C71DD"/>
    <w:rsid w:val="003D0380"/>
    <w:rsid w:val="003E5734"/>
    <w:rsid w:val="00412FA1"/>
    <w:rsid w:val="004131A0"/>
    <w:rsid w:val="00415B94"/>
    <w:rsid w:val="00416F20"/>
    <w:rsid w:val="004223B4"/>
    <w:rsid w:val="00446CCE"/>
    <w:rsid w:val="00450D47"/>
    <w:rsid w:val="0046013D"/>
    <w:rsid w:val="00464A5C"/>
    <w:rsid w:val="004711FC"/>
    <w:rsid w:val="004732C3"/>
    <w:rsid w:val="00474B31"/>
    <w:rsid w:val="00480B9B"/>
    <w:rsid w:val="00481F1E"/>
    <w:rsid w:val="00497722"/>
    <w:rsid w:val="004A2D86"/>
    <w:rsid w:val="004A494A"/>
    <w:rsid w:val="004A5DCA"/>
    <w:rsid w:val="004A7771"/>
    <w:rsid w:val="004B2416"/>
    <w:rsid w:val="004B2DC8"/>
    <w:rsid w:val="004B52C0"/>
    <w:rsid w:val="004C01CD"/>
    <w:rsid w:val="004C0553"/>
    <w:rsid w:val="004C5439"/>
    <w:rsid w:val="004E31AF"/>
    <w:rsid w:val="004E6003"/>
    <w:rsid w:val="004F2D0D"/>
    <w:rsid w:val="004F47AB"/>
    <w:rsid w:val="005002E8"/>
    <w:rsid w:val="00502C66"/>
    <w:rsid w:val="00503351"/>
    <w:rsid w:val="00505F50"/>
    <w:rsid w:val="005111D2"/>
    <w:rsid w:val="005139DC"/>
    <w:rsid w:val="00523E56"/>
    <w:rsid w:val="0052600C"/>
    <w:rsid w:val="005345A7"/>
    <w:rsid w:val="00553E25"/>
    <w:rsid w:val="0055636E"/>
    <w:rsid w:val="005641B1"/>
    <w:rsid w:val="00567EF5"/>
    <w:rsid w:val="005730AD"/>
    <w:rsid w:val="0057392B"/>
    <w:rsid w:val="0057651F"/>
    <w:rsid w:val="005777FE"/>
    <w:rsid w:val="00581382"/>
    <w:rsid w:val="005867C2"/>
    <w:rsid w:val="00586936"/>
    <w:rsid w:val="00587551"/>
    <w:rsid w:val="005929F1"/>
    <w:rsid w:val="00597C0F"/>
    <w:rsid w:val="005A1ABA"/>
    <w:rsid w:val="005A600F"/>
    <w:rsid w:val="005A6BCF"/>
    <w:rsid w:val="005B2189"/>
    <w:rsid w:val="005C2E6F"/>
    <w:rsid w:val="005C55FE"/>
    <w:rsid w:val="005C7600"/>
    <w:rsid w:val="005D1B5C"/>
    <w:rsid w:val="005D336A"/>
    <w:rsid w:val="005D4C1F"/>
    <w:rsid w:val="005E2774"/>
    <w:rsid w:val="005E35E4"/>
    <w:rsid w:val="005E4CF6"/>
    <w:rsid w:val="005E4E72"/>
    <w:rsid w:val="005E71E0"/>
    <w:rsid w:val="005E73AE"/>
    <w:rsid w:val="005F7B23"/>
    <w:rsid w:val="00601606"/>
    <w:rsid w:val="006034F4"/>
    <w:rsid w:val="0062531C"/>
    <w:rsid w:val="00626D40"/>
    <w:rsid w:val="00632614"/>
    <w:rsid w:val="00645105"/>
    <w:rsid w:val="00646A39"/>
    <w:rsid w:val="00652057"/>
    <w:rsid w:val="006575FF"/>
    <w:rsid w:val="00657E6D"/>
    <w:rsid w:val="006643B5"/>
    <w:rsid w:val="00664C4C"/>
    <w:rsid w:val="00674A05"/>
    <w:rsid w:val="0068225B"/>
    <w:rsid w:val="006833E5"/>
    <w:rsid w:val="006834E1"/>
    <w:rsid w:val="00683D57"/>
    <w:rsid w:val="00693BC5"/>
    <w:rsid w:val="006B08EC"/>
    <w:rsid w:val="006B36B4"/>
    <w:rsid w:val="006B4F95"/>
    <w:rsid w:val="006B7542"/>
    <w:rsid w:val="006C12A2"/>
    <w:rsid w:val="006C5A17"/>
    <w:rsid w:val="006D12DF"/>
    <w:rsid w:val="006D175A"/>
    <w:rsid w:val="006E0BCC"/>
    <w:rsid w:val="006E3A4E"/>
    <w:rsid w:val="007033B4"/>
    <w:rsid w:val="00707440"/>
    <w:rsid w:val="007143C5"/>
    <w:rsid w:val="00737C77"/>
    <w:rsid w:val="00742978"/>
    <w:rsid w:val="007574A8"/>
    <w:rsid w:val="007652AD"/>
    <w:rsid w:val="00773F8C"/>
    <w:rsid w:val="007827A1"/>
    <w:rsid w:val="00783CB9"/>
    <w:rsid w:val="0079413E"/>
    <w:rsid w:val="00795BF0"/>
    <w:rsid w:val="007A77C6"/>
    <w:rsid w:val="007B0FD5"/>
    <w:rsid w:val="007B265B"/>
    <w:rsid w:val="007B62AE"/>
    <w:rsid w:val="007C2257"/>
    <w:rsid w:val="007C45EF"/>
    <w:rsid w:val="007C4636"/>
    <w:rsid w:val="007C7FA5"/>
    <w:rsid w:val="007D6E45"/>
    <w:rsid w:val="007E0333"/>
    <w:rsid w:val="007E3BC5"/>
    <w:rsid w:val="007F5288"/>
    <w:rsid w:val="007F6392"/>
    <w:rsid w:val="00802C80"/>
    <w:rsid w:val="00814672"/>
    <w:rsid w:val="0083173B"/>
    <w:rsid w:val="00833DFA"/>
    <w:rsid w:val="00836401"/>
    <w:rsid w:val="00844FE1"/>
    <w:rsid w:val="008469D2"/>
    <w:rsid w:val="008472B8"/>
    <w:rsid w:val="0086369C"/>
    <w:rsid w:val="008673D0"/>
    <w:rsid w:val="00873061"/>
    <w:rsid w:val="00873D5A"/>
    <w:rsid w:val="00887D98"/>
    <w:rsid w:val="00890AC3"/>
    <w:rsid w:val="00892521"/>
    <w:rsid w:val="0089389B"/>
    <w:rsid w:val="00894726"/>
    <w:rsid w:val="008A4488"/>
    <w:rsid w:val="008B059E"/>
    <w:rsid w:val="008B2931"/>
    <w:rsid w:val="008B4791"/>
    <w:rsid w:val="008B6C8E"/>
    <w:rsid w:val="008C0FFA"/>
    <w:rsid w:val="008C5BD0"/>
    <w:rsid w:val="008E734B"/>
    <w:rsid w:val="00913487"/>
    <w:rsid w:val="0092054E"/>
    <w:rsid w:val="0092125D"/>
    <w:rsid w:val="00923324"/>
    <w:rsid w:val="00925530"/>
    <w:rsid w:val="009478F5"/>
    <w:rsid w:val="00947EDC"/>
    <w:rsid w:val="009503A4"/>
    <w:rsid w:val="009516F8"/>
    <w:rsid w:val="00951950"/>
    <w:rsid w:val="00975DFA"/>
    <w:rsid w:val="0097718D"/>
    <w:rsid w:val="00984358"/>
    <w:rsid w:val="00990801"/>
    <w:rsid w:val="0099393C"/>
    <w:rsid w:val="00993DB2"/>
    <w:rsid w:val="009959EC"/>
    <w:rsid w:val="009A1BCE"/>
    <w:rsid w:val="009A49A1"/>
    <w:rsid w:val="009A63F1"/>
    <w:rsid w:val="009A6DCD"/>
    <w:rsid w:val="009B517D"/>
    <w:rsid w:val="009C59C7"/>
    <w:rsid w:val="009C6A84"/>
    <w:rsid w:val="009D5B89"/>
    <w:rsid w:val="009D6B07"/>
    <w:rsid w:val="009E0B9F"/>
    <w:rsid w:val="009E57D7"/>
    <w:rsid w:val="009F38D9"/>
    <w:rsid w:val="009F5747"/>
    <w:rsid w:val="00A00B72"/>
    <w:rsid w:val="00A13F2C"/>
    <w:rsid w:val="00A1428D"/>
    <w:rsid w:val="00A24FDA"/>
    <w:rsid w:val="00A273F6"/>
    <w:rsid w:val="00A30143"/>
    <w:rsid w:val="00A3307A"/>
    <w:rsid w:val="00A45FE0"/>
    <w:rsid w:val="00A461FC"/>
    <w:rsid w:val="00A568F4"/>
    <w:rsid w:val="00A627A4"/>
    <w:rsid w:val="00A6533F"/>
    <w:rsid w:val="00A7131C"/>
    <w:rsid w:val="00A85DB3"/>
    <w:rsid w:val="00A877D0"/>
    <w:rsid w:val="00A90D6B"/>
    <w:rsid w:val="00A96146"/>
    <w:rsid w:val="00AB1477"/>
    <w:rsid w:val="00AB1B4E"/>
    <w:rsid w:val="00AB28BC"/>
    <w:rsid w:val="00AB478C"/>
    <w:rsid w:val="00B024D4"/>
    <w:rsid w:val="00B05146"/>
    <w:rsid w:val="00B07A27"/>
    <w:rsid w:val="00B2494F"/>
    <w:rsid w:val="00B30EE7"/>
    <w:rsid w:val="00B3110C"/>
    <w:rsid w:val="00B31395"/>
    <w:rsid w:val="00B3432D"/>
    <w:rsid w:val="00B347A5"/>
    <w:rsid w:val="00B35F65"/>
    <w:rsid w:val="00B43047"/>
    <w:rsid w:val="00B47BAC"/>
    <w:rsid w:val="00B54D1F"/>
    <w:rsid w:val="00B6243D"/>
    <w:rsid w:val="00B630DE"/>
    <w:rsid w:val="00B723F1"/>
    <w:rsid w:val="00B805DF"/>
    <w:rsid w:val="00B94176"/>
    <w:rsid w:val="00B94FCF"/>
    <w:rsid w:val="00B96128"/>
    <w:rsid w:val="00B97471"/>
    <w:rsid w:val="00BA5261"/>
    <w:rsid w:val="00BA6356"/>
    <w:rsid w:val="00BC2F79"/>
    <w:rsid w:val="00BD0D09"/>
    <w:rsid w:val="00BE25E4"/>
    <w:rsid w:val="00BF22DD"/>
    <w:rsid w:val="00BF5F57"/>
    <w:rsid w:val="00C07279"/>
    <w:rsid w:val="00C11270"/>
    <w:rsid w:val="00C14346"/>
    <w:rsid w:val="00C15B12"/>
    <w:rsid w:val="00C22969"/>
    <w:rsid w:val="00C2630E"/>
    <w:rsid w:val="00C3570A"/>
    <w:rsid w:val="00C600CE"/>
    <w:rsid w:val="00C62740"/>
    <w:rsid w:val="00C67AD1"/>
    <w:rsid w:val="00C75243"/>
    <w:rsid w:val="00C769AC"/>
    <w:rsid w:val="00C77797"/>
    <w:rsid w:val="00C862FF"/>
    <w:rsid w:val="00C8725E"/>
    <w:rsid w:val="00C916E4"/>
    <w:rsid w:val="00C9610A"/>
    <w:rsid w:val="00CC2126"/>
    <w:rsid w:val="00CC3B7A"/>
    <w:rsid w:val="00CC3D11"/>
    <w:rsid w:val="00CD4665"/>
    <w:rsid w:val="00CD4D89"/>
    <w:rsid w:val="00CD4DDB"/>
    <w:rsid w:val="00CE52E0"/>
    <w:rsid w:val="00CF0E1E"/>
    <w:rsid w:val="00CF30F4"/>
    <w:rsid w:val="00CF42D0"/>
    <w:rsid w:val="00CF6D20"/>
    <w:rsid w:val="00D01E01"/>
    <w:rsid w:val="00D216BE"/>
    <w:rsid w:val="00D36E23"/>
    <w:rsid w:val="00D415F1"/>
    <w:rsid w:val="00D4517C"/>
    <w:rsid w:val="00D50732"/>
    <w:rsid w:val="00D53FE4"/>
    <w:rsid w:val="00D60D76"/>
    <w:rsid w:val="00D63C9E"/>
    <w:rsid w:val="00D656BA"/>
    <w:rsid w:val="00D6751F"/>
    <w:rsid w:val="00D86A39"/>
    <w:rsid w:val="00D9133C"/>
    <w:rsid w:val="00D96B4F"/>
    <w:rsid w:val="00DA18B1"/>
    <w:rsid w:val="00DA21A0"/>
    <w:rsid w:val="00DA50B9"/>
    <w:rsid w:val="00DA5793"/>
    <w:rsid w:val="00DA6415"/>
    <w:rsid w:val="00DB4A05"/>
    <w:rsid w:val="00DC2DC6"/>
    <w:rsid w:val="00DC310D"/>
    <w:rsid w:val="00DC326F"/>
    <w:rsid w:val="00DD56B7"/>
    <w:rsid w:val="00DF024E"/>
    <w:rsid w:val="00E15C67"/>
    <w:rsid w:val="00E20D21"/>
    <w:rsid w:val="00E21806"/>
    <w:rsid w:val="00E32077"/>
    <w:rsid w:val="00E36F98"/>
    <w:rsid w:val="00E406A0"/>
    <w:rsid w:val="00E450F5"/>
    <w:rsid w:val="00E51EA3"/>
    <w:rsid w:val="00E529BD"/>
    <w:rsid w:val="00E60D09"/>
    <w:rsid w:val="00E70E8C"/>
    <w:rsid w:val="00E73E04"/>
    <w:rsid w:val="00E77996"/>
    <w:rsid w:val="00E80DE1"/>
    <w:rsid w:val="00E829A2"/>
    <w:rsid w:val="00E8634F"/>
    <w:rsid w:val="00E878E1"/>
    <w:rsid w:val="00E960B7"/>
    <w:rsid w:val="00E979FE"/>
    <w:rsid w:val="00EA483A"/>
    <w:rsid w:val="00EA58F2"/>
    <w:rsid w:val="00EA65EF"/>
    <w:rsid w:val="00EB5DFC"/>
    <w:rsid w:val="00EB649F"/>
    <w:rsid w:val="00EB74F7"/>
    <w:rsid w:val="00EC15CB"/>
    <w:rsid w:val="00ED2EF3"/>
    <w:rsid w:val="00EE130E"/>
    <w:rsid w:val="00EE13A1"/>
    <w:rsid w:val="00EE6237"/>
    <w:rsid w:val="00EE6D95"/>
    <w:rsid w:val="00EF064F"/>
    <w:rsid w:val="00EF64AF"/>
    <w:rsid w:val="00EF6540"/>
    <w:rsid w:val="00F00436"/>
    <w:rsid w:val="00F013A8"/>
    <w:rsid w:val="00F11401"/>
    <w:rsid w:val="00F172D5"/>
    <w:rsid w:val="00F37584"/>
    <w:rsid w:val="00F5420E"/>
    <w:rsid w:val="00F55C3C"/>
    <w:rsid w:val="00F56972"/>
    <w:rsid w:val="00F63ADB"/>
    <w:rsid w:val="00F864AE"/>
    <w:rsid w:val="00F943F2"/>
    <w:rsid w:val="00FA2E05"/>
    <w:rsid w:val="00FB2D49"/>
    <w:rsid w:val="00FB4D6E"/>
    <w:rsid w:val="00FB5C72"/>
    <w:rsid w:val="00FB6151"/>
    <w:rsid w:val="00FB6BC4"/>
    <w:rsid w:val="00FC087B"/>
    <w:rsid w:val="00FC45F3"/>
    <w:rsid w:val="00FD2964"/>
    <w:rsid w:val="00FD31E9"/>
    <w:rsid w:val="00FD3F42"/>
    <w:rsid w:val="00FD6BFB"/>
    <w:rsid w:val="00FE1558"/>
    <w:rsid w:val="00FE60A8"/>
    <w:rsid w:val="00FE75E0"/>
    <w:rsid w:val="00FF2583"/>
    <w:rsid w:val="00FF6F1F"/>
    <w:rsid w:val="00FF7B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City"/>
  <w:shapeDefaults>
    <o:shapedefaults v:ext="edit" spidmax="2049" style="mso-position-horizontal:center" fill="f" fillcolor="white" stroke="f">
      <v:fill color="white" on="f"/>
      <v:stroke on="f"/>
    </o:shapedefaults>
    <o:shapelayout v:ext="edit">
      <o:idmap v:ext="edit" data="1"/>
    </o:shapelayout>
  </w:shapeDefaults>
  <w:decimalSymbol w:val="."/>
  <w:listSeparator w:val=","/>
  <w14:docId w14:val="58449038"/>
  <w14:defaultImageDpi w14:val="32767"/>
  <w15:chartTrackingRefBased/>
  <w15:docId w15:val="{03FDCC2B-3F39-4405-819F-584FDE44B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3">
    <w:name w:val="Normal"/>
    <w:qFormat/>
    <w:rsid w:val="00DF024E"/>
    <w:pPr>
      <w:widowControl w:val="0"/>
      <w:jc w:val="both"/>
    </w:pPr>
    <w:rPr>
      <w:kern w:val="2"/>
      <w:sz w:val="21"/>
    </w:rPr>
  </w:style>
  <w:style w:type="paragraph" w:styleId="1">
    <w:name w:val="heading 1"/>
    <w:basedOn w:val="a3"/>
    <w:next w:val="a3"/>
    <w:qFormat/>
    <w:pPr>
      <w:keepNext/>
      <w:spacing w:line="960" w:lineRule="auto"/>
      <w:jc w:val="center"/>
      <w:outlineLvl w:val="0"/>
    </w:pPr>
    <w:rPr>
      <w:rFonts w:eastAsia="黑体"/>
      <w:sz w:val="44"/>
    </w:rPr>
  </w:style>
  <w:style w:type="paragraph" w:styleId="2">
    <w:name w:val="heading 2"/>
    <w:basedOn w:val="a3"/>
    <w:next w:val="a4"/>
    <w:link w:val="20"/>
    <w:qFormat/>
    <w:pPr>
      <w:keepNext/>
      <w:keepLines/>
      <w:spacing w:line="720" w:lineRule="auto"/>
      <w:outlineLvl w:val="1"/>
    </w:pPr>
    <w:rPr>
      <w:sz w:val="28"/>
    </w:rPr>
  </w:style>
  <w:style w:type="paragraph" w:styleId="3">
    <w:name w:val="heading 3"/>
    <w:aliases w:val="条标题"/>
    <w:basedOn w:val="a3"/>
    <w:next w:val="a4"/>
    <w:link w:val="30"/>
    <w:qFormat/>
    <w:pPr>
      <w:keepNext/>
      <w:keepLines/>
      <w:outlineLvl w:val="2"/>
    </w:pPr>
    <w:rPr>
      <w:rFonts w:eastAsia="黑体"/>
    </w:rPr>
  </w:style>
  <w:style w:type="paragraph" w:styleId="4">
    <w:name w:val="heading 4"/>
    <w:basedOn w:val="a3"/>
    <w:next w:val="a4"/>
    <w:qFormat/>
    <w:pPr>
      <w:keepNext/>
      <w:adjustRightInd w:val="0"/>
      <w:snapToGrid w:val="0"/>
      <w:spacing w:line="312" w:lineRule="atLeast"/>
      <w:ind w:firstLine="425"/>
      <w:jc w:val="center"/>
      <w:outlineLvl w:val="3"/>
    </w:pPr>
    <w:rPr>
      <w:i/>
    </w:rPr>
  </w:style>
  <w:style w:type="paragraph" w:styleId="5">
    <w:name w:val="heading 5"/>
    <w:basedOn w:val="a3"/>
    <w:next w:val="a4"/>
    <w:qFormat/>
    <w:pPr>
      <w:keepNext/>
      <w:topLinePunct/>
      <w:adjustRightInd w:val="0"/>
      <w:snapToGrid w:val="0"/>
      <w:spacing w:line="312" w:lineRule="atLeast"/>
      <w:jc w:val="center"/>
      <w:outlineLvl w:val="4"/>
    </w:pPr>
    <w:rPr>
      <w:i/>
    </w:rPr>
  </w:style>
  <w:style w:type="paragraph" w:styleId="6">
    <w:name w:val="heading 6"/>
    <w:basedOn w:val="a3"/>
    <w:next w:val="a3"/>
    <w:qFormat/>
    <w:pPr>
      <w:keepNext/>
      <w:jc w:val="center"/>
      <w:outlineLvl w:val="5"/>
    </w:pPr>
    <w:rPr>
      <w:i/>
      <w:sz w:val="13"/>
    </w:rPr>
  </w:style>
  <w:style w:type="paragraph" w:styleId="7">
    <w:name w:val="heading 7"/>
    <w:basedOn w:val="a3"/>
    <w:next w:val="a3"/>
    <w:qFormat/>
    <w:pPr>
      <w:keepNext/>
      <w:jc w:val="center"/>
      <w:outlineLvl w:val="6"/>
    </w:pPr>
    <w:rPr>
      <w:b/>
      <w:i/>
      <w:sz w:val="15"/>
    </w:rPr>
  </w:style>
  <w:style w:type="paragraph" w:styleId="8">
    <w:name w:val="heading 8"/>
    <w:basedOn w:val="a3"/>
    <w:next w:val="a3"/>
    <w:qFormat/>
    <w:pPr>
      <w:keepNext/>
      <w:topLinePunct/>
      <w:adjustRightInd w:val="0"/>
      <w:snapToGrid w:val="0"/>
      <w:spacing w:line="312" w:lineRule="atLeast"/>
      <w:jc w:val="center"/>
      <w:outlineLvl w:val="7"/>
    </w:pPr>
    <w:rPr>
      <w:i/>
      <w:iCs/>
      <w:color w:val="000000"/>
      <w:szCs w:val="18"/>
    </w:rPr>
  </w:style>
  <w:style w:type="paragraph" w:styleId="9">
    <w:name w:val="heading 9"/>
    <w:basedOn w:val="a3"/>
    <w:next w:val="a3"/>
    <w:qFormat/>
    <w:pPr>
      <w:keepNext/>
      <w:topLinePunct/>
      <w:adjustRightInd w:val="0"/>
      <w:snapToGrid w:val="0"/>
      <w:spacing w:after="20" w:line="230" w:lineRule="atLeast"/>
      <w:outlineLvl w:val="8"/>
    </w:pPr>
    <w:rPr>
      <w:b/>
      <w:bCs/>
      <w:i/>
      <w:iCs/>
      <w:color w:val="000000"/>
      <w:sz w:val="15"/>
      <w:szCs w:val="15"/>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4">
    <w:name w:val="Normal Indent"/>
    <w:basedOn w:val="a3"/>
    <w:pPr>
      <w:ind w:firstLine="420"/>
    </w:pPr>
  </w:style>
  <w:style w:type="paragraph" w:styleId="a8">
    <w:name w:val="Body Text Indent"/>
    <w:basedOn w:val="a3"/>
    <w:rPr>
      <w:rFonts w:ascii="宋体"/>
      <w:color w:val="000000"/>
      <w:lang w:val="de-DE"/>
    </w:rPr>
  </w:style>
  <w:style w:type="paragraph" w:styleId="a9">
    <w:name w:val="footer"/>
    <w:basedOn w:val="a3"/>
    <w:link w:val="aa"/>
    <w:pPr>
      <w:tabs>
        <w:tab w:val="center" w:pos="4153"/>
        <w:tab w:val="right" w:pos="8306"/>
      </w:tabs>
      <w:snapToGrid w:val="0"/>
      <w:jc w:val="left"/>
    </w:pPr>
    <w:rPr>
      <w:sz w:val="18"/>
    </w:rPr>
  </w:style>
  <w:style w:type="character" w:styleId="ab">
    <w:name w:val="page number"/>
    <w:basedOn w:val="a5"/>
  </w:style>
  <w:style w:type="paragraph" w:styleId="ac">
    <w:name w:val="header"/>
    <w:basedOn w:val="a3"/>
    <w:link w:val="ad"/>
    <w:pPr>
      <w:pBdr>
        <w:bottom w:val="single" w:sz="6" w:space="1" w:color="auto"/>
      </w:pBdr>
      <w:tabs>
        <w:tab w:val="center" w:pos="4153"/>
        <w:tab w:val="right" w:pos="8306"/>
      </w:tabs>
      <w:snapToGrid w:val="0"/>
      <w:jc w:val="center"/>
    </w:pPr>
    <w:rPr>
      <w:sz w:val="18"/>
    </w:rPr>
  </w:style>
  <w:style w:type="paragraph" w:styleId="ae">
    <w:name w:val="footnote text"/>
    <w:basedOn w:val="a3"/>
    <w:semiHidden/>
    <w:pPr>
      <w:snapToGrid w:val="0"/>
      <w:jc w:val="left"/>
    </w:pPr>
    <w:rPr>
      <w:sz w:val="18"/>
    </w:rPr>
  </w:style>
  <w:style w:type="character" w:styleId="af">
    <w:name w:val="footnote reference"/>
    <w:semiHidden/>
    <w:rPr>
      <w:vertAlign w:val="superscript"/>
    </w:rPr>
  </w:style>
  <w:style w:type="paragraph" w:styleId="21">
    <w:name w:val="Body Text Indent 2"/>
    <w:basedOn w:val="a3"/>
    <w:pPr>
      <w:adjustRightInd w:val="0"/>
      <w:snapToGrid w:val="0"/>
      <w:spacing w:line="313" w:lineRule="atLeast"/>
      <w:ind w:left="266" w:hanging="266"/>
    </w:pPr>
    <w:rPr>
      <w:sz w:val="18"/>
    </w:rPr>
  </w:style>
  <w:style w:type="paragraph" w:customStyle="1" w:styleId="af0">
    <w:name w:val="图"/>
    <w:basedOn w:val="a3"/>
    <w:pPr>
      <w:adjustRightInd w:val="0"/>
      <w:snapToGrid w:val="0"/>
      <w:spacing w:before="157" w:line="313" w:lineRule="atLeast"/>
      <w:jc w:val="center"/>
    </w:pPr>
    <w:rPr>
      <w:rFonts w:ascii="宋体"/>
      <w:sz w:val="18"/>
    </w:rPr>
  </w:style>
  <w:style w:type="paragraph" w:customStyle="1" w:styleId="af1">
    <w:name w:val="图说"/>
    <w:basedOn w:val="a3"/>
    <w:pPr>
      <w:adjustRightInd w:val="0"/>
      <w:snapToGrid w:val="0"/>
      <w:spacing w:after="157" w:line="313" w:lineRule="atLeast"/>
      <w:jc w:val="center"/>
    </w:pPr>
    <w:rPr>
      <w:sz w:val="18"/>
    </w:rPr>
  </w:style>
  <w:style w:type="paragraph" w:customStyle="1" w:styleId="af2">
    <w:name w:val="参考文献"/>
    <w:basedOn w:val="3"/>
    <w:pPr>
      <w:adjustRightInd w:val="0"/>
      <w:spacing w:line="480" w:lineRule="auto"/>
      <w:jc w:val="center"/>
    </w:pPr>
  </w:style>
  <w:style w:type="paragraph" w:customStyle="1" w:styleId="af3">
    <w:name w:val="作者"/>
    <w:basedOn w:val="a3"/>
    <w:pPr>
      <w:adjustRightInd w:val="0"/>
      <w:snapToGrid w:val="0"/>
      <w:spacing w:line="313" w:lineRule="atLeast"/>
      <w:jc w:val="center"/>
    </w:pPr>
    <w:rPr>
      <w:rFonts w:eastAsia="仿宋_GB2312"/>
      <w:sz w:val="28"/>
    </w:rPr>
  </w:style>
  <w:style w:type="paragraph" w:customStyle="1" w:styleId="af4">
    <w:name w:val="地址"/>
    <w:basedOn w:val="a3"/>
    <w:pPr>
      <w:adjustRightInd w:val="0"/>
      <w:snapToGrid w:val="0"/>
      <w:spacing w:line="313" w:lineRule="atLeast"/>
      <w:jc w:val="center"/>
    </w:pPr>
  </w:style>
  <w:style w:type="paragraph" w:styleId="31">
    <w:name w:val="Body Text Indent 3"/>
    <w:basedOn w:val="a3"/>
    <w:pPr>
      <w:adjustRightInd w:val="0"/>
      <w:snapToGrid w:val="0"/>
      <w:spacing w:line="312" w:lineRule="atLeast"/>
      <w:ind w:left="284" w:hanging="284"/>
    </w:pPr>
    <w:rPr>
      <w:color w:val="000000"/>
      <w:lang w:val="de-DE"/>
    </w:rPr>
  </w:style>
  <w:style w:type="paragraph" w:customStyle="1" w:styleId="af5">
    <w:name w:val="表题"/>
    <w:basedOn w:val="3"/>
    <w:pPr>
      <w:adjustRightInd w:val="0"/>
      <w:snapToGrid w:val="0"/>
      <w:spacing w:before="100" w:after="40" w:line="240" w:lineRule="atLeast"/>
      <w:jc w:val="center"/>
    </w:pPr>
    <w:rPr>
      <w:sz w:val="18"/>
    </w:rPr>
  </w:style>
  <w:style w:type="paragraph" w:styleId="af6">
    <w:name w:val="Body Text"/>
    <w:basedOn w:val="a3"/>
    <w:rPr>
      <w:sz w:val="28"/>
    </w:rPr>
  </w:style>
  <w:style w:type="paragraph" w:customStyle="1" w:styleId="af7">
    <w:name w:val="公式"/>
    <w:basedOn w:val="a3"/>
    <w:link w:val="Char"/>
    <w:pPr>
      <w:tabs>
        <w:tab w:val="center" w:pos="2313"/>
        <w:tab w:val="right" w:pos="4632"/>
      </w:tabs>
      <w:adjustRightInd w:val="0"/>
      <w:snapToGrid w:val="0"/>
      <w:spacing w:line="312" w:lineRule="atLeast"/>
    </w:pPr>
  </w:style>
  <w:style w:type="paragraph" w:styleId="22">
    <w:name w:val="Body Text 2"/>
    <w:basedOn w:val="a3"/>
    <w:pPr>
      <w:jc w:val="center"/>
    </w:pPr>
    <w:rPr>
      <w:b/>
      <w:sz w:val="24"/>
    </w:rPr>
  </w:style>
  <w:style w:type="paragraph" w:customStyle="1" w:styleId="40">
    <w:name w:val="4仿"/>
    <w:basedOn w:val="a3"/>
    <w:pPr>
      <w:adjustRightInd w:val="0"/>
      <w:snapToGrid w:val="0"/>
      <w:spacing w:line="312" w:lineRule="atLeast"/>
      <w:jc w:val="center"/>
    </w:pPr>
    <w:rPr>
      <w:rFonts w:eastAsia="仿宋_GB2312"/>
      <w:sz w:val="28"/>
    </w:rPr>
  </w:style>
  <w:style w:type="paragraph" w:styleId="32">
    <w:name w:val="Body Text 3"/>
    <w:basedOn w:val="a3"/>
    <w:pPr>
      <w:topLinePunct/>
      <w:adjustRightInd w:val="0"/>
      <w:snapToGrid w:val="0"/>
      <w:spacing w:line="312" w:lineRule="atLeast"/>
    </w:pPr>
    <w:rPr>
      <w:sz w:val="18"/>
    </w:rPr>
  </w:style>
  <w:style w:type="paragraph" w:styleId="af8">
    <w:name w:val="Title"/>
    <w:aliases w:val="章标题(无序号)"/>
    <w:basedOn w:val="a3"/>
    <w:qFormat/>
    <w:pPr>
      <w:adjustRightInd w:val="0"/>
      <w:snapToGrid w:val="0"/>
      <w:spacing w:before="120" w:after="120"/>
      <w:jc w:val="center"/>
      <w:outlineLvl w:val="0"/>
    </w:pPr>
    <w:rPr>
      <w:rFonts w:ascii="Arial" w:eastAsia="黑体" w:hAnsi="Arial"/>
      <w:b/>
      <w:sz w:val="44"/>
    </w:rPr>
  </w:style>
  <w:style w:type="paragraph" w:styleId="af9">
    <w:name w:val="Plain Text"/>
    <w:basedOn w:val="a3"/>
    <w:rPr>
      <w:rFonts w:ascii="宋体" w:hAnsi="Courier New"/>
    </w:rPr>
  </w:style>
  <w:style w:type="character" w:styleId="afa">
    <w:name w:val="Strong"/>
    <w:qFormat/>
    <w:rPr>
      <w:b/>
    </w:rPr>
  </w:style>
  <w:style w:type="paragraph" w:styleId="afb">
    <w:name w:val="Block Text"/>
    <w:basedOn w:val="a3"/>
    <w:pPr>
      <w:ind w:left="319" w:right="-693" w:firstLine="350"/>
    </w:pPr>
    <w:rPr>
      <w:sz w:val="28"/>
    </w:rPr>
  </w:style>
  <w:style w:type="paragraph" w:customStyle="1" w:styleId="Reference">
    <w:name w:val="Reference"/>
    <w:basedOn w:val="a3"/>
    <w:pPr>
      <w:widowControl/>
      <w:numPr>
        <w:numId w:val="3"/>
      </w:numPr>
      <w:spacing w:line="240" w:lineRule="exact"/>
    </w:pPr>
    <w:rPr>
      <w:rFonts w:ascii="Helvetica" w:hAnsi="Helvetica"/>
      <w:kern w:val="0"/>
      <w:sz w:val="20"/>
    </w:rPr>
  </w:style>
  <w:style w:type="character" w:styleId="afc">
    <w:name w:val="Hyperlink"/>
    <w:rPr>
      <w:color w:val="0000FF"/>
      <w:u w:val="single"/>
    </w:rPr>
  </w:style>
  <w:style w:type="character" w:styleId="afd">
    <w:name w:val="FollowedHyperlink"/>
    <w:rPr>
      <w:color w:val="800080"/>
      <w:u w:val="single"/>
    </w:rPr>
  </w:style>
  <w:style w:type="paragraph" w:customStyle="1" w:styleId="afe">
    <w:name w:val="正文首行缩进"/>
    <w:basedOn w:val="a3"/>
    <w:pPr>
      <w:ind w:firstLineChars="200" w:firstLine="498"/>
    </w:pPr>
    <w:rPr>
      <w:sz w:val="24"/>
    </w:rPr>
  </w:style>
  <w:style w:type="character" w:customStyle="1" w:styleId="smblacktext1">
    <w:name w:val="smblacktext1"/>
    <w:rPr>
      <w:rFonts w:ascii="Arial" w:hAnsi="Arial" w:cs="Arial" w:hint="default"/>
      <w:color w:val="000000"/>
      <w:sz w:val="17"/>
      <w:szCs w:val="17"/>
    </w:rPr>
  </w:style>
  <w:style w:type="character" w:customStyle="1" w:styleId="p1">
    <w:name w:val="p1"/>
    <w:basedOn w:val="a5"/>
  </w:style>
  <w:style w:type="character" w:customStyle="1" w:styleId="p6">
    <w:name w:val="p6"/>
    <w:basedOn w:val="a5"/>
  </w:style>
  <w:style w:type="paragraph" w:customStyle="1" w:styleId="a">
    <w:name w:val="作者(中文)"/>
    <w:basedOn w:val="a3"/>
    <w:pPr>
      <w:widowControl/>
      <w:numPr>
        <w:numId w:val="4"/>
      </w:numPr>
      <w:autoSpaceDE w:val="0"/>
      <w:autoSpaceDN w:val="0"/>
      <w:adjustRightInd w:val="0"/>
      <w:spacing w:line="300" w:lineRule="auto"/>
      <w:ind w:left="0" w:firstLine="0"/>
      <w:jc w:val="center"/>
      <w:textAlignment w:val="bottom"/>
    </w:pPr>
    <w:rPr>
      <w:rFonts w:eastAsia="仿宋_GB2312"/>
      <w:sz w:val="28"/>
    </w:rPr>
  </w:style>
  <w:style w:type="paragraph" w:customStyle="1" w:styleId="10">
    <w:name w:val="样式1"/>
    <w:basedOn w:val="af7"/>
    <w:pPr>
      <w:tabs>
        <w:tab w:val="clear" w:pos="2313"/>
        <w:tab w:val="clear" w:pos="4632"/>
        <w:tab w:val="center" w:pos="2268"/>
        <w:tab w:val="right" w:pos="4649"/>
      </w:tabs>
      <w:spacing w:line="311" w:lineRule="atLeast"/>
    </w:pPr>
  </w:style>
  <w:style w:type="paragraph" w:customStyle="1" w:styleId="41">
    <w:name w:val="样式4"/>
    <w:basedOn w:val="a3"/>
    <w:pPr>
      <w:adjustRightInd w:val="0"/>
      <w:snapToGrid w:val="0"/>
      <w:spacing w:line="316" w:lineRule="atLeast"/>
      <w:ind w:leftChars="212" w:left="447" w:firstLine="14"/>
    </w:pPr>
  </w:style>
  <w:style w:type="paragraph" w:customStyle="1" w:styleId="60">
    <w:name w:val="样式6"/>
    <w:basedOn w:val="50"/>
  </w:style>
  <w:style w:type="paragraph" w:customStyle="1" w:styleId="50">
    <w:name w:val="样式5"/>
    <w:basedOn w:val="41"/>
    <w:pPr>
      <w:ind w:firstLine="11"/>
    </w:pPr>
  </w:style>
  <w:style w:type="paragraph" w:customStyle="1" w:styleId="33">
    <w:name w:val="样式3"/>
    <w:basedOn w:val="10"/>
    <w:pPr>
      <w:tabs>
        <w:tab w:val="clear" w:pos="2268"/>
        <w:tab w:val="center" w:pos="1386"/>
        <w:tab w:val="left" w:pos="4186"/>
      </w:tabs>
      <w:ind w:left="1344"/>
      <w:jc w:val="right"/>
    </w:pPr>
  </w:style>
  <w:style w:type="paragraph" w:customStyle="1" w:styleId="MTDisplayEquation">
    <w:name w:val="MTDisplayEquation"/>
    <w:basedOn w:val="a3"/>
    <w:next w:val="a3"/>
    <w:pPr>
      <w:tabs>
        <w:tab w:val="center" w:pos="2320"/>
        <w:tab w:val="right" w:pos="4640"/>
      </w:tabs>
      <w:topLinePunct/>
      <w:adjustRightInd w:val="0"/>
      <w:snapToGrid w:val="0"/>
      <w:spacing w:line="312" w:lineRule="atLeast"/>
    </w:pPr>
  </w:style>
  <w:style w:type="character" w:customStyle="1" w:styleId="style41">
    <w:name w:val="style41"/>
    <w:rPr>
      <w:rFonts w:ascii="Arial" w:hAnsi="Arial" w:cs="Arial" w:hint="default"/>
    </w:rPr>
  </w:style>
  <w:style w:type="paragraph" w:customStyle="1" w:styleId="aff">
    <w:name w:val="图文字"/>
    <w:basedOn w:val="af0"/>
    <w:autoRedefine/>
    <w:pPr>
      <w:adjustRightInd/>
      <w:snapToGrid/>
      <w:spacing w:before="120" w:after="80"/>
      <w:textAlignment w:val="center"/>
    </w:pPr>
    <w:rPr>
      <w:rFonts w:ascii="Times New Roman"/>
      <w:color w:val="000000"/>
      <w:position w:val="-12"/>
      <w:szCs w:val="18"/>
    </w:rPr>
  </w:style>
  <w:style w:type="paragraph" w:customStyle="1" w:styleId="aff0">
    <w:name w:val="表文字"/>
    <w:basedOn w:val="af0"/>
    <w:autoRedefine/>
    <w:pPr>
      <w:adjustRightInd/>
      <w:snapToGrid/>
      <w:spacing w:before="0" w:line="240" w:lineRule="auto"/>
      <w:textAlignment w:val="center"/>
    </w:pPr>
    <w:rPr>
      <w:rFonts w:ascii="Times New Roman"/>
      <w:color w:val="000000"/>
      <w:position w:val="-12"/>
      <w:sz w:val="15"/>
      <w:szCs w:val="15"/>
    </w:rPr>
  </w:style>
  <w:style w:type="paragraph" w:customStyle="1" w:styleId="aff1">
    <w:name w:val="子图"/>
    <w:basedOn w:val="a3"/>
    <w:next w:val="af0"/>
    <w:autoRedefine/>
    <w:pPr>
      <w:adjustRightInd w:val="0"/>
      <w:snapToGrid w:val="0"/>
      <w:spacing w:before="120" w:after="80"/>
      <w:jc w:val="center"/>
    </w:pPr>
    <w:rPr>
      <w:sz w:val="18"/>
    </w:rPr>
  </w:style>
  <w:style w:type="paragraph" w:customStyle="1" w:styleId="aff2">
    <w:name w:val="子图标题"/>
    <w:basedOn w:val="af0"/>
    <w:autoRedefine/>
    <w:pPr>
      <w:adjustRightInd/>
      <w:snapToGrid/>
      <w:spacing w:before="0" w:line="240" w:lineRule="atLeast"/>
      <w:textAlignment w:val="center"/>
    </w:pPr>
    <w:rPr>
      <w:rFonts w:ascii="Times New Roman"/>
      <w:color w:val="000000"/>
      <w:position w:val="-12"/>
      <w:sz w:val="15"/>
    </w:rPr>
  </w:style>
  <w:style w:type="paragraph" w:customStyle="1" w:styleId="23">
    <w:name w:val="样式2"/>
    <w:basedOn w:val="af7"/>
  </w:style>
  <w:style w:type="paragraph" w:customStyle="1" w:styleId="70">
    <w:name w:val="样式7"/>
    <w:basedOn w:val="a3"/>
    <w:pPr>
      <w:topLinePunct/>
      <w:adjustRightInd w:val="0"/>
      <w:snapToGrid w:val="0"/>
      <w:spacing w:line="312" w:lineRule="atLeast"/>
      <w:ind w:firstLine="425"/>
    </w:pPr>
    <w:rPr>
      <w:color w:val="000000"/>
      <w:szCs w:val="21"/>
    </w:rPr>
  </w:style>
  <w:style w:type="paragraph" w:customStyle="1" w:styleId="80">
    <w:name w:val="样式8"/>
    <w:basedOn w:val="af0"/>
  </w:style>
  <w:style w:type="paragraph" w:customStyle="1" w:styleId="90">
    <w:name w:val="样式9"/>
    <w:basedOn w:val="af1"/>
  </w:style>
  <w:style w:type="paragraph" w:customStyle="1" w:styleId="Body">
    <w:name w:val="Body"/>
    <w:basedOn w:val="a3"/>
    <w:pPr>
      <w:spacing w:line="280" w:lineRule="exact"/>
    </w:pPr>
    <w:rPr>
      <w:rFonts w:eastAsia="MS Mincho"/>
      <w:sz w:val="20"/>
      <w:szCs w:val="24"/>
      <w:lang w:eastAsia="ja-JP"/>
    </w:rPr>
  </w:style>
  <w:style w:type="paragraph" w:customStyle="1" w:styleId="aff3">
    <w:name w:val="中文作者"/>
    <w:basedOn w:val="a3"/>
    <w:autoRedefine/>
    <w:pPr>
      <w:jc w:val="center"/>
    </w:pPr>
    <w:rPr>
      <w:rFonts w:eastAsia="仿宋_GB2312"/>
      <w:sz w:val="28"/>
      <w:szCs w:val="28"/>
    </w:rPr>
  </w:style>
  <w:style w:type="paragraph" w:customStyle="1" w:styleId="aff4">
    <w:name w:val="中文单位"/>
    <w:basedOn w:val="a3"/>
    <w:autoRedefine/>
    <w:pPr>
      <w:jc w:val="center"/>
    </w:pPr>
    <w:rPr>
      <w:rFonts w:ascii="宋体" w:hAnsi="宋体"/>
      <w:sz w:val="18"/>
    </w:rPr>
  </w:style>
  <w:style w:type="paragraph" w:customStyle="1" w:styleId="aff5">
    <w:name w:val="图题"/>
    <w:basedOn w:val="a3"/>
    <w:autoRedefine/>
    <w:pPr>
      <w:jc w:val="center"/>
    </w:pPr>
    <w:rPr>
      <w:rFonts w:ascii="宋体" w:hAnsi="宋体" w:cs="Arial"/>
      <w:sz w:val="18"/>
      <w:szCs w:val="18"/>
    </w:rPr>
  </w:style>
  <w:style w:type="paragraph" w:customStyle="1" w:styleId="u">
    <w:name w:val="u"/>
    <w:basedOn w:val="a3"/>
    <w:pPr>
      <w:jc w:val="center"/>
    </w:pPr>
    <w:rPr>
      <w:b/>
      <w:bCs/>
      <w:sz w:val="30"/>
      <w:szCs w:val="24"/>
    </w:rPr>
  </w:style>
  <w:style w:type="paragraph" w:customStyle="1" w:styleId="aff6">
    <w:name w:val="英文单位"/>
    <w:basedOn w:val="a3"/>
    <w:autoRedefine/>
    <w:pPr>
      <w:jc w:val="center"/>
    </w:pPr>
    <w:rPr>
      <w:i/>
      <w:szCs w:val="24"/>
    </w:rPr>
  </w:style>
  <w:style w:type="character" w:customStyle="1" w:styleId="aff7">
    <w:name w:val="中文摘要"/>
    <w:rPr>
      <w:rFonts w:ascii="Times New Roman" w:eastAsia="楷体_GB2312" w:hAnsi="Times New Roman"/>
    </w:rPr>
  </w:style>
  <w:style w:type="paragraph" w:customStyle="1" w:styleId="aff8">
    <w:name w:val="英文作者"/>
    <w:basedOn w:val="a3"/>
    <w:pPr>
      <w:jc w:val="center"/>
    </w:pPr>
    <w:rPr>
      <w:i/>
    </w:rPr>
  </w:style>
  <w:style w:type="character" w:styleId="aff9">
    <w:name w:val="endnote reference"/>
    <w:semiHidden/>
    <w:rPr>
      <w:vertAlign w:val="superscript"/>
    </w:rPr>
  </w:style>
  <w:style w:type="paragraph" w:customStyle="1" w:styleId="a2">
    <w:name w:val="大标题"/>
    <w:basedOn w:val="3"/>
    <w:autoRedefine/>
    <w:pPr>
      <w:numPr>
        <w:numId w:val="1"/>
      </w:numPr>
      <w:spacing w:before="40" w:after="40" w:line="360" w:lineRule="auto"/>
    </w:pPr>
    <w:rPr>
      <w:rFonts w:eastAsia="宋体"/>
      <w:b/>
      <w:bCs/>
      <w:sz w:val="28"/>
      <w:szCs w:val="28"/>
    </w:rPr>
  </w:style>
  <w:style w:type="paragraph" w:styleId="affa">
    <w:name w:val="endnote text"/>
    <w:basedOn w:val="a3"/>
    <w:semiHidden/>
    <w:pPr>
      <w:snapToGrid w:val="0"/>
      <w:jc w:val="left"/>
    </w:pPr>
    <w:rPr>
      <w:szCs w:val="24"/>
    </w:rPr>
  </w:style>
  <w:style w:type="character" w:customStyle="1" w:styleId="medblacktext1">
    <w:name w:val="medblacktext1"/>
    <w:rPr>
      <w:rFonts w:ascii="Arial" w:hAnsi="Arial" w:cs="Arial" w:hint="default"/>
      <w:color w:val="000000"/>
      <w:sz w:val="16"/>
      <w:szCs w:val="16"/>
    </w:rPr>
  </w:style>
  <w:style w:type="paragraph" w:customStyle="1" w:styleId="24">
    <w:name w:val="目录 2"/>
    <w:basedOn w:val="a3"/>
    <w:next w:val="a3"/>
    <w:autoRedefine/>
    <w:semiHidden/>
    <w:pPr>
      <w:ind w:left="420"/>
    </w:pPr>
    <w:rPr>
      <w:szCs w:val="22"/>
    </w:rPr>
  </w:style>
  <w:style w:type="paragraph" w:customStyle="1" w:styleId="34">
    <w:name w:val="标题3"/>
    <w:basedOn w:val="3"/>
    <w:next w:val="a3"/>
    <w:rPr>
      <w:bCs/>
      <w:sz w:val="24"/>
      <w:szCs w:val="24"/>
    </w:rPr>
  </w:style>
  <w:style w:type="character" w:customStyle="1" w:styleId="datatitle1">
    <w:name w:val="datatitle1"/>
    <w:rPr>
      <w:b/>
      <w:bCs/>
      <w:color w:val="10619F"/>
      <w:sz w:val="21"/>
      <w:szCs w:val="21"/>
    </w:rPr>
  </w:style>
  <w:style w:type="character" w:customStyle="1" w:styleId="simjour">
    <w:name w:val="simjour"/>
    <w:basedOn w:val="a5"/>
  </w:style>
  <w:style w:type="character" w:customStyle="1" w:styleId="datatitle">
    <w:name w:val="datatitle"/>
    <w:basedOn w:val="a5"/>
  </w:style>
  <w:style w:type="paragraph" w:customStyle="1" w:styleId="42">
    <w:name w:val="标题4"/>
    <w:basedOn w:val="a3"/>
    <w:pPr>
      <w:snapToGrid w:val="0"/>
      <w:spacing w:before="60" w:after="40" w:line="245" w:lineRule="auto"/>
      <w:jc w:val="left"/>
      <w:outlineLvl w:val="3"/>
    </w:pPr>
    <w:rPr>
      <w:rFonts w:eastAsia="方正小标宋简体"/>
      <w:spacing w:val="4"/>
      <w:sz w:val="24"/>
    </w:rPr>
  </w:style>
  <w:style w:type="paragraph" w:styleId="a0">
    <w:name w:val="table of figures"/>
    <w:basedOn w:val="a3"/>
    <w:next w:val="a3"/>
    <w:semiHidden/>
    <w:pPr>
      <w:numPr>
        <w:numId w:val="5"/>
      </w:numPr>
      <w:snapToGrid w:val="0"/>
      <w:spacing w:line="230" w:lineRule="exact"/>
      <w:ind w:hanging="136"/>
    </w:pPr>
    <w:rPr>
      <w:rFonts w:eastAsia="方正书宋简体"/>
      <w:spacing w:val="4"/>
      <w:sz w:val="15"/>
    </w:rPr>
  </w:style>
  <w:style w:type="character" w:customStyle="1" w:styleId="Char0">
    <w:name w:val="地址 Char"/>
    <w:rPr>
      <w:rFonts w:eastAsia="宋体"/>
      <w:kern w:val="2"/>
      <w:sz w:val="21"/>
      <w:lang w:val="en-US" w:eastAsia="zh-CN" w:bidi="ar-SA"/>
    </w:rPr>
  </w:style>
  <w:style w:type="paragraph" w:styleId="affb">
    <w:name w:val="annotation subject"/>
    <w:basedOn w:val="affc"/>
    <w:next w:val="affc"/>
    <w:semiHidden/>
    <w:rPr>
      <w:b/>
      <w:bCs/>
    </w:rPr>
  </w:style>
  <w:style w:type="paragraph" w:styleId="affc">
    <w:name w:val="annotation text"/>
    <w:aliases w:val="Comment Text Char1 Char,Comment Text Char Char,Comment Text Char Char Char,Comment Text Char1"/>
    <w:basedOn w:val="a3"/>
    <w:semiHidden/>
    <w:pPr>
      <w:jc w:val="left"/>
    </w:pPr>
  </w:style>
  <w:style w:type="paragraph" w:styleId="affd">
    <w:name w:val="Balloon Text"/>
    <w:basedOn w:val="a3"/>
    <w:link w:val="affe"/>
    <w:semiHidden/>
    <w:rPr>
      <w:sz w:val="18"/>
      <w:szCs w:val="18"/>
    </w:rPr>
  </w:style>
  <w:style w:type="paragraph" w:customStyle="1" w:styleId="Char1">
    <w:name w:val="Char"/>
    <w:basedOn w:val="a3"/>
    <w:rsid w:val="002B1B1F"/>
    <w:pPr>
      <w:spacing w:line="300" w:lineRule="auto"/>
    </w:pPr>
    <w:rPr>
      <w:rFonts w:ascii="黑体" w:eastAsia="仿宋_GB2312" w:cs="黑体"/>
      <w:sz w:val="24"/>
      <w:szCs w:val="24"/>
    </w:rPr>
  </w:style>
  <w:style w:type="character" w:styleId="afff">
    <w:name w:val="annotation reference"/>
    <w:semiHidden/>
    <w:rsid w:val="002B1B1F"/>
    <w:rPr>
      <w:sz w:val="21"/>
      <w:szCs w:val="21"/>
    </w:rPr>
  </w:style>
  <w:style w:type="paragraph" w:customStyle="1" w:styleId="Char1CharCharChar">
    <w:name w:val="Char1 Char Char Char"/>
    <w:basedOn w:val="a3"/>
    <w:rsid w:val="002B1B1F"/>
    <w:pPr>
      <w:adjustRightInd w:val="0"/>
      <w:spacing w:line="360" w:lineRule="atLeast"/>
      <w:ind w:firstLine="454"/>
      <w:textAlignment w:val="baseline"/>
    </w:pPr>
    <w:rPr>
      <w:kern w:val="0"/>
    </w:rPr>
  </w:style>
  <w:style w:type="character" w:customStyle="1" w:styleId="CommentTextChar1CharChar">
    <w:name w:val="Comment Text Char1 Char Char"/>
    <w:aliases w:val="Comment Text Char Char Char1,Comment Text Char Char Char Char,Comment Text Char1 Char Char1"/>
    <w:semiHidden/>
    <w:locked/>
    <w:rsid w:val="002B1B1F"/>
    <w:rPr>
      <w:rFonts w:eastAsia="宋体"/>
      <w:kern w:val="2"/>
      <w:sz w:val="21"/>
      <w:lang w:val="en-US" w:eastAsia="zh-CN" w:bidi="ar-SA"/>
    </w:rPr>
  </w:style>
  <w:style w:type="paragraph" w:customStyle="1" w:styleId="Char2">
    <w:name w:val="Char"/>
    <w:basedOn w:val="a3"/>
    <w:autoRedefine/>
    <w:rsid w:val="002B1B1F"/>
    <w:pPr>
      <w:widowControl/>
      <w:spacing w:after="160" w:line="240" w:lineRule="exact"/>
      <w:jc w:val="left"/>
    </w:pPr>
    <w:rPr>
      <w:rFonts w:ascii="Arial" w:eastAsia="Times New Roman" w:hAnsi="Arial" w:cs="Verdana"/>
      <w:b/>
      <w:kern w:val="0"/>
      <w:sz w:val="24"/>
      <w:lang w:eastAsia="en-US"/>
    </w:rPr>
  </w:style>
  <w:style w:type="paragraph" w:customStyle="1" w:styleId="CharCharCharChar">
    <w:name w:val="Char Char Char Char"/>
    <w:basedOn w:val="a3"/>
    <w:rsid w:val="002B1B1F"/>
    <w:pPr>
      <w:widowControl/>
      <w:spacing w:after="160"/>
      <w:ind w:firstLineChars="200" w:firstLine="200"/>
      <w:jc w:val="left"/>
    </w:pPr>
  </w:style>
  <w:style w:type="paragraph" w:customStyle="1" w:styleId="a1">
    <w:name w:val="规定条目子项"/>
    <w:basedOn w:val="a3"/>
    <w:rsid w:val="002B1B1F"/>
    <w:pPr>
      <w:numPr>
        <w:ilvl w:val="1"/>
        <w:numId w:val="2"/>
      </w:numPr>
      <w:spacing w:line="360" w:lineRule="auto"/>
      <w:ind w:left="1260" w:firstLine="0"/>
    </w:pPr>
    <w:rPr>
      <w:sz w:val="24"/>
      <w:szCs w:val="24"/>
    </w:rPr>
  </w:style>
  <w:style w:type="paragraph" w:customStyle="1" w:styleId="afff0">
    <w:name w:val="规定章节"/>
    <w:basedOn w:val="1"/>
    <w:autoRedefine/>
    <w:rsid w:val="002B1B1F"/>
    <w:pPr>
      <w:keepLines/>
      <w:tabs>
        <w:tab w:val="num" w:pos="266"/>
      </w:tabs>
      <w:spacing w:line="360" w:lineRule="auto"/>
    </w:pPr>
    <w:rPr>
      <w:bCs/>
      <w:kern w:val="44"/>
      <w:sz w:val="32"/>
      <w:szCs w:val="44"/>
    </w:rPr>
  </w:style>
  <w:style w:type="paragraph" w:customStyle="1" w:styleId="CharCharChar">
    <w:name w:val="Char Char Char"/>
    <w:basedOn w:val="a3"/>
    <w:rsid w:val="00B347A5"/>
    <w:pPr>
      <w:spacing w:line="360" w:lineRule="auto"/>
      <w:ind w:firstLineChars="200" w:firstLine="200"/>
    </w:pPr>
    <w:rPr>
      <w:szCs w:val="24"/>
    </w:rPr>
  </w:style>
  <w:style w:type="paragraph" w:customStyle="1" w:styleId="sponsors">
    <w:name w:val="sponsors"/>
    <w:rsid w:val="005A600F"/>
    <w:pPr>
      <w:framePr w:wrap="auto" w:hAnchor="text" w:x="615" w:y="2239"/>
      <w:pBdr>
        <w:top w:val="single" w:sz="4" w:space="2" w:color="auto"/>
      </w:pBdr>
      <w:ind w:firstLine="288"/>
    </w:pPr>
    <w:rPr>
      <w:sz w:val="16"/>
      <w:szCs w:val="16"/>
      <w:lang w:eastAsia="en-US"/>
    </w:rPr>
  </w:style>
  <w:style w:type="paragraph" w:styleId="afff1">
    <w:name w:val="Document Map"/>
    <w:basedOn w:val="a3"/>
    <w:link w:val="afff2"/>
    <w:semiHidden/>
    <w:rsid w:val="00E32077"/>
    <w:pPr>
      <w:shd w:val="clear" w:color="auto" w:fill="000080"/>
    </w:pPr>
  </w:style>
  <w:style w:type="paragraph" w:customStyle="1" w:styleId="11">
    <w:name w:val="样式 左1"/>
    <w:basedOn w:val="a3"/>
    <w:rsid w:val="00E32077"/>
    <w:pPr>
      <w:spacing w:line="300" w:lineRule="exact"/>
      <w:ind w:firstLineChars="200" w:firstLine="200"/>
      <w:jc w:val="left"/>
    </w:pPr>
    <w:rPr>
      <w:rFonts w:ascii="Calibri" w:hAnsi="Calibri" w:cs="宋体"/>
    </w:rPr>
  </w:style>
  <w:style w:type="paragraph" w:customStyle="1" w:styleId="25">
    <w:name w:val="样式 首行缩进:  2 字符"/>
    <w:basedOn w:val="a3"/>
    <w:rsid w:val="00E32077"/>
    <w:pPr>
      <w:ind w:firstLineChars="200" w:firstLine="420"/>
    </w:pPr>
    <w:rPr>
      <w:rFonts w:cs="宋体"/>
    </w:rPr>
  </w:style>
  <w:style w:type="paragraph" w:customStyle="1" w:styleId="202">
    <w:name w:val="样式 首行缩进:  2.02 字符"/>
    <w:basedOn w:val="a3"/>
    <w:rsid w:val="00E32077"/>
    <w:pPr>
      <w:ind w:firstLineChars="202" w:firstLine="424"/>
    </w:pPr>
    <w:rPr>
      <w:rFonts w:cs="宋体"/>
    </w:rPr>
  </w:style>
  <w:style w:type="paragraph" w:styleId="HTML">
    <w:name w:val="HTML Preformatted"/>
    <w:basedOn w:val="a3"/>
    <w:rsid w:val="00E320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customStyle="1" w:styleId="CharCharCharCharCharChar1CharCharCharCharCharChar">
    <w:name w:val="Char Char Char Char Char Char1 Char Char Char Char Char Char"/>
    <w:basedOn w:val="a3"/>
    <w:rsid w:val="00E32077"/>
    <w:pPr>
      <w:spacing w:line="360" w:lineRule="auto"/>
      <w:ind w:firstLineChars="200" w:firstLine="200"/>
    </w:pPr>
    <w:rPr>
      <w:szCs w:val="24"/>
    </w:rPr>
  </w:style>
  <w:style w:type="paragraph" w:customStyle="1" w:styleId="CharCharCharCharCharChar1CharCharCharCharCharCharCharCharCharCharCharCharCharCharCharCharCharCharCharCharCharCharCharCharCharCharCharChar">
    <w:name w:val="Char Char Char Char Char Char1 Char Char Char Char Char Char Char Char Char Char Char Char Char Char Char Char Char Char Char Char Char Char Char Char Char Char Char Char"/>
    <w:basedOn w:val="a3"/>
    <w:rsid w:val="00E32077"/>
    <w:pPr>
      <w:spacing w:line="360" w:lineRule="auto"/>
      <w:ind w:firstLineChars="200" w:firstLine="200"/>
    </w:pPr>
    <w:rPr>
      <w:szCs w:val="24"/>
    </w:rPr>
  </w:style>
  <w:style w:type="character" w:customStyle="1" w:styleId="afff2">
    <w:name w:val="文档结构图 字符"/>
    <w:link w:val="afff1"/>
    <w:rsid w:val="00FF7B6F"/>
    <w:rPr>
      <w:rFonts w:eastAsia="宋体"/>
      <w:kern w:val="2"/>
      <w:sz w:val="21"/>
      <w:lang w:val="en-US" w:eastAsia="zh-CN" w:bidi="ar-SA"/>
    </w:rPr>
  </w:style>
  <w:style w:type="paragraph" w:styleId="afff3">
    <w:name w:val="Revision"/>
    <w:hidden/>
    <w:semiHidden/>
    <w:rsid w:val="00FF7B6F"/>
    <w:rPr>
      <w:kern w:val="2"/>
      <w:sz w:val="21"/>
    </w:rPr>
  </w:style>
  <w:style w:type="paragraph" w:customStyle="1" w:styleId="CharCharChar0">
    <w:name w:val="Char Char Char"/>
    <w:basedOn w:val="a3"/>
    <w:rsid w:val="00A7131C"/>
    <w:pPr>
      <w:spacing w:line="360" w:lineRule="auto"/>
      <w:ind w:firstLineChars="200" w:firstLine="200"/>
    </w:pPr>
    <w:rPr>
      <w:szCs w:val="21"/>
    </w:rPr>
  </w:style>
  <w:style w:type="paragraph" w:customStyle="1" w:styleId="equation">
    <w:name w:val="equation"/>
    <w:basedOn w:val="a3"/>
    <w:next w:val="a3"/>
    <w:rsid w:val="00E36F98"/>
    <w:pPr>
      <w:widowControl/>
      <w:overflowPunct w:val="0"/>
      <w:autoSpaceDE w:val="0"/>
      <w:autoSpaceDN w:val="0"/>
      <w:adjustRightInd w:val="0"/>
      <w:spacing w:before="120" w:after="120" w:line="360" w:lineRule="auto"/>
      <w:jc w:val="center"/>
      <w:textAlignment w:val="baseline"/>
    </w:pPr>
    <w:rPr>
      <w:kern w:val="0"/>
      <w:sz w:val="24"/>
      <w:lang w:val="de-DE"/>
    </w:rPr>
  </w:style>
  <w:style w:type="paragraph" w:styleId="afff4">
    <w:name w:val="Normal (Web)"/>
    <w:basedOn w:val="a3"/>
    <w:rsid w:val="00E36F98"/>
    <w:pPr>
      <w:widowControl/>
      <w:jc w:val="left"/>
    </w:pPr>
    <w:rPr>
      <w:rFonts w:ascii="宋体" w:hAnsi="宋体" w:cs="宋体"/>
      <w:kern w:val="0"/>
      <w:sz w:val="24"/>
      <w:szCs w:val="24"/>
    </w:rPr>
  </w:style>
  <w:style w:type="character" w:customStyle="1" w:styleId="trans">
    <w:name w:val="trans"/>
    <w:basedOn w:val="a5"/>
    <w:rsid w:val="00E36F98"/>
  </w:style>
  <w:style w:type="table" w:styleId="afff5">
    <w:name w:val="Table Grid"/>
    <w:basedOn w:val="a6"/>
    <w:qFormat/>
    <w:rsid w:val="00E36F9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页脚 字符"/>
    <w:link w:val="a9"/>
    <w:rsid w:val="00E36F98"/>
    <w:rPr>
      <w:rFonts w:eastAsia="宋体"/>
      <w:kern w:val="2"/>
      <w:sz w:val="18"/>
      <w:lang w:val="en-US" w:eastAsia="zh-CN" w:bidi="ar-SA"/>
    </w:rPr>
  </w:style>
  <w:style w:type="character" w:customStyle="1" w:styleId="Char">
    <w:name w:val="公式 Char"/>
    <w:link w:val="af7"/>
    <w:rsid w:val="00CD4665"/>
    <w:rPr>
      <w:rFonts w:eastAsia="宋体"/>
      <w:kern w:val="2"/>
      <w:sz w:val="21"/>
      <w:lang w:val="en-US" w:eastAsia="zh-CN" w:bidi="ar-SA"/>
    </w:rPr>
  </w:style>
  <w:style w:type="paragraph" w:customStyle="1" w:styleId="references">
    <w:name w:val="references"/>
    <w:rsid w:val="00B54D1F"/>
    <w:pPr>
      <w:numPr>
        <w:numId w:val="19"/>
      </w:numPr>
      <w:spacing w:after="50" w:line="180" w:lineRule="exact"/>
      <w:jc w:val="both"/>
    </w:pPr>
    <w:rPr>
      <w:rFonts w:eastAsia="MS Mincho"/>
      <w:noProof/>
      <w:sz w:val="16"/>
      <w:szCs w:val="16"/>
      <w:lang w:eastAsia="en-US"/>
    </w:rPr>
  </w:style>
  <w:style w:type="character" w:customStyle="1" w:styleId="20">
    <w:name w:val="标题 2 字符"/>
    <w:link w:val="2"/>
    <w:rsid w:val="000F5B36"/>
    <w:rPr>
      <w:rFonts w:eastAsia="宋体"/>
      <w:kern w:val="2"/>
      <w:sz w:val="28"/>
      <w:lang w:val="en-US" w:eastAsia="zh-CN" w:bidi="ar-SA"/>
    </w:rPr>
  </w:style>
  <w:style w:type="paragraph" w:customStyle="1" w:styleId="afff6">
    <w:name w:val="列出段落"/>
    <w:basedOn w:val="a3"/>
    <w:qFormat/>
    <w:rsid w:val="000F5B36"/>
    <w:pPr>
      <w:ind w:firstLineChars="200" w:firstLine="420"/>
    </w:pPr>
    <w:rPr>
      <w:rFonts w:ascii="Calibri" w:hAnsi="Calibri"/>
      <w:szCs w:val="22"/>
    </w:rPr>
  </w:style>
  <w:style w:type="character" w:customStyle="1" w:styleId="30">
    <w:name w:val="标题 3 字符"/>
    <w:aliases w:val="条标题 字符"/>
    <w:link w:val="3"/>
    <w:rsid w:val="000F5B36"/>
    <w:rPr>
      <w:rFonts w:eastAsia="黑体"/>
      <w:kern w:val="2"/>
      <w:sz w:val="21"/>
      <w:lang w:val="en-US" w:eastAsia="zh-CN" w:bidi="ar-SA"/>
    </w:rPr>
  </w:style>
  <w:style w:type="character" w:customStyle="1" w:styleId="CharChar3">
    <w:name w:val="Char Char3"/>
    <w:rsid w:val="00B35F65"/>
    <w:rPr>
      <w:kern w:val="2"/>
      <w:sz w:val="18"/>
    </w:rPr>
  </w:style>
  <w:style w:type="character" w:customStyle="1" w:styleId="ad">
    <w:name w:val="页眉 字符"/>
    <w:link w:val="ac"/>
    <w:rsid w:val="00B35F65"/>
    <w:rPr>
      <w:rFonts w:eastAsia="宋体"/>
      <w:kern w:val="2"/>
      <w:sz w:val="18"/>
      <w:lang w:val="en-US" w:eastAsia="zh-CN" w:bidi="ar-SA"/>
    </w:rPr>
  </w:style>
  <w:style w:type="character" w:customStyle="1" w:styleId="def">
    <w:name w:val="def"/>
    <w:basedOn w:val="a5"/>
    <w:rsid w:val="00B35F65"/>
  </w:style>
  <w:style w:type="paragraph" w:customStyle="1" w:styleId="Default">
    <w:name w:val="Default"/>
    <w:rsid w:val="00B35F65"/>
    <w:pPr>
      <w:widowControl w:val="0"/>
      <w:autoSpaceDE w:val="0"/>
      <w:autoSpaceDN w:val="0"/>
      <w:adjustRightInd w:val="0"/>
    </w:pPr>
    <w:rPr>
      <w:rFonts w:ascii="宋体" w:cs="宋体"/>
      <w:color w:val="000000"/>
      <w:sz w:val="24"/>
      <w:szCs w:val="24"/>
    </w:rPr>
  </w:style>
  <w:style w:type="character" w:customStyle="1" w:styleId="hps">
    <w:name w:val="hps"/>
    <w:basedOn w:val="a5"/>
    <w:rsid w:val="00B35F65"/>
  </w:style>
  <w:style w:type="paragraph" w:customStyle="1" w:styleId="CharCharCharCharCharCharChar">
    <w:name w:val="Char Char Char Char Char Char Char"/>
    <w:basedOn w:val="a3"/>
    <w:rsid w:val="00A1428D"/>
    <w:pPr>
      <w:widowControl/>
      <w:spacing w:after="160" w:line="240" w:lineRule="exact"/>
      <w:jc w:val="left"/>
    </w:pPr>
    <w:rPr>
      <w:rFonts w:ascii="Arial" w:eastAsia="Times New Roman" w:hAnsi="Arial" w:cs="Verdana"/>
      <w:b/>
      <w:kern w:val="0"/>
      <w:sz w:val="24"/>
      <w:szCs w:val="24"/>
      <w:lang w:eastAsia="en-US"/>
    </w:rPr>
  </w:style>
  <w:style w:type="character" w:customStyle="1" w:styleId="12">
    <w:name w:val="批注引用1"/>
    <w:rsid w:val="0057651F"/>
    <w:rPr>
      <w:sz w:val="21"/>
      <w:szCs w:val="21"/>
    </w:rPr>
  </w:style>
  <w:style w:type="character" w:customStyle="1" w:styleId="affe">
    <w:name w:val="批注框文本 字符"/>
    <w:link w:val="affd"/>
    <w:rsid w:val="0057651F"/>
    <w:rPr>
      <w:rFonts w:eastAsia="宋体"/>
      <w:kern w:val="2"/>
      <w:sz w:val="18"/>
      <w:szCs w:val="18"/>
      <w:lang w:val="en-US" w:eastAsia="zh-CN" w:bidi="ar-SA"/>
    </w:rPr>
  </w:style>
  <w:style w:type="character" w:customStyle="1" w:styleId="BodyTextIndentCharChar">
    <w:name w:val="Body Text Indent Char Char"/>
    <w:link w:val="13"/>
    <w:rsid w:val="0057651F"/>
    <w:rPr>
      <w:color w:val="000000"/>
      <w:szCs w:val="24"/>
      <w:lang w:bidi="ar-SA"/>
    </w:rPr>
  </w:style>
  <w:style w:type="character" w:customStyle="1" w:styleId="14">
    <w:name w:val="占位符文本1"/>
    <w:rsid w:val="0057651F"/>
    <w:rPr>
      <w:color w:val="808080"/>
    </w:rPr>
  </w:style>
  <w:style w:type="character" w:customStyle="1" w:styleId="15">
    <w:name w:val="页码1"/>
    <w:basedOn w:val="a5"/>
    <w:rsid w:val="0057651F"/>
  </w:style>
  <w:style w:type="character" w:customStyle="1" w:styleId="CharChar">
    <w:name w:val="地址 Char Char"/>
    <w:rsid w:val="0057651F"/>
    <w:rPr>
      <w:rFonts w:eastAsia="宋体"/>
      <w:kern w:val="2"/>
      <w:sz w:val="21"/>
      <w:lang w:val="en-US" w:eastAsia="zh-CN"/>
    </w:rPr>
  </w:style>
  <w:style w:type="paragraph" w:customStyle="1" w:styleId="51">
    <w:name w:val="标题5"/>
    <w:basedOn w:val="a3"/>
    <w:rsid w:val="0057651F"/>
    <w:pPr>
      <w:snapToGrid w:val="0"/>
      <w:spacing w:before="50" w:after="50" w:line="245" w:lineRule="auto"/>
      <w:jc w:val="left"/>
      <w:outlineLvl w:val="4"/>
    </w:pPr>
    <w:rPr>
      <w:rFonts w:eastAsia="方正小标宋简体"/>
      <w:spacing w:val="4"/>
      <w:sz w:val="20"/>
    </w:rPr>
  </w:style>
  <w:style w:type="paragraph" w:customStyle="1" w:styleId="16">
    <w:name w:val="正文缩进1"/>
    <w:basedOn w:val="a3"/>
    <w:rsid w:val="0057651F"/>
    <w:pPr>
      <w:ind w:firstLine="420"/>
    </w:pPr>
  </w:style>
  <w:style w:type="paragraph" w:customStyle="1" w:styleId="210">
    <w:name w:val="正文文本缩进 21"/>
    <w:basedOn w:val="a3"/>
    <w:rsid w:val="0057651F"/>
    <w:pPr>
      <w:adjustRightInd w:val="0"/>
      <w:snapToGrid w:val="0"/>
      <w:spacing w:line="313" w:lineRule="atLeast"/>
      <w:ind w:left="266" w:hanging="266"/>
    </w:pPr>
    <w:rPr>
      <w:sz w:val="18"/>
    </w:rPr>
  </w:style>
  <w:style w:type="paragraph" w:customStyle="1" w:styleId="17">
    <w:name w:val="列出段落1"/>
    <w:basedOn w:val="a3"/>
    <w:rsid w:val="0057651F"/>
    <w:pPr>
      <w:ind w:firstLineChars="200" w:firstLine="420"/>
    </w:pPr>
    <w:rPr>
      <w:rFonts w:cs="黑体"/>
      <w:szCs w:val="21"/>
    </w:rPr>
  </w:style>
  <w:style w:type="paragraph" w:customStyle="1" w:styleId="211">
    <w:name w:val="正文文本 21"/>
    <w:basedOn w:val="a3"/>
    <w:rsid w:val="0057651F"/>
    <w:pPr>
      <w:jc w:val="center"/>
    </w:pPr>
    <w:rPr>
      <w:b/>
      <w:sz w:val="24"/>
    </w:rPr>
  </w:style>
  <w:style w:type="paragraph" w:customStyle="1" w:styleId="18">
    <w:name w:val="正文文本缩进1"/>
    <w:basedOn w:val="a3"/>
    <w:rsid w:val="0057651F"/>
    <w:pPr>
      <w:ind w:left="315" w:hanging="315"/>
    </w:pPr>
  </w:style>
  <w:style w:type="paragraph" w:customStyle="1" w:styleId="19">
    <w:name w:val="批注主题1"/>
    <w:basedOn w:val="affc"/>
    <w:next w:val="affc"/>
    <w:rsid w:val="0057651F"/>
    <w:rPr>
      <w:b/>
      <w:bCs/>
    </w:rPr>
  </w:style>
  <w:style w:type="paragraph" w:customStyle="1" w:styleId="1a">
    <w:name w:val="普通(网站)1"/>
    <w:basedOn w:val="a3"/>
    <w:rsid w:val="0057651F"/>
    <w:pPr>
      <w:widowControl/>
      <w:jc w:val="left"/>
    </w:pPr>
    <w:rPr>
      <w:rFonts w:ascii="宋体" w:hAnsi="宋体" w:cs="宋体"/>
      <w:kern w:val="0"/>
      <w:sz w:val="24"/>
      <w:szCs w:val="24"/>
    </w:rPr>
  </w:style>
  <w:style w:type="paragraph" w:customStyle="1" w:styleId="CharCharCharCharCharCharChar0">
    <w:name w:val="Char Char Char Char Char Char Char"/>
    <w:basedOn w:val="a3"/>
    <w:rsid w:val="0057651F"/>
    <w:pPr>
      <w:widowControl/>
      <w:spacing w:after="160" w:line="240" w:lineRule="exact"/>
      <w:jc w:val="left"/>
    </w:pPr>
    <w:rPr>
      <w:rFonts w:ascii="Arial" w:eastAsia="Times New Roman" w:hAnsi="Arial" w:cs="Verdana"/>
      <w:b/>
      <w:kern w:val="0"/>
      <w:sz w:val="24"/>
      <w:szCs w:val="24"/>
      <w:lang w:eastAsia="en-US"/>
    </w:rPr>
  </w:style>
  <w:style w:type="paragraph" w:customStyle="1" w:styleId="TOC1">
    <w:name w:val="TOC 标题1"/>
    <w:basedOn w:val="1"/>
    <w:next w:val="a3"/>
    <w:rsid w:val="0057651F"/>
    <w:pPr>
      <w:keepLines/>
      <w:widowControl/>
      <w:spacing w:before="480" w:line="276" w:lineRule="auto"/>
      <w:jc w:val="left"/>
      <w:outlineLvl w:val="9"/>
    </w:pPr>
    <w:rPr>
      <w:rFonts w:ascii="Cambria" w:eastAsia="宋体" w:hAnsi="Cambria" w:cs="黑体"/>
      <w:b/>
      <w:bCs/>
      <w:color w:val="365F90"/>
      <w:kern w:val="0"/>
      <w:sz w:val="28"/>
      <w:szCs w:val="28"/>
    </w:rPr>
  </w:style>
  <w:style w:type="paragraph" w:customStyle="1" w:styleId="13">
    <w:name w:val="正文文本缩进1"/>
    <w:basedOn w:val="a3"/>
    <w:link w:val="BodyTextIndentCharChar"/>
    <w:rsid w:val="0057651F"/>
    <w:pPr>
      <w:adjustRightInd w:val="0"/>
      <w:snapToGrid w:val="0"/>
      <w:ind w:firstLine="420"/>
    </w:pPr>
    <w:rPr>
      <w:rFonts w:eastAsia="Times New Roman"/>
      <w:color w:val="000000"/>
      <w:kern w:val="0"/>
      <w:sz w:val="20"/>
      <w:szCs w:val="24"/>
    </w:rPr>
  </w:style>
  <w:style w:type="paragraph" w:customStyle="1" w:styleId="CharCharCharChar0">
    <w:name w:val="Char Char Char Char"/>
    <w:basedOn w:val="a3"/>
    <w:autoRedefine/>
    <w:rsid w:val="00141BE3"/>
    <w:rPr>
      <w:szCs w:val="24"/>
    </w:rPr>
  </w:style>
  <w:style w:type="paragraph" w:customStyle="1" w:styleId="CharCharCharCharChar">
    <w:name w:val="Char Char Char Char Char"/>
    <w:basedOn w:val="a3"/>
    <w:rsid w:val="00626D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oleObject" Target="embeddings/oleObject3.bin"/><Relationship Id="rId42" Type="http://schemas.openxmlformats.org/officeDocument/2006/relationships/image" Target="media/image18.wmf"/><Relationship Id="rId63" Type="http://schemas.openxmlformats.org/officeDocument/2006/relationships/oleObject" Target="embeddings/oleObject23.bin"/><Relationship Id="rId84" Type="http://schemas.openxmlformats.org/officeDocument/2006/relationships/image" Target="media/image40.wmf"/><Relationship Id="rId138" Type="http://schemas.openxmlformats.org/officeDocument/2006/relationships/oleObject" Target="embeddings/oleObject60.bin"/><Relationship Id="rId159" Type="http://schemas.openxmlformats.org/officeDocument/2006/relationships/image" Target="media/image78.wmf"/><Relationship Id="rId170" Type="http://schemas.openxmlformats.org/officeDocument/2006/relationships/oleObject" Target="embeddings/oleObject76.bin"/><Relationship Id="rId191" Type="http://schemas.openxmlformats.org/officeDocument/2006/relationships/image" Target="media/image96.wmf"/><Relationship Id="rId205" Type="http://schemas.openxmlformats.org/officeDocument/2006/relationships/image" Target="media/image103.png"/><Relationship Id="rId107" Type="http://schemas.openxmlformats.org/officeDocument/2006/relationships/image" Target="media/image52.wmf"/><Relationship Id="rId11" Type="http://schemas.openxmlformats.org/officeDocument/2006/relationships/image" Target="media/image1.png"/><Relationship Id="rId32" Type="http://schemas.openxmlformats.org/officeDocument/2006/relationships/image" Target="media/image13.wmf"/><Relationship Id="rId53" Type="http://schemas.openxmlformats.org/officeDocument/2006/relationships/image" Target="media/image24.wmf"/><Relationship Id="rId74" Type="http://schemas.openxmlformats.org/officeDocument/2006/relationships/image" Target="media/image35.wmf"/><Relationship Id="rId128" Type="http://schemas.openxmlformats.org/officeDocument/2006/relationships/oleObject" Target="embeddings/oleObject55.bin"/><Relationship Id="rId149" Type="http://schemas.openxmlformats.org/officeDocument/2006/relationships/image" Target="media/image73.wmf"/><Relationship Id="rId5" Type="http://schemas.openxmlformats.org/officeDocument/2006/relationships/webSettings" Target="webSettings.xml"/><Relationship Id="rId95" Type="http://schemas.openxmlformats.org/officeDocument/2006/relationships/oleObject" Target="embeddings/oleObject39.bin"/><Relationship Id="rId160" Type="http://schemas.openxmlformats.org/officeDocument/2006/relationships/oleObject" Target="embeddings/oleObject71.bin"/><Relationship Id="rId181" Type="http://schemas.openxmlformats.org/officeDocument/2006/relationships/image" Target="media/image90.wmf"/><Relationship Id="rId22" Type="http://schemas.openxmlformats.org/officeDocument/2006/relationships/image" Target="media/image8.wmf"/><Relationship Id="rId43" Type="http://schemas.openxmlformats.org/officeDocument/2006/relationships/oleObject" Target="embeddings/oleObject14.bin"/><Relationship Id="rId64" Type="http://schemas.openxmlformats.org/officeDocument/2006/relationships/image" Target="media/image30.wmf"/><Relationship Id="rId118" Type="http://schemas.openxmlformats.org/officeDocument/2006/relationships/oleObject" Target="embeddings/oleObject50.bin"/><Relationship Id="rId139" Type="http://schemas.openxmlformats.org/officeDocument/2006/relationships/image" Target="media/image68.wmf"/><Relationship Id="rId85" Type="http://schemas.openxmlformats.org/officeDocument/2006/relationships/oleObject" Target="embeddings/oleObject34.bin"/><Relationship Id="rId150" Type="http://schemas.openxmlformats.org/officeDocument/2006/relationships/oleObject" Target="embeddings/oleObject66.bin"/><Relationship Id="rId171" Type="http://schemas.openxmlformats.org/officeDocument/2006/relationships/image" Target="media/image84.wmf"/><Relationship Id="rId192" Type="http://schemas.openxmlformats.org/officeDocument/2006/relationships/oleObject" Target="embeddings/oleObject85.bin"/><Relationship Id="rId206" Type="http://schemas.openxmlformats.org/officeDocument/2006/relationships/image" Target="media/image104.png"/><Relationship Id="rId12" Type="http://schemas.microsoft.com/office/2007/relationships/hdphoto" Target="media/hdphoto1.wdp"/><Relationship Id="rId33" Type="http://schemas.openxmlformats.org/officeDocument/2006/relationships/oleObject" Target="embeddings/oleObject9.bin"/><Relationship Id="rId108" Type="http://schemas.openxmlformats.org/officeDocument/2006/relationships/oleObject" Target="embeddings/oleObject45.bin"/><Relationship Id="rId129" Type="http://schemas.openxmlformats.org/officeDocument/2006/relationships/image" Target="media/image63.wmf"/><Relationship Id="rId54" Type="http://schemas.openxmlformats.org/officeDocument/2006/relationships/oleObject" Target="embeddings/oleObject19.bin"/><Relationship Id="rId75" Type="http://schemas.openxmlformats.org/officeDocument/2006/relationships/oleObject" Target="embeddings/oleObject29.bin"/><Relationship Id="rId96" Type="http://schemas.openxmlformats.org/officeDocument/2006/relationships/image" Target="media/image46.wmf"/><Relationship Id="rId140" Type="http://schemas.openxmlformats.org/officeDocument/2006/relationships/oleObject" Target="embeddings/oleObject61.bin"/><Relationship Id="rId161" Type="http://schemas.openxmlformats.org/officeDocument/2006/relationships/image" Target="media/image79.wmf"/><Relationship Id="rId182" Type="http://schemas.openxmlformats.org/officeDocument/2006/relationships/oleObject" Target="embeddings/oleObject81.bin"/><Relationship Id="rId6" Type="http://schemas.openxmlformats.org/officeDocument/2006/relationships/footnotes" Target="footnotes.xml"/><Relationship Id="rId23" Type="http://schemas.openxmlformats.org/officeDocument/2006/relationships/oleObject" Target="embeddings/oleObject4.bin"/><Relationship Id="rId119" Type="http://schemas.openxmlformats.org/officeDocument/2006/relationships/image" Target="media/image58.wmf"/><Relationship Id="rId44" Type="http://schemas.openxmlformats.org/officeDocument/2006/relationships/image" Target="media/image19.wmf"/><Relationship Id="rId65" Type="http://schemas.openxmlformats.org/officeDocument/2006/relationships/oleObject" Target="embeddings/oleObject24.bin"/><Relationship Id="rId86" Type="http://schemas.openxmlformats.org/officeDocument/2006/relationships/image" Target="media/image41.wmf"/><Relationship Id="rId130" Type="http://schemas.openxmlformats.org/officeDocument/2006/relationships/oleObject" Target="embeddings/oleObject56.bin"/><Relationship Id="rId151" Type="http://schemas.openxmlformats.org/officeDocument/2006/relationships/image" Target="media/image74.wmf"/><Relationship Id="rId172" Type="http://schemas.openxmlformats.org/officeDocument/2006/relationships/oleObject" Target="embeddings/oleObject77.bin"/><Relationship Id="rId193" Type="http://schemas.openxmlformats.org/officeDocument/2006/relationships/image" Target="media/image97.wmf"/><Relationship Id="rId207" Type="http://schemas.openxmlformats.org/officeDocument/2006/relationships/image" Target="media/image105.wmf"/><Relationship Id="rId13" Type="http://schemas.openxmlformats.org/officeDocument/2006/relationships/image" Target="media/image2.jpeg"/><Relationship Id="rId109" Type="http://schemas.openxmlformats.org/officeDocument/2006/relationships/image" Target="media/image53.wmf"/><Relationship Id="rId34" Type="http://schemas.openxmlformats.org/officeDocument/2006/relationships/image" Target="media/image14.wmf"/><Relationship Id="rId55" Type="http://schemas.openxmlformats.org/officeDocument/2006/relationships/image" Target="media/image25.wmf"/><Relationship Id="rId76" Type="http://schemas.openxmlformats.org/officeDocument/2006/relationships/image" Target="media/image36.wmf"/><Relationship Id="rId97" Type="http://schemas.openxmlformats.org/officeDocument/2006/relationships/oleObject" Target="embeddings/oleObject40.bin"/><Relationship Id="rId120" Type="http://schemas.openxmlformats.org/officeDocument/2006/relationships/oleObject" Target="embeddings/oleObject51.bin"/><Relationship Id="rId141" Type="http://schemas.openxmlformats.org/officeDocument/2006/relationships/image" Target="media/image69.wmf"/><Relationship Id="rId7" Type="http://schemas.openxmlformats.org/officeDocument/2006/relationships/endnotes" Target="endnotes.xml"/><Relationship Id="rId162" Type="http://schemas.openxmlformats.org/officeDocument/2006/relationships/oleObject" Target="embeddings/oleObject72.bin"/><Relationship Id="rId183" Type="http://schemas.openxmlformats.org/officeDocument/2006/relationships/image" Target="media/image91.wmf"/><Relationship Id="rId24" Type="http://schemas.openxmlformats.org/officeDocument/2006/relationships/image" Target="media/image9.wmf"/><Relationship Id="rId45" Type="http://schemas.openxmlformats.org/officeDocument/2006/relationships/oleObject" Target="embeddings/oleObject15.bin"/><Relationship Id="rId66" Type="http://schemas.openxmlformats.org/officeDocument/2006/relationships/image" Target="media/image31.wmf"/><Relationship Id="rId87" Type="http://schemas.openxmlformats.org/officeDocument/2006/relationships/oleObject" Target="embeddings/oleObject35.bin"/><Relationship Id="rId110" Type="http://schemas.openxmlformats.org/officeDocument/2006/relationships/oleObject" Target="embeddings/oleObject46.bin"/><Relationship Id="rId131" Type="http://schemas.openxmlformats.org/officeDocument/2006/relationships/image" Target="media/image64.wmf"/><Relationship Id="rId61" Type="http://schemas.openxmlformats.org/officeDocument/2006/relationships/image" Target="media/image28.png"/><Relationship Id="rId82" Type="http://schemas.openxmlformats.org/officeDocument/2006/relationships/image" Target="media/image39.wmf"/><Relationship Id="rId152" Type="http://schemas.openxmlformats.org/officeDocument/2006/relationships/oleObject" Target="embeddings/oleObject67.bin"/><Relationship Id="rId173" Type="http://schemas.openxmlformats.org/officeDocument/2006/relationships/image" Target="media/image85.png"/><Relationship Id="rId194" Type="http://schemas.openxmlformats.org/officeDocument/2006/relationships/oleObject" Target="embeddings/oleObject86.bin"/><Relationship Id="rId199" Type="http://schemas.openxmlformats.org/officeDocument/2006/relationships/image" Target="media/image100.wmf"/><Relationship Id="rId203" Type="http://schemas.openxmlformats.org/officeDocument/2006/relationships/image" Target="media/image102.wmf"/><Relationship Id="rId208" Type="http://schemas.openxmlformats.org/officeDocument/2006/relationships/oleObject" Target="embeddings/oleObject92.bin"/><Relationship Id="rId19" Type="http://schemas.openxmlformats.org/officeDocument/2006/relationships/oleObject" Target="embeddings/oleObject2.bin"/><Relationship Id="rId14" Type="http://schemas.openxmlformats.org/officeDocument/2006/relationships/image" Target="media/image3.png"/><Relationship Id="rId30" Type="http://schemas.openxmlformats.org/officeDocument/2006/relationships/image" Target="media/image12.wmf"/><Relationship Id="rId35" Type="http://schemas.openxmlformats.org/officeDocument/2006/relationships/oleObject" Target="embeddings/oleObject10.bin"/><Relationship Id="rId56" Type="http://schemas.openxmlformats.org/officeDocument/2006/relationships/oleObject" Target="embeddings/oleObject20.bin"/><Relationship Id="rId77" Type="http://schemas.openxmlformats.org/officeDocument/2006/relationships/oleObject" Target="embeddings/oleObject30.bin"/><Relationship Id="rId100" Type="http://schemas.openxmlformats.org/officeDocument/2006/relationships/image" Target="media/image48.wmf"/><Relationship Id="rId105" Type="http://schemas.openxmlformats.org/officeDocument/2006/relationships/oleObject" Target="embeddings/oleObject44.bin"/><Relationship Id="rId126" Type="http://schemas.openxmlformats.org/officeDocument/2006/relationships/oleObject" Target="embeddings/oleObject54.bin"/><Relationship Id="rId147" Type="http://schemas.openxmlformats.org/officeDocument/2006/relationships/image" Target="media/image72.wmf"/><Relationship Id="rId168" Type="http://schemas.openxmlformats.org/officeDocument/2006/relationships/oleObject" Target="embeddings/oleObject75.bin"/><Relationship Id="rId8" Type="http://schemas.openxmlformats.org/officeDocument/2006/relationships/header" Target="header1.xml"/><Relationship Id="rId51" Type="http://schemas.openxmlformats.org/officeDocument/2006/relationships/image" Target="media/image23.wmf"/><Relationship Id="rId72" Type="http://schemas.openxmlformats.org/officeDocument/2006/relationships/image" Target="media/image34.wmf"/><Relationship Id="rId93" Type="http://schemas.openxmlformats.org/officeDocument/2006/relationships/oleObject" Target="embeddings/oleObject38.bin"/><Relationship Id="rId98" Type="http://schemas.openxmlformats.org/officeDocument/2006/relationships/image" Target="media/image47.wmf"/><Relationship Id="rId121" Type="http://schemas.openxmlformats.org/officeDocument/2006/relationships/image" Target="media/image59.wmf"/><Relationship Id="rId142" Type="http://schemas.openxmlformats.org/officeDocument/2006/relationships/oleObject" Target="embeddings/oleObject62.bin"/><Relationship Id="rId163" Type="http://schemas.openxmlformats.org/officeDocument/2006/relationships/image" Target="media/image80.wmf"/><Relationship Id="rId184" Type="http://schemas.openxmlformats.org/officeDocument/2006/relationships/oleObject" Target="embeddings/oleObject82.bin"/><Relationship Id="rId189" Type="http://schemas.openxmlformats.org/officeDocument/2006/relationships/image" Target="media/image95.wmf"/><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image" Target="media/image20.wmf"/><Relationship Id="rId67" Type="http://schemas.openxmlformats.org/officeDocument/2006/relationships/oleObject" Target="embeddings/oleObject25.bin"/><Relationship Id="rId116" Type="http://schemas.openxmlformats.org/officeDocument/2006/relationships/oleObject" Target="embeddings/oleObject49.bin"/><Relationship Id="rId137" Type="http://schemas.openxmlformats.org/officeDocument/2006/relationships/image" Target="media/image67.wmf"/><Relationship Id="rId158" Type="http://schemas.openxmlformats.org/officeDocument/2006/relationships/oleObject" Target="embeddings/oleObject70.bin"/><Relationship Id="rId20" Type="http://schemas.openxmlformats.org/officeDocument/2006/relationships/image" Target="media/image7.wmf"/><Relationship Id="rId41" Type="http://schemas.openxmlformats.org/officeDocument/2006/relationships/oleObject" Target="embeddings/oleObject13.bin"/><Relationship Id="rId62" Type="http://schemas.openxmlformats.org/officeDocument/2006/relationships/image" Target="media/image29.wmf"/><Relationship Id="rId83" Type="http://schemas.openxmlformats.org/officeDocument/2006/relationships/oleObject" Target="embeddings/oleObject33.bin"/><Relationship Id="rId88" Type="http://schemas.openxmlformats.org/officeDocument/2006/relationships/image" Target="media/image42.wmf"/><Relationship Id="rId111" Type="http://schemas.openxmlformats.org/officeDocument/2006/relationships/image" Target="media/image54.wmf"/><Relationship Id="rId132" Type="http://schemas.openxmlformats.org/officeDocument/2006/relationships/oleObject" Target="embeddings/oleObject57.bin"/><Relationship Id="rId153" Type="http://schemas.openxmlformats.org/officeDocument/2006/relationships/image" Target="media/image75.wmf"/><Relationship Id="rId174" Type="http://schemas.openxmlformats.org/officeDocument/2006/relationships/image" Target="media/image86.png"/><Relationship Id="rId179" Type="http://schemas.openxmlformats.org/officeDocument/2006/relationships/image" Target="media/image89.wmf"/><Relationship Id="rId195" Type="http://schemas.openxmlformats.org/officeDocument/2006/relationships/image" Target="media/image98.wmf"/><Relationship Id="rId209" Type="http://schemas.openxmlformats.org/officeDocument/2006/relationships/image" Target="media/image106.wmf"/><Relationship Id="rId190" Type="http://schemas.openxmlformats.org/officeDocument/2006/relationships/oleObject" Target="embeddings/oleObject84.bin"/><Relationship Id="rId204" Type="http://schemas.openxmlformats.org/officeDocument/2006/relationships/oleObject" Target="embeddings/oleObject91.bin"/><Relationship Id="rId15" Type="http://schemas.openxmlformats.org/officeDocument/2006/relationships/image" Target="media/image4.png"/><Relationship Id="rId36" Type="http://schemas.openxmlformats.org/officeDocument/2006/relationships/image" Target="media/image15.wmf"/><Relationship Id="rId57" Type="http://schemas.openxmlformats.org/officeDocument/2006/relationships/image" Target="media/image26.wmf"/><Relationship Id="rId106" Type="http://schemas.openxmlformats.org/officeDocument/2006/relationships/image" Target="media/image51.jpeg"/><Relationship Id="rId127" Type="http://schemas.openxmlformats.org/officeDocument/2006/relationships/image" Target="media/image62.wmf"/><Relationship Id="rId10" Type="http://schemas.openxmlformats.org/officeDocument/2006/relationships/header" Target="header3.xml"/><Relationship Id="rId31" Type="http://schemas.openxmlformats.org/officeDocument/2006/relationships/oleObject" Target="embeddings/oleObject8.bin"/><Relationship Id="rId52" Type="http://schemas.openxmlformats.org/officeDocument/2006/relationships/oleObject" Target="embeddings/oleObject18.bin"/><Relationship Id="rId73" Type="http://schemas.openxmlformats.org/officeDocument/2006/relationships/oleObject" Target="embeddings/oleObject28.bin"/><Relationship Id="rId78" Type="http://schemas.openxmlformats.org/officeDocument/2006/relationships/image" Target="media/image37.wmf"/><Relationship Id="rId94" Type="http://schemas.openxmlformats.org/officeDocument/2006/relationships/image" Target="media/image45.w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oleObject" Target="embeddings/oleObject52.bin"/><Relationship Id="rId143" Type="http://schemas.openxmlformats.org/officeDocument/2006/relationships/image" Target="media/image70.wmf"/><Relationship Id="rId148" Type="http://schemas.openxmlformats.org/officeDocument/2006/relationships/oleObject" Target="embeddings/oleObject65.bin"/><Relationship Id="rId164" Type="http://schemas.openxmlformats.org/officeDocument/2006/relationships/oleObject" Target="embeddings/oleObject73.bin"/><Relationship Id="rId169" Type="http://schemas.openxmlformats.org/officeDocument/2006/relationships/image" Target="media/image83.wmf"/><Relationship Id="rId185" Type="http://schemas.openxmlformats.org/officeDocument/2006/relationships/image" Target="media/image92.wmf"/><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oleObject" Target="embeddings/oleObject80.bin"/><Relationship Id="rId210" Type="http://schemas.openxmlformats.org/officeDocument/2006/relationships/oleObject" Target="embeddings/oleObject93.bin"/><Relationship Id="rId26" Type="http://schemas.openxmlformats.org/officeDocument/2006/relationships/image" Target="media/image10.wmf"/><Relationship Id="rId47" Type="http://schemas.openxmlformats.org/officeDocument/2006/relationships/oleObject" Target="embeddings/oleObject16.bin"/><Relationship Id="rId68" Type="http://schemas.openxmlformats.org/officeDocument/2006/relationships/image" Target="media/image32.wmf"/><Relationship Id="rId89" Type="http://schemas.openxmlformats.org/officeDocument/2006/relationships/oleObject" Target="embeddings/oleObject36.bin"/><Relationship Id="rId112" Type="http://schemas.openxmlformats.org/officeDocument/2006/relationships/oleObject" Target="embeddings/oleObject47.bin"/><Relationship Id="rId133" Type="http://schemas.openxmlformats.org/officeDocument/2006/relationships/image" Target="media/image65.wmf"/><Relationship Id="rId154" Type="http://schemas.openxmlformats.org/officeDocument/2006/relationships/oleObject" Target="embeddings/oleObject68.bin"/><Relationship Id="rId175" Type="http://schemas.openxmlformats.org/officeDocument/2006/relationships/image" Target="media/image87.wmf"/><Relationship Id="rId196" Type="http://schemas.openxmlformats.org/officeDocument/2006/relationships/oleObject" Target="embeddings/oleObject87.bin"/><Relationship Id="rId200" Type="http://schemas.openxmlformats.org/officeDocument/2006/relationships/oleObject" Target="embeddings/oleObject89.bin"/><Relationship Id="rId16" Type="http://schemas.openxmlformats.org/officeDocument/2006/relationships/image" Target="media/image5.wmf"/><Relationship Id="rId37" Type="http://schemas.openxmlformats.org/officeDocument/2006/relationships/oleObject" Target="embeddings/oleObject11.bin"/><Relationship Id="rId58" Type="http://schemas.openxmlformats.org/officeDocument/2006/relationships/oleObject" Target="embeddings/oleObject21.bin"/><Relationship Id="rId79" Type="http://schemas.openxmlformats.org/officeDocument/2006/relationships/oleObject" Target="embeddings/oleObject31.bin"/><Relationship Id="rId102" Type="http://schemas.openxmlformats.org/officeDocument/2006/relationships/image" Target="media/image49.wmf"/><Relationship Id="rId123" Type="http://schemas.openxmlformats.org/officeDocument/2006/relationships/image" Target="media/image60.wmf"/><Relationship Id="rId144" Type="http://schemas.openxmlformats.org/officeDocument/2006/relationships/oleObject" Target="embeddings/oleObject63.bin"/><Relationship Id="rId90" Type="http://schemas.openxmlformats.org/officeDocument/2006/relationships/image" Target="media/image43.wmf"/><Relationship Id="rId165" Type="http://schemas.openxmlformats.org/officeDocument/2006/relationships/image" Target="media/image81.wmf"/><Relationship Id="rId186" Type="http://schemas.openxmlformats.org/officeDocument/2006/relationships/oleObject" Target="embeddings/oleObject83.bin"/><Relationship Id="rId211" Type="http://schemas.openxmlformats.org/officeDocument/2006/relationships/fontTable" Target="fontTable.xml"/><Relationship Id="rId27" Type="http://schemas.openxmlformats.org/officeDocument/2006/relationships/oleObject" Target="embeddings/oleObject6.bin"/><Relationship Id="rId48" Type="http://schemas.openxmlformats.org/officeDocument/2006/relationships/image" Target="media/image21.wmf"/><Relationship Id="rId69" Type="http://schemas.openxmlformats.org/officeDocument/2006/relationships/oleObject" Target="embeddings/oleObject26.bin"/><Relationship Id="rId113" Type="http://schemas.openxmlformats.org/officeDocument/2006/relationships/image" Target="media/image55.wmf"/><Relationship Id="rId134" Type="http://schemas.openxmlformats.org/officeDocument/2006/relationships/oleObject" Target="embeddings/oleObject58.bin"/><Relationship Id="rId80" Type="http://schemas.openxmlformats.org/officeDocument/2006/relationships/image" Target="media/image38.wmf"/><Relationship Id="rId155" Type="http://schemas.openxmlformats.org/officeDocument/2006/relationships/image" Target="media/image76.wmf"/><Relationship Id="rId176" Type="http://schemas.openxmlformats.org/officeDocument/2006/relationships/oleObject" Target="embeddings/oleObject78.bin"/><Relationship Id="rId197" Type="http://schemas.openxmlformats.org/officeDocument/2006/relationships/image" Target="media/image99.wmf"/><Relationship Id="rId201" Type="http://schemas.openxmlformats.org/officeDocument/2006/relationships/image" Target="media/image101.wmf"/><Relationship Id="rId17" Type="http://schemas.openxmlformats.org/officeDocument/2006/relationships/oleObject" Target="embeddings/oleObject1.bin"/><Relationship Id="rId38" Type="http://schemas.openxmlformats.org/officeDocument/2006/relationships/image" Target="media/image16.wmf"/><Relationship Id="rId59" Type="http://schemas.openxmlformats.org/officeDocument/2006/relationships/image" Target="media/image27.wmf"/><Relationship Id="rId103" Type="http://schemas.openxmlformats.org/officeDocument/2006/relationships/oleObject" Target="embeddings/oleObject43.bin"/><Relationship Id="rId124" Type="http://schemas.openxmlformats.org/officeDocument/2006/relationships/oleObject" Target="embeddings/oleObject53.bin"/><Relationship Id="rId70" Type="http://schemas.openxmlformats.org/officeDocument/2006/relationships/image" Target="media/image33.wmf"/><Relationship Id="rId91" Type="http://schemas.openxmlformats.org/officeDocument/2006/relationships/oleObject" Target="embeddings/oleObject37.bin"/><Relationship Id="rId145" Type="http://schemas.openxmlformats.org/officeDocument/2006/relationships/image" Target="media/image71.wmf"/><Relationship Id="rId166" Type="http://schemas.openxmlformats.org/officeDocument/2006/relationships/oleObject" Target="embeddings/oleObject74.bin"/><Relationship Id="rId187" Type="http://schemas.openxmlformats.org/officeDocument/2006/relationships/image" Target="media/image93.png"/><Relationship Id="rId1" Type="http://schemas.microsoft.com/office/2006/relationships/keyMapCustomizations" Target="customizations.xml"/><Relationship Id="rId212" Type="http://schemas.openxmlformats.org/officeDocument/2006/relationships/theme" Target="theme/theme1.xml"/><Relationship Id="rId28" Type="http://schemas.openxmlformats.org/officeDocument/2006/relationships/image" Target="media/image11.wmf"/><Relationship Id="rId49" Type="http://schemas.openxmlformats.org/officeDocument/2006/relationships/oleObject" Target="embeddings/oleObject17.bin"/><Relationship Id="rId114" Type="http://schemas.openxmlformats.org/officeDocument/2006/relationships/oleObject" Target="embeddings/oleObject48.bin"/><Relationship Id="rId60" Type="http://schemas.openxmlformats.org/officeDocument/2006/relationships/oleObject" Target="embeddings/oleObject22.bin"/><Relationship Id="rId81" Type="http://schemas.openxmlformats.org/officeDocument/2006/relationships/oleObject" Target="embeddings/oleObject32.bin"/><Relationship Id="rId135" Type="http://schemas.openxmlformats.org/officeDocument/2006/relationships/image" Target="media/image66.wmf"/><Relationship Id="rId156" Type="http://schemas.openxmlformats.org/officeDocument/2006/relationships/oleObject" Target="embeddings/oleObject69.bin"/><Relationship Id="rId177" Type="http://schemas.openxmlformats.org/officeDocument/2006/relationships/image" Target="media/image88.wmf"/><Relationship Id="rId198" Type="http://schemas.openxmlformats.org/officeDocument/2006/relationships/oleObject" Target="embeddings/oleObject88.bin"/><Relationship Id="rId202" Type="http://schemas.openxmlformats.org/officeDocument/2006/relationships/oleObject" Target="embeddings/oleObject90.bin"/><Relationship Id="rId18" Type="http://schemas.openxmlformats.org/officeDocument/2006/relationships/image" Target="media/image6.wmf"/><Relationship Id="rId39" Type="http://schemas.openxmlformats.org/officeDocument/2006/relationships/oleObject" Target="embeddings/oleObject12.bin"/><Relationship Id="rId50" Type="http://schemas.openxmlformats.org/officeDocument/2006/relationships/image" Target="media/image22.jpeg"/><Relationship Id="rId104" Type="http://schemas.openxmlformats.org/officeDocument/2006/relationships/image" Target="media/image50.wmf"/><Relationship Id="rId125" Type="http://schemas.openxmlformats.org/officeDocument/2006/relationships/image" Target="media/image61.wmf"/><Relationship Id="rId146" Type="http://schemas.openxmlformats.org/officeDocument/2006/relationships/oleObject" Target="embeddings/oleObject64.bin"/><Relationship Id="rId167" Type="http://schemas.openxmlformats.org/officeDocument/2006/relationships/image" Target="media/image82.wmf"/><Relationship Id="rId188" Type="http://schemas.openxmlformats.org/officeDocument/2006/relationships/image" Target="media/image94.png"/><Relationship Id="rId71" Type="http://schemas.openxmlformats.org/officeDocument/2006/relationships/oleObject" Target="embeddings/oleObject27.bin"/><Relationship Id="rId92" Type="http://schemas.openxmlformats.org/officeDocument/2006/relationships/image" Target="media/image44.wmf"/><Relationship Id="rId2" Type="http://schemas.openxmlformats.org/officeDocument/2006/relationships/numbering" Target="numbering.xml"/><Relationship Id="rId29" Type="http://schemas.openxmlformats.org/officeDocument/2006/relationships/oleObject" Target="embeddings/oleObject7.bin"/><Relationship Id="rId40" Type="http://schemas.openxmlformats.org/officeDocument/2006/relationships/image" Target="media/image17.wmf"/><Relationship Id="rId115" Type="http://schemas.openxmlformats.org/officeDocument/2006/relationships/image" Target="media/image56.wmf"/><Relationship Id="rId136" Type="http://schemas.openxmlformats.org/officeDocument/2006/relationships/oleObject" Target="embeddings/oleObject59.bin"/><Relationship Id="rId157" Type="http://schemas.openxmlformats.org/officeDocument/2006/relationships/image" Target="media/image77.wmf"/><Relationship Id="rId178" Type="http://schemas.openxmlformats.org/officeDocument/2006/relationships/oleObject" Target="embeddings/oleObject7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9</Pages>
  <Words>2354</Words>
  <Characters>13419</Characters>
  <Application>Microsoft Office Word</Application>
  <DocSecurity>0</DocSecurity>
  <Lines>111</Lines>
  <Paragraphs>31</Paragraphs>
  <ScaleCrop>false</ScaleCrop>
  <Company> </Company>
  <LinksUpToDate>false</LinksUpToDate>
  <CharactersWithSpaces>15742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韧性硬化材料裂纹扩展分形运动学</dc:title>
  <dc:subject/>
  <dc:creator>Xu Kui</dc:creator>
  <cp:keywords/>
  <dc:description>该文件已附带了冀慎华编写的反宏病毒程序,事前未征求您的同意,请见谅.</dc:description>
  <cp:lastModifiedBy>王 璐</cp:lastModifiedBy>
  <cp:revision>13</cp:revision>
  <cp:lastPrinted>2013-03-13T04:19:00Z</cp:lastPrinted>
  <dcterms:created xsi:type="dcterms:W3CDTF">2021-12-19T09:03:00Z</dcterms:created>
  <dcterms:modified xsi:type="dcterms:W3CDTF">2021-12-20T04:18:00Z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Roman,BI_x000d_
Number=Times New Roman_x000d_
User1=Courier New_x000d_
User2=Times New Roman_x000d_
MTExtra=Euclid Extra_x000d_
TextF</vt:lpwstr>
  </property>
  <property fmtid="{D5CDD505-2E9C-101B-9397-08002B2CF9AE}" pid="3" name="MTPreferences 1">
    <vt:lpwstr>E=新宋体_x000d_
_x000d_
[Sizes]_x000d_
Full=10.5 pt_x000d_
Script=6.5 pt_x000d_
ScriptScript=5.5 pt_x000d_
Symbol=16 pt_x000d_
SubSymbol=10.5 pt_x000d_
User1=100 %_x000d_
User2=100 %_x000d_
SmallLargeIncr=1 pt_x000d_
_x000d_
[Spacing]_x000d_
LineSpacing=150 %_x000d_
MatrixRowSpacing=150 %_x000d_
MatrixColSpacing=100 %_x000d_
SuperscriptHeight=45 %_x000d_
Sub</vt:lpwstr>
  </property>
  <property fmtid="{D5CDD505-2E9C-101B-9397-08002B2CF9AE}" pid="4" name="MTPreferences 2">
    <vt:lpwstr>scriptDepth=25 %_x000d_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vt:lpwstr>
  </property>
  <property fmtid="{D5CDD505-2E9C-101B-9397-08002B2CF9AE}" pid="5" name="MTPreferences 3">
    <vt:lpwstr>harWidth=0 %_x000d_
MinGap=8 %_x000d_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MathType</vt:lpwstr>
  </property>
  <property fmtid="{D5CDD505-2E9C-101B-9397-08002B2CF9AE}" pid="7" name="MTWinEqns">
    <vt:bool>true</vt:bool>
  </property>
</Properties>
</file>