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0DC3" w14:textId="7BFC32B2" w:rsidR="00BF3E79" w:rsidRDefault="00BF3E79" w:rsidP="00BF3E79">
      <w:pPr>
        <w:spacing w:line="360" w:lineRule="auto"/>
        <w:rPr>
          <w:b/>
        </w:rPr>
      </w:pPr>
      <w:r>
        <w:rPr>
          <w:rFonts w:hint="eastAsia"/>
          <w:b/>
        </w:rPr>
        <w:t>密封间隙对</w:t>
      </w:r>
      <w:proofErr w:type="gramStart"/>
      <w:r>
        <w:rPr>
          <w:b/>
        </w:rPr>
        <w:t>极齿结构</w:t>
      </w:r>
      <w:proofErr w:type="gramEnd"/>
      <w:r>
        <w:rPr>
          <w:b/>
        </w:rPr>
        <w:t>参数选择的影响研究</w:t>
      </w:r>
    </w:p>
    <w:p w14:paraId="1531CF87" w14:textId="2A8FCBE7" w:rsidR="00BF3E79" w:rsidRPr="00BF3E79" w:rsidRDefault="00BF3E79" w:rsidP="00BF3E79">
      <w:pPr>
        <w:spacing w:line="360" w:lineRule="auto"/>
        <w:rPr>
          <w:rFonts w:hint="eastAsia"/>
          <w:b/>
        </w:rPr>
      </w:pPr>
      <w:r w:rsidRPr="00BF3E79">
        <w:rPr>
          <w:b/>
        </w:rPr>
        <w:t xml:space="preserve">Study on the influence of seal </w:t>
      </w:r>
      <w:r>
        <w:rPr>
          <w:b/>
        </w:rPr>
        <w:t>gap</w:t>
      </w:r>
      <w:r w:rsidRPr="00BF3E79">
        <w:rPr>
          <w:b/>
        </w:rPr>
        <w:t xml:space="preserve"> on the structure parameter selection of pole tooth</w:t>
      </w:r>
    </w:p>
    <w:p w14:paraId="0FB61863" w14:textId="6034640E" w:rsidR="0022078A" w:rsidRDefault="00BF3E79" w:rsidP="00775DAB">
      <w:pPr>
        <w:ind w:firstLine="420"/>
        <w:rPr>
          <w:szCs w:val="21"/>
        </w:rPr>
      </w:pPr>
      <w:r>
        <w:rPr>
          <w:rFonts w:hint="eastAsia"/>
          <w:szCs w:val="21"/>
        </w:rPr>
        <w:t>因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p</w:t>
      </w:r>
      <w:r>
        <w:rPr>
          <w:rFonts w:hint="eastAsia"/>
          <w:szCs w:val="21"/>
        </w:rPr>
        <w:t>较大时对齿高会有较大要求，选用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p</w:t>
      </w:r>
      <w:r>
        <w:rPr>
          <w:i/>
          <w:iCs/>
          <w:szCs w:val="21"/>
        </w:rPr>
        <w:t>=19.2</w:t>
      </w:r>
      <w:r>
        <w:rPr>
          <w:rFonts w:hint="eastAsia"/>
          <w:i/>
          <w:iCs/>
          <w:szCs w:val="21"/>
        </w:rPr>
        <w:t>mm</w:t>
      </w:r>
      <w:r>
        <w:rPr>
          <w:rFonts w:hint="eastAsia"/>
          <w:szCs w:val="21"/>
        </w:rPr>
        <w:t>模型研究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rFonts w:hint="eastAsia"/>
          <w:szCs w:val="21"/>
        </w:rPr>
        <w:t>对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h</w:t>
      </w:r>
      <w:r>
        <w:rPr>
          <w:rFonts w:hint="eastAsia"/>
          <w:szCs w:val="21"/>
        </w:rPr>
        <w:t>选择的影响。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p</w:t>
      </w:r>
      <w:r>
        <w:rPr>
          <w:i/>
          <w:iCs/>
          <w:szCs w:val="21"/>
        </w:rPr>
        <w:t>=19.2</w:t>
      </w:r>
      <w:r>
        <w:rPr>
          <w:rFonts w:hint="eastAsia"/>
          <w:i/>
          <w:iCs/>
          <w:szCs w:val="21"/>
        </w:rPr>
        <w:t>mm</w:t>
      </w:r>
      <w:r>
        <w:rPr>
          <w:rFonts w:hint="eastAsia"/>
          <w:szCs w:val="21"/>
        </w:rPr>
        <w:t>不同间隙下各</w:t>
      </w:r>
      <w:proofErr w:type="gramStart"/>
      <w:r>
        <w:rPr>
          <w:rFonts w:hint="eastAsia"/>
          <w:szCs w:val="21"/>
        </w:rPr>
        <w:t>极齿结构</w:t>
      </w:r>
      <w:proofErr w:type="gramEnd"/>
      <w:r>
        <w:rPr>
          <w:rFonts w:hint="eastAsia"/>
          <w:szCs w:val="21"/>
        </w:rPr>
        <w:t>参数密封装置耐压能力如图</w:t>
      </w:r>
      <w:r>
        <w:rPr>
          <w:rFonts w:hint="eastAsia"/>
          <w:szCs w:val="21"/>
        </w:rPr>
        <w:t>1</w:t>
      </w:r>
      <w:r>
        <w:rPr>
          <w:szCs w:val="21"/>
        </w:rPr>
        <w:t>7</w:t>
      </w:r>
      <w:r>
        <w:rPr>
          <w:rFonts w:hint="eastAsia"/>
          <w:szCs w:val="21"/>
        </w:rPr>
        <w:t>所示，结合图</w:t>
      </w:r>
      <w:r>
        <w:rPr>
          <w:szCs w:val="21"/>
        </w:rPr>
        <w:t>9-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>，发现随着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rFonts w:hint="eastAsia"/>
          <w:szCs w:val="21"/>
        </w:rPr>
        <w:t>增大，密封装置耐压能力迅速下降。这是因为随着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rFonts w:hint="eastAsia"/>
          <w:szCs w:val="21"/>
        </w:rPr>
        <w:t>增大，密封间隙漏磁增多，单个</w:t>
      </w:r>
      <w:proofErr w:type="gramStart"/>
      <w:r>
        <w:rPr>
          <w:rFonts w:hint="eastAsia"/>
          <w:szCs w:val="21"/>
        </w:rPr>
        <w:t>极</w:t>
      </w:r>
      <w:proofErr w:type="gramEnd"/>
      <w:r>
        <w:rPr>
          <w:rFonts w:hint="eastAsia"/>
          <w:szCs w:val="21"/>
        </w:rPr>
        <w:t>齿所能形成的</w:t>
      </w:r>
      <w:r>
        <w:rPr>
          <w:i/>
          <w:iCs/>
          <w:szCs w:val="21"/>
        </w:rPr>
        <w:t>Δ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>减小，所以</w:t>
      </w:r>
      <w:r>
        <w:rPr>
          <w:i/>
          <w:iCs/>
          <w:szCs w:val="21"/>
        </w:rPr>
        <w:t>Δ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i/>
          <w:iCs/>
          <w:szCs w:val="21"/>
          <w:vertAlign w:val="subscript"/>
        </w:rPr>
        <w:t>z</w:t>
      </w:r>
      <w:r>
        <w:rPr>
          <w:rFonts w:hint="eastAsia"/>
          <w:szCs w:val="21"/>
        </w:rPr>
        <w:t>随之减小。</w:t>
      </w:r>
    </w:p>
    <w:p w14:paraId="54EF50D1" w14:textId="495BC214" w:rsidR="00BF3E79" w:rsidRDefault="00BF3E79" w:rsidP="00775DAB">
      <w:pPr>
        <w:ind w:firstLine="420"/>
      </w:pPr>
      <w:r w:rsidRPr="00BF3E79">
        <w:t xml:space="preserve">When </w:t>
      </w:r>
      <w:r w:rsidR="00EA2205">
        <w:t xml:space="preserve">the seal size 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p</w:t>
      </w:r>
      <w:r w:rsidRPr="00BF3E79">
        <w:t xml:space="preserve"> is large, </w:t>
      </w:r>
      <w:r w:rsidR="00EA2205">
        <w:t xml:space="preserve">the tooth height </w:t>
      </w:r>
      <w:r>
        <w:rPr>
          <w:rFonts w:hint="eastAsia"/>
          <w:i/>
          <w:iCs/>
          <w:szCs w:val="21"/>
        </w:rPr>
        <w:t>L</w:t>
      </w:r>
      <w:r w:rsidR="00AE1904">
        <w:rPr>
          <w:i/>
          <w:iCs/>
          <w:szCs w:val="21"/>
          <w:vertAlign w:val="subscript"/>
        </w:rPr>
        <w:t>h</w:t>
      </w:r>
      <w:r w:rsidRPr="00BF3E79">
        <w:t xml:space="preserve"> should also be large</w:t>
      </w:r>
      <w:r w:rsidR="00EA2205">
        <w:t xml:space="preserve">. </w:t>
      </w:r>
      <w:proofErr w:type="gramStart"/>
      <w:r w:rsidR="00EA2205">
        <w:t>S</w:t>
      </w:r>
      <w:r w:rsidRPr="00BF3E79">
        <w:t>o</w:t>
      </w:r>
      <w:proofErr w:type="gramEnd"/>
      <w:r w:rsidRPr="00BF3E79">
        <w:t xml:space="preserve"> </w:t>
      </w:r>
      <w:r>
        <w:t xml:space="preserve">the </w:t>
      </w:r>
      <w:r w:rsidRPr="00BF3E79">
        <w:t>model</w:t>
      </w:r>
      <w:r>
        <w:t xml:space="preserve">, 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p</w:t>
      </w:r>
      <w:r>
        <w:rPr>
          <w:i/>
          <w:iCs/>
          <w:szCs w:val="21"/>
        </w:rPr>
        <w:t>=19.2</w:t>
      </w:r>
      <w:r>
        <w:rPr>
          <w:rFonts w:hint="eastAsia"/>
          <w:i/>
          <w:iCs/>
          <w:szCs w:val="21"/>
        </w:rPr>
        <w:t>mm</w:t>
      </w:r>
      <w:r>
        <w:t xml:space="preserve">, </w:t>
      </w:r>
      <w:r w:rsidRPr="00BF3E79">
        <w:t>was used to study the influence of</w:t>
      </w:r>
      <w:r w:rsidR="00EA2205">
        <w:t xml:space="preserve"> the seal gap </w:t>
      </w:r>
      <w:r w:rsidR="00EA2205">
        <w:rPr>
          <w:rFonts w:hint="eastAsia"/>
          <w:i/>
          <w:iCs/>
          <w:szCs w:val="21"/>
        </w:rPr>
        <w:t>L</w:t>
      </w:r>
      <w:r w:rsidR="00EA2205">
        <w:rPr>
          <w:i/>
          <w:iCs/>
          <w:szCs w:val="21"/>
          <w:vertAlign w:val="subscript"/>
        </w:rPr>
        <w:t xml:space="preserve">g </w:t>
      </w:r>
      <w:r w:rsidRPr="00BF3E79">
        <w:t>on</w:t>
      </w:r>
      <w:r w:rsidR="00EA2205">
        <w:t xml:space="preserve"> the tooth height </w:t>
      </w:r>
      <w:r w:rsidR="00EA2205">
        <w:rPr>
          <w:rFonts w:hint="eastAsia"/>
          <w:i/>
          <w:iCs/>
          <w:szCs w:val="21"/>
        </w:rPr>
        <w:t>L</w:t>
      </w:r>
      <w:r w:rsidR="00EA2205">
        <w:rPr>
          <w:i/>
          <w:iCs/>
          <w:szCs w:val="21"/>
          <w:vertAlign w:val="subscript"/>
        </w:rPr>
        <w:t>h</w:t>
      </w:r>
      <w:r w:rsidR="00EA2205" w:rsidRPr="00BF3E79">
        <w:t xml:space="preserve"> </w:t>
      </w:r>
      <w:r w:rsidRPr="00BF3E79">
        <w:t>selection.</w:t>
      </w:r>
      <w:r>
        <w:t xml:space="preserve"> </w:t>
      </w:r>
      <w:r w:rsidRPr="00BF3E79">
        <w:t>F</w:t>
      </w:r>
      <w:r w:rsidR="009604E8">
        <w:t>ig</w:t>
      </w:r>
      <w:r w:rsidRPr="00BF3E79">
        <w:t xml:space="preserve">.17 shows </w:t>
      </w:r>
      <w:bookmarkStart w:id="0" w:name="_Hlk94966262"/>
      <w:r w:rsidRPr="00BF3E79">
        <w:t xml:space="preserve">the </w:t>
      </w:r>
      <w:r w:rsidR="002C06A7">
        <w:t>sealing capability</w:t>
      </w:r>
      <w:r w:rsidRPr="00BF3E79">
        <w:t xml:space="preserve"> of the sealing device with each structure parameter of pole tooth at different </w:t>
      </w:r>
      <w:r>
        <w:t>seal gap</w:t>
      </w:r>
      <w:r w:rsidR="00EA2205">
        <w:t xml:space="preserve"> </w:t>
      </w:r>
      <w:r w:rsidR="00EA2205">
        <w:rPr>
          <w:rFonts w:hint="eastAsia"/>
          <w:i/>
          <w:iCs/>
          <w:szCs w:val="21"/>
        </w:rPr>
        <w:t>L</w:t>
      </w:r>
      <w:r w:rsidR="00EA2205">
        <w:rPr>
          <w:i/>
          <w:iCs/>
          <w:szCs w:val="21"/>
          <w:vertAlign w:val="subscript"/>
        </w:rPr>
        <w:t>g</w:t>
      </w:r>
      <w:r>
        <w:t xml:space="preserve"> in</w:t>
      </w:r>
      <w:r w:rsidRPr="00BF3E79">
        <w:t xml:space="preserve"> 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p</w:t>
      </w:r>
      <w:r>
        <w:rPr>
          <w:i/>
          <w:iCs/>
          <w:szCs w:val="21"/>
        </w:rPr>
        <w:t>=19.2</w:t>
      </w:r>
      <w:r>
        <w:rPr>
          <w:rFonts w:hint="eastAsia"/>
          <w:i/>
          <w:iCs/>
          <w:szCs w:val="21"/>
        </w:rPr>
        <w:t>mm</w:t>
      </w:r>
      <w:bookmarkEnd w:id="0"/>
      <w:r w:rsidRPr="00BF3E79">
        <w:t xml:space="preserve">. Combined with FIG. 9-a, it can be found that the </w:t>
      </w:r>
      <w:r w:rsidR="002C06A7">
        <w:t>sealing capability</w:t>
      </w:r>
      <w:r w:rsidRPr="00BF3E79">
        <w:t xml:space="preserve"> of the sealing device decreases rapidly with the increase of </w:t>
      </w:r>
      <w:r w:rsidR="00EA2205">
        <w:t>the seal gap</w:t>
      </w:r>
      <w:r w:rsidR="00EA2205">
        <w:rPr>
          <w:rFonts w:hint="eastAsia"/>
          <w:i/>
          <w:iCs/>
          <w:szCs w:val="21"/>
        </w:rPr>
        <w:t xml:space="preserve"> </w:t>
      </w:r>
      <w:r>
        <w:rPr>
          <w:rFonts w:hint="eastAsia"/>
          <w:i/>
          <w:iCs/>
          <w:szCs w:val="21"/>
        </w:rPr>
        <w:t>L</w:t>
      </w:r>
      <w:r>
        <w:rPr>
          <w:i/>
          <w:iCs/>
          <w:szCs w:val="21"/>
          <w:vertAlign w:val="subscript"/>
        </w:rPr>
        <w:t>g</w:t>
      </w:r>
      <w:r w:rsidRPr="00BF3E79">
        <w:t>.</w:t>
      </w:r>
      <w:r w:rsidR="00775DAB">
        <w:t xml:space="preserve"> T</w:t>
      </w:r>
      <w:r w:rsidRPr="00BF3E79">
        <w:t>he seal gap flux leakage increases</w:t>
      </w:r>
      <w:r w:rsidR="00775DAB" w:rsidRPr="00775DAB">
        <w:t xml:space="preserve"> </w:t>
      </w:r>
      <w:r w:rsidR="00775DAB">
        <w:t>w</w:t>
      </w:r>
      <w:r w:rsidR="00775DAB" w:rsidRPr="00BF3E79">
        <w:t xml:space="preserve">ith the increase of </w:t>
      </w:r>
      <w:r w:rsidR="00EA2205">
        <w:t>the seal gap</w:t>
      </w:r>
      <w:r w:rsidR="00EA2205">
        <w:rPr>
          <w:rFonts w:hint="eastAsia"/>
          <w:i/>
          <w:iCs/>
          <w:szCs w:val="21"/>
        </w:rPr>
        <w:t xml:space="preserve"> L</w:t>
      </w:r>
      <w:r w:rsidR="00EA2205">
        <w:rPr>
          <w:i/>
          <w:iCs/>
          <w:szCs w:val="21"/>
          <w:vertAlign w:val="subscript"/>
        </w:rPr>
        <w:t>g</w:t>
      </w:r>
      <w:r w:rsidRPr="00BF3E79">
        <w:t>, and</w:t>
      </w:r>
      <w:r w:rsidR="00775DAB">
        <w:t xml:space="preserve"> then</w:t>
      </w:r>
      <w:r w:rsidRPr="00BF3E79">
        <w:t xml:space="preserve"> the </w:t>
      </w:r>
      <w:r w:rsidR="005E42E4">
        <w:rPr>
          <w:i/>
          <w:iCs/>
          <w:szCs w:val="21"/>
        </w:rPr>
        <w:t>Δ</w:t>
      </w:r>
      <w:r w:rsidR="005E42E4">
        <w:rPr>
          <w:rFonts w:hint="eastAsia"/>
          <w:i/>
          <w:iCs/>
          <w:szCs w:val="21"/>
        </w:rPr>
        <w:t>B</w:t>
      </w:r>
      <w:r w:rsidRPr="00BF3E79">
        <w:t xml:space="preserve"> that can be formed by </w:t>
      </w:r>
      <w:r w:rsidR="00AE1904">
        <w:t>each</w:t>
      </w:r>
      <w:r w:rsidRPr="00BF3E79">
        <w:t xml:space="preserve"> pole tooth decrease</w:t>
      </w:r>
      <w:r w:rsidR="00775DAB">
        <w:t>s</w:t>
      </w:r>
      <w:r w:rsidRPr="00BF3E79">
        <w:t>, so</w:t>
      </w:r>
      <w:r w:rsidR="00775DAB">
        <w:t xml:space="preserve"> the</w:t>
      </w:r>
      <w:r w:rsidRPr="00BF3E79">
        <w:t xml:space="preserve"> </w:t>
      </w:r>
      <w:r w:rsidR="005E42E4">
        <w:rPr>
          <w:i/>
          <w:iCs/>
          <w:szCs w:val="21"/>
        </w:rPr>
        <w:t>Δ</w:t>
      </w:r>
      <w:r w:rsidR="005E42E4">
        <w:rPr>
          <w:rFonts w:hint="eastAsia"/>
          <w:i/>
          <w:iCs/>
          <w:szCs w:val="21"/>
        </w:rPr>
        <w:t>B</w:t>
      </w:r>
      <w:r w:rsidR="005E42E4">
        <w:rPr>
          <w:rFonts w:hint="eastAsia"/>
          <w:i/>
          <w:iCs/>
          <w:szCs w:val="21"/>
          <w:vertAlign w:val="subscript"/>
        </w:rPr>
        <w:t>z</w:t>
      </w:r>
      <w:r w:rsidRPr="00BF3E79">
        <w:t xml:space="preserve"> decreases accordingly.</w:t>
      </w:r>
    </w:p>
    <w:p w14:paraId="5A96C5FC" w14:textId="2CD0C199" w:rsidR="00775DAB" w:rsidRDefault="00775DAB" w:rsidP="00775DAB">
      <w:pPr>
        <w:spacing w:line="315" w:lineRule="atLeast"/>
        <w:ind w:firstLine="425"/>
        <w:rPr>
          <w:szCs w:val="21"/>
        </w:rPr>
      </w:pPr>
      <w:r>
        <w:rPr>
          <w:rFonts w:hint="eastAsia"/>
          <w:szCs w:val="21"/>
        </w:rPr>
        <w:t>研究各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t</w:t>
      </w:r>
      <w:r>
        <w:rPr>
          <w:rFonts w:hint="eastAsia"/>
          <w:szCs w:val="21"/>
        </w:rPr>
        <w:t>、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s</w:t>
      </w:r>
      <w:r>
        <w:rPr>
          <w:rFonts w:hint="eastAsia"/>
          <w:szCs w:val="21"/>
        </w:rPr>
        <w:t>下的齿高阈值，如图</w:t>
      </w:r>
      <w:r>
        <w:rPr>
          <w:rFonts w:hint="eastAsia"/>
          <w:szCs w:val="21"/>
        </w:rPr>
        <w:t>1</w:t>
      </w:r>
      <w:r>
        <w:rPr>
          <w:szCs w:val="21"/>
        </w:rPr>
        <w:t>8</w:t>
      </w:r>
      <w:r>
        <w:rPr>
          <w:rFonts w:hint="eastAsia"/>
          <w:szCs w:val="21"/>
        </w:rPr>
        <w:t>所示，结合图</w:t>
      </w:r>
      <w:r>
        <w:rPr>
          <w:rFonts w:hint="eastAsia"/>
          <w:szCs w:val="21"/>
        </w:rPr>
        <w:t>1</w:t>
      </w:r>
      <w:r>
        <w:rPr>
          <w:szCs w:val="21"/>
        </w:rPr>
        <w:t>1-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>分析。由于随着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rFonts w:hint="eastAsia"/>
          <w:szCs w:val="21"/>
        </w:rPr>
        <w:t>增大，密封装置耐压能力迅速下降，耐压能力的基数减小，使得</w:t>
      </w:r>
      <w:r>
        <w:rPr>
          <w:i/>
          <w:iCs/>
          <w:szCs w:val="21"/>
        </w:rPr>
        <w:t>Δ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i/>
          <w:iCs/>
          <w:szCs w:val="21"/>
          <w:vertAlign w:val="subscript"/>
        </w:rPr>
        <w:t>z</w:t>
      </w:r>
      <w:r>
        <w:rPr>
          <w:rFonts w:hint="eastAsia"/>
          <w:szCs w:val="21"/>
        </w:rPr>
        <w:t>较易在</w:t>
      </w:r>
      <w:r>
        <w:rPr>
          <w:rFonts w:hint="eastAsia"/>
          <w:szCs w:val="21"/>
        </w:rPr>
        <w:t>2</w:t>
      </w:r>
      <w:r>
        <w:rPr>
          <w:szCs w:val="21"/>
        </w:rPr>
        <w:t>%</w:t>
      </w:r>
      <w:r>
        <w:rPr>
          <w:rFonts w:hint="eastAsia"/>
          <w:szCs w:val="21"/>
        </w:rPr>
        <w:t>左右波动而出现更多的波动点。</w:t>
      </w:r>
    </w:p>
    <w:p w14:paraId="5F9FD0A3" w14:textId="310F811C" w:rsidR="00775DAB" w:rsidRDefault="009604E8" w:rsidP="00775DAB">
      <w:pPr>
        <w:spacing w:line="315" w:lineRule="atLeast"/>
        <w:ind w:firstLine="425"/>
        <w:rPr>
          <w:rFonts w:hint="eastAsia"/>
          <w:szCs w:val="21"/>
        </w:rPr>
      </w:pPr>
      <w:r w:rsidRPr="009604E8">
        <w:rPr>
          <w:szCs w:val="21"/>
        </w:rPr>
        <w:t xml:space="preserve">The tooth height threshold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Pr="009604E8">
        <w:rPr>
          <w:szCs w:val="21"/>
        </w:rPr>
        <w:t>was studied</w:t>
      </w:r>
      <w:r w:rsidRPr="009604E8">
        <w:rPr>
          <w:szCs w:val="21"/>
        </w:rPr>
        <w:t xml:space="preserve"> </w:t>
      </w:r>
      <w:r>
        <w:rPr>
          <w:szCs w:val="21"/>
        </w:rPr>
        <w:t xml:space="preserve">with </w:t>
      </w:r>
      <w:r w:rsidRPr="009604E8">
        <w:rPr>
          <w:szCs w:val="21"/>
        </w:rPr>
        <w:t xml:space="preserve">each </w:t>
      </w:r>
      <w:r>
        <w:rPr>
          <w:szCs w:val="21"/>
        </w:rPr>
        <w:t>tooth w</w:t>
      </w:r>
      <w:r>
        <w:rPr>
          <w:rFonts w:hint="eastAsia"/>
          <w:szCs w:val="21"/>
        </w:rPr>
        <w:t>idth</w:t>
      </w:r>
      <w:r>
        <w:rPr>
          <w:szCs w:val="21"/>
        </w:rPr>
        <w:t xml:space="preserve"> </w:t>
      </w:r>
      <w:r w:rsidR="00EA2205">
        <w:rPr>
          <w:rFonts w:hint="eastAsia"/>
          <w:i/>
          <w:iCs/>
          <w:szCs w:val="21"/>
        </w:rPr>
        <w:t>L</w:t>
      </w:r>
      <w:r w:rsidR="00EA2205">
        <w:rPr>
          <w:rFonts w:hint="eastAsia"/>
          <w:i/>
          <w:iCs/>
          <w:szCs w:val="21"/>
          <w:vertAlign w:val="subscript"/>
        </w:rPr>
        <w:t>t</w:t>
      </w:r>
      <w:r w:rsidR="00EA2205">
        <w:rPr>
          <w:i/>
          <w:iCs/>
          <w:szCs w:val="21"/>
          <w:vertAlign w:val="subscript"/>
        </w:rPr>
        <w:t xml:space="preserve"> </w:t>
      </w:r>
      <w:r>
        <w:rPr>
          <w:szCs w:val="21"/>
        </w:rPr>
        <w:t>and</w:t>
      </w:r>
      <w:r w:rsidR="00EA2205">
        <w:rPr>
          <w:szCs w:val="21"/>
        </w:rPr>
        <w:t xml:space="preserve"> </w:t>
      </w:r>
      <w:r>
        <w:rPr>
          <w:szCs w:val="21"/>
        </w:rPr>
        <w:t>groove width</w:t>
      </w:r>
      <w:r w:rsidR="00EA2205">
        <w:rPr>
          <w:szCs w:val="21"/>
        </w:rPr>
        <w:t xml:space="preserve"> </w:t>
      </w:r>
      <w:r w:rsidR="00EA2205">
        <w:rPr>
          <w:rFonts w:hint="eastAsia"/>
          <w:i/>
          <w:iCs/>
          <w:szCs w:val="21"/>
        </w:rPr>
        <w:t>L</w:t>
      </w:r>
      <w:r w:rsidR="00EA2205">
        <w:rPr>
          <w:rFonts w:hint="eastAsia"/>
          <w:i/>
          <w:iCs/>
          <w:szCs w:val="21"/>
          <w:vertAlign w:val="subscript"/>
        </w:rPr>
        <w:t>s</w:t>
      </w:r>
      <w:r w:rsidRPr="009604E8">
        <w:rPr>
          <w:szCs w:val="21"/>
        </w:rPr>
        <w:t>, as shown in Fig</w:t>
      </w:r>
      <w:r>
        <w:rPr>
          <w:szCs w:val="21"/>
        </w:rPr>
        <w:t>.</w:t>
      </w:r>
      <w:r w:rsidRPr="009604E8">
        <w:rPr>
          <w:szCs w:val="21"/>
        </w:rPr>
        <w:t>18, and analyzed in combination with Fig</w:t>
      </w:r>
      <w:r w:rsidR="00830CA3">
        <w:rPr>
          <w:szCs w:val="21"/>
        </w:rPr>
        <w:t>.</w:t>
      </w:r>
      <w:r w:rsidRPr="009604E8">
        <w:rPr>
          <w:szCs w:val="21"/>
        </w:rPr>
        <w:t>11-</w:t>
      </w:r>
      <w:r w:rsidRPr="009604E8">
        <w:rPr>
          <w:i/>
          <w:iCs/>
          <w:szCs w:val="21"/>
        </w:rPr>
        <w:t>a</w:t>
      </w:r>
      <w:r w:rsidRPr="009604E8">
        <w:rPr>
          <w:szCs w:val="21"/>
        </w:rPr>
        <w:t xml:space="preserve">. </w:t>
      </w:r>
      <w:r>
        <w:rPr>
          <w:szCs w:val="21"/>
        </w:rPr>
        <w:t>With the</w:t>
      </w:r>
      <w:r w:rsidRPr="009604E8">
        <w:rPr>
          <w:szCs w:val="21"/>
        </w:rPr>
        <w:t xml:space="preserve"> </w:t>
      </w:r>
      <w:r>
        <w:rPr>
          <w:szCs w:val="21"/>
        </w:rPr>
        <w:t>seal gap</w:t>
      </w:r>
      <w:r w:rsidR="00EA2205">
        <w:rPr>
          <w:szCs w:val="21"/>
        </w:rPr>
        <w:t xml:space="preserve"> </w:t>
      </w:r>
      <w:r w:rsidR="00EA2205">
        <w:rPr>
          <w:rFonts w:hint="eastAsia"/>
          <w:i/>
          <w:iCs/>
          <w:szCs w:val="21"/>
        </w:rPr>
        <w:t>L</w:t>
      </w:r>
      <w:r w:rsidR="00EA2205">
        <w:rPr>
          <w:rFonts w:hint="eastAsia"/>
          <w:i/>
          <w:iCs/>
          <w:szCs w:val="21"/>
          <w:vertAlign w:val="subscript"/>
        </w:rPr>
        <w:t>g</w:t>
      </w:r>
      <w:r w:rsidRPr="009604E8">
        <w:rPr>
          <w:szCs w:val="21"/>
        </w:rPr>
        <w:t xml:space="preserve"> increases, the </w:t>
      </w:r>
      <w:r w:rsidR="002C06A7">
        <w:rPr>
          <w:szCs w:val="21"/>
        </w:rPr>
        <w:t>sealing capability</w:t>
      </w:r>
      <w:r w:rsidRPr="009604E8">
        <w:rPr>
          <w:szCs w:val="21"/>
        </w:rPr>
        <w:t xml:space="preserve"> of the sealing device decreases rapidly</w:t>
      </w:r>
      <w:r>
        <w:rPr>
          <w:szCs w:val="21"/>
        </w:rPr>
        <w:t>.</w:t>
      </w:r>
      <w:r w:rsidRPr="009604E8">
        <w:rPr>
          <w:szCs w:val="21"/>
        </w:rPr>
        <w:t xml:space="preserve"> </w:t>
      </w:r>
      <w:r>
        <w:rPr>
          <w:szCs w:val="21"/>
        </w:rPr>
        <w:t xml:space="preserve">When </w:t>
      </w:r>
      <w:r w:rsidRPr="009604E8">
        <w:rPr>
          <w:szCs w:val="21"/>
        </w:rPr>
        <w:t xml:space="preserve">the </w:t>
      </w:r>
      <w:r w:rsidR="002C06A7">
        <w:rPr>
          <w:szCs w:val="21"/>
        </w:rPr>
        <w:t>sealing capability</w:t>
      </w:r>
      <w:r>
        <w:rPr>
          <w:szCs w:val="21"/>
        </w:rPr>
        <w:t xml:space="preserve"> is small, the </w:t>
      </w:r>
      <w:r>
        <w:rPr>
          <w:i/>
          <w:iCs/>
          <w:szCs w:val="21"/>
        </w:rPr>
        <w:t>Δ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i/>
          <w:iCs/>
          <w:szCs w:val="21"/>
          <w:vertAlign w:val="subscript"/>
        </w:rPr>
        <w:t>z</w:t>
      </w:r>
      <w:r w:rsidRPr="009604E8">
        <w:rPr>
          <w:szCs w:val="21"/>
        </w:rPr>
        <w:t xml:space="preserve"> tends to fluctuate around 2%</w:t>
      </w:r>
      <w:r w:rsidR="009544BF">
        <w:rPr>
          <w:szCs w:val="21"/>
        </w:rPr>
        <w:t xml:space="preserve"> to cause</w:t>
      </w:r>
      <w:r w:rsidRPr="009604E8">
        <w:rPr>
          <w:szCs w:val="21"/>
        </w:rPr>
        <w:t xml:space="preserve"> more fluctuation points.</w:t>
      </w:r>
    </w:p>
    <w:p w14:paraId="6DC6530F" w14:textId="6C6D5FC1" w:rsidR="009544BF" w:rsidRDefault="009544BF" w:rsidP="009544BF">
      <w:pPr>
        <w:spacing w:line="315" w:lineRule="exact"/>
        <w:ind w:firstLine="425"/>
        <w:rPr>
          <w:szCs w:val="21"/>
        </w:rPr>
      </w:pPr>
      <w:r>
        <w:rPr>
          <w:rFonts w:hint="eastAsia"/>
          <w:szCs w:val="21"/>
        </w:rPr>
        <w:t>为便于分析，结合原始数据，对数据进行修正。</w:t>
      </w:r>
    </w:p>
    <w:p w14:paraId="4DFA3635" w14:textId="627EE44D" w:rsidR="009544BF" w:rsidRDefault="009544BF" w:rsidP="009544BF">
      <w:pPr>
        <w:spacing w:line="315" w:lineRule="exact"/>
        <w:ind w:firstLine="425"/>
        <w:rPr>
          <w:szCs w:val="21"/>
        </w:rPr>
      </w:pPr>
      <w:proofErr w:type="gramStart"/>
      <w:r w:rsidRPr="009544BF">
        <w:rPr>
          <w:szCs w:val="21"/>
        </w:rPr>
        <w:t>In order to</w:t>
      </w:r>
      <w:proofErr w:type="gramEnd"/>
      <w:r w:rsidRPr="009544BF">
        <w:rPr>
          <w:szCs w:val="21"/>
        </w:rPr>
        <w:t xml:space="preserve"> facilitate the analysis, partial fluctuation</w:t>
      </w:r>
      <w:r>
        <w:rPr>
          <w:szCs w:val="21"/>
        </w:rPr>
        <w:t xml:space="preserve"> point</w:t>
      </w:r>
      <w:r w:rsidRPr="009544BF">
        <w:rPr>
          <w:szCs w:val="21"/>
        </w:rPr>
        <w:t>s were ignored in combination with the original data.</w:t>
      </w:r>
    </w:p>
    <w:p w14:paraId="341EBC2C" w14:textId="77777777" w:rsidR="009544BF" w:rsidRDefault="009544BF" w:rsidP="009544BF">
      <w:pPr>
        <w:spacing w:line="315" w:lineRule="exact"/>
        <w:ind w:firstLine="425"/>
        <w:rPr>
          <w:szCs w:val="21"/>
        </w:rPr>
      </w:pPr>
      <w:r>
        <w:rPr>
          <w:rFonts w:hint="eastAsia"/>
          <w:szCs w:val="21"/>
        </w:rPr>
        <w:t>根据图</w:t>
      </w:r>
      <w:r>
        <w:rPr>
          <w:rFonts w:hint="eastAsia"/>
          <w:szCs w:val="21"/>
        </w:rPr>
        <w:t>1</w:t>
      </w:r>
      <w:r>
        <w:rPr>
          <w:szCs w:val="21"/>
        </w:rPr>
        <w:t>9</w:t>
      </w:r>
      <w:r>
        <w:rPr>
          <w:rFonts w:hint="eastAsia"/>
          <w:szCs w:val="21"/>
        </w:rPr>
        <w:t>，</w:t>
      </w:r>
      <w:r>
        <w:rPr>
          <w:szCs w:val="21"/>
        </w:rPr>
        <w:t>分析</w:t>
      </w:r>
      <w:r>
        <w:rPr>
          <w:rFonts w:hint="eastAsia"/>
          <w:szCs w:val="21"/>
        </w:rPr>
        <w:t>不同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rFonts w:hint="eastAsia"/>
          <w:szCs w:val="21"/>
        </w:rPr>
        <w:t>下</w:t>
      </w:r>
      <w:r>
        <w:rPr>
          <w:i/>
          <w:iCs/>
          <w:szCs w:val="21"/>
        </w:rPr>
        <w:t>L</w:t>
      </w:r>
      <w:r>
        <w:rPr>
          <w:i/>
          <w:iCs/>
          <w:szCs w:val="21"/>
          <w:vertAlign w:val="subscript"/>
        </w:rPr>
        <w:t>t</w:t>
      </w:r>
      <w:r>
        <w:rPr>
          <w:szCs w:val="21"/>
        </w:rPr>
        <w:t>与</w:t>
      </w:r>
      <w:r>
        <w:rPr>
          <w:i/>
          <w:iCs/>
          <w:szCs w:val="21"/>
        </w:rPr>
        <w:t>L</w:t>
      </w:r>
      <w:r>
        <w:rPr>
          <w:i/>
          <w:iCs/>
          <w:szCs w:val="21"/>
          <w:vertAlign w:val="subscript"/>
        </w:rPr>
        <w:t>s</w:t>
      </w:r>
      <w:r>
        <w:rPr>
          <w:szCs w:val="21"/>
        </w:rPr>
        <w:t>较大时稳定的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</m:oMath>
      <w:r>
        <w:rPr>
          <w:szCs w:val="21"/>
        </w:rPr>
        <w:t>的</w:t>
      </w:r>
      <w:r>
        <w:rPr>
          <w:rFonts w:hint="eastAsia"/>
          <w:szCs w:val="21"/>
        </w:rPr>
        <w:t>关系，</w:t>
      </w:r>
    </w:p>
    <w:p w14:paraId="3315CEAA" w14:textId="3B68C401" w:rsidR="009544BF" w:rsidRDefault="009544BF" w:rsidP="009544BF">
      <w:pPr>
        <w:spacing w:line="315" w:lineRule="exact"/>
        <w:ind w:firstLine="425"/>
        <w:rPr>
          <w:szCs w:val="21"/>
        </w:rPr>
      </w:pPr>
      <w:r w:rsidRPr="009544BF">
        <w:rPr>
          <w:szCs w:val="21"/>
        </w:rPr>
        <w:t>According to Fig</w:t>
      </w:r>
      <w:r>
        <w:rPr>
          <w:szCs w:val="21"/>
        </w:rPr>
        <w:t>.</w:t>
      </w:r>
      <w:r w:rsidRPr="009544BF">
        <w:rPr>
          <w:szCs w:val="21"/>
        </w:rPr>
        <w:t>19, the</w:t>
      </w:r>
      <w:r>
        <w:rPr>
          <w:szCs w:val="21"/>
        </w:rPr>
        <w:t xml:space="preserve"> stable</w:t>
      </w:r>
      <w:r w:rsidR="00EA2205" w:rsidRPr="00EA2205">
        <w:rPr>
          <w:szCs w:val="21"/>
        </w:rPr>
        <w:t xml:space="preserve"> </w:t>
      </w:r>
      <w:r w:rsidR="00EA2205" w:rsidRPr="009604E8">
        <w:rPr>
          <w:szCs w:val="21"/>
        </w:rPr>
        <w:t>tooth height threshold</w:t>
      </w:r>
      <w:r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</m:oMath>
      <w:r w:rsidRPr="009544BF">
        <w:rPr>
          <w:szCs w:val="21"/>
        </w:rPr>
        <w:t xml:space="preserve"> </w:t>
      </w:r>
      <w:r>
        <w:rPr>
          <w:szCs w:val="21"/>
        </w:rPr>
        <w:t>w</w:t>
      </w:r>
      <w:r w:rsidRPr="009544BF">
        <w:rPr>
          <w:szCs w:val="21"/>
        </w:rPr>
        <w:t xml:space="preserve">hen </w:t>
      </w:r>
      <w:r w:rsidR="00EA2205">
        <w:rPr>
          <w:szCs w:val="21"/>
        </w:rPr>
        <w:t xml:space="preserve">the </w:t>
      </w:r>
      <w:r w:rsidR="00EA2205">
        <w:rPr>
          <w:szCs w:val="21"/>
        </w:rPr>
        <w:t>tooth w</w:t>
      </w:r>
      <w:r w:rsidR="00EA2205">
        <w:rPr>
          <w:rFonts w:hint="eastAsia"/>
          <w:szCs w:val="21"/>
        </w:rPr>
        <w:t>idth</w:t>
      </w:r>
      <w:r w:rsidR="00EA2205">
        <w:rPr>
          <w:szCs w:val="21"/>
        </w:rPr>
        <w:t xml:space="preserve"> </w:t>
      </w:r>
      <w:r w:rsidR="00EA2205">
        <w:rPr>
          <w:rFonts w:hint="eastAsia"/>
          <w:i/>
          <w:iCs/>
          <w:szCs w:val="21"/>
        </w:rPr>
        <w:t>L</w:t>
      </w:r>
      <w:r w:rsidR="00EA2205">
        <w:rPr>
          <w:rFonts w:hint="eastAsia"/>
          <w:i/>
          <w:iCs/>
          <w:szCs w:val="21"/>
          <w:vertAlign w:val="subscript"/>
        </w:rPr>
        <w:t>t</w:t>
      </w:r>
      <w:r w:rsidRPr="009544BF">
        <w:rPr>
          <w:szCs w:val="21"/>
        </w:rPr>
        <w:t xml:space="preserve"> and </w:t>
      </w:r>
      <w:r w:rsidR="00EA2205">
        <w:rPr>
          <w:szCs w:val="21"/>
        </w:rPr>
        <w:t xml:space="preserve">the </w:t>
      </w:r>
      <w:r w:rsidR="00EA2205">
        <w:rPr>
          <w:szCs w:val="21"/>
        </w:rPr>
        <w:t xml:space="preserve">groove width </w:t>
      </w:r>
      <w:r w:rsidR="00EA2205">
        <w:rPr>
          <w:rFonts w:hint="eastAsia"/>
          <w:i/>
          <w:iCs/>
          <w:szCs w:val="21"/>
        </w:rPr>
        <w:t>L</w:t>
      </w:r>
      <w:r w:rsidR="00EA2205">
        <w:rPr>
          <w:rFonts w:hint="eastAsia"/>
          <w:i/>
          <w:iCs/>
          <w:szCs w:val="21"/>
          <w:vertAlign w:val="subscript"/>
        </w:rPr>
        <w:t>s</w:t>
      </w:r>
      <w:r w:rsidRPr="009544BF">
        <w:rPr>
          <w:szCs w:val="21"/>
        </w:rPr>
        <w:t xml:space="preserve"> are large</w:t>
      </w:r>
      <w:r>
        <w:rPr>
          <w:szCs w:val="21"/>
        </w:rPr>
        <w:t xml:space="preserve"> enough </w:t>
      </w:r>
      <w:r w:rsidRPr="009544BF">
        <w:rPr>
          <w:szCs w:val="21"/>
        </w:rPr>
        <w:t xml:space="preserve">under different </w:t>
      </w:r>
      <w:r>
        <w:rPr>
          <w:szCs w:val="21"/>
        </w:rPr>
        <w:t>seal gap</w:t>
      </w:r>
      <w:r w:rsidR="00EA2205">
        <w:rPr>
          <w:szCs w:val="21"/>
        </w:rPr>
        <w:t xml:space="preserve"> </w:t>
      </w:r>
      <w:r w:rsidR="00EA2205">
        <w:rPr>
          <w:rFonts w:hint="eastAsia"/>
          <w:i/>
          <w:iCs/>
          <w:szCs w:val="21"/>
        </w:rPr>
        <w:t>L</w:t>
      </w:r>
      <w:r w:rsidR="00EA2205">
        <w:rPr>
          <w:rFonts w:hint="eastAsia"/>
          <w:i/>
          <w:iCs/>
          <w:szCs w:val="21"/>
          <w:vertAlign w:val="subscript"/>
        </w:rPr>
        <w:t>g</w:t>
      </w:r>
      <w:r>
        <w:rPr>
          <w:szCs w:val="21"/>
        </w:rPr>
        <w:t xml:space="preserve"> was analyzed.</w:t>
      </w:r>
    </w:p>
    <w:p w14:paraId="7C427F3C" w14:textId="77777777" w:rsidR="00127305" w:rsidRDefault="009544BF" w:rsidP="009544BF">
      <w:pPr>
        <w:spacing w:line="315" w:lineRule="exact"/>
        <w:ind w:firstLine="425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i/>
          <w:iCs/>
          <w:szCs w:val="21"/>
        </w:rPr>
        <w:t>=0.2</w:t>
      </w:r>
      <w:r>
        <w:rPr>
          <w:rFonts w:hint="eastAsia"/>
          <w:i/>
          <w:iCs/>
          <w:szCs w:val="21"/>
        </w:rPr>
        <w:t>mm</w:t>
      </w:r>
      <w:r>
        <w:rPr>
          <w:rFonts w:hint="eastAsia"/>
          <w:szCs w:val="21"/>
        </w:rPr>
        <w:t>，基本</w:t>
      </w:r>
      <w:r>
        <w:rPr>
          <w:szCs w:val="21"/>
        </w:rPr>
        <w:t>符合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=0.3+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；对于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i/>
          <w:iCs/>
          <w:szCs w:val="21"/>
        </w:rPr>
        <w:t>=0.3</w:t>
      </w:r>
      <w:r>
        <w:rPr>
          <w:rFonts w:hint="eastAsia"/>
          <w:i/>
          <w:iCs/>
          <w:szCs w:val="21"/>
        </w:rPr>
        <w:t>mm</w:t>
      </w:r>
      <w:r>
        <w:rPr>
          <w:rFonts w:hint="eastAsia"/>
          <w:szCs w:val="21"/>
        </w:rPr>
        <w:t>，基本</w:t>
      </w:r>
      <w:r>
        <w:rPr>
          <w:szCs w:val="21"/>
        </w:rPr>
        <w:t>符合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=0.4+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。</w:t>
      </w:r>
    </w:p>
    <w:p w14:paraId="20129F07" w14:textId="7906A860" w:rsidR="00127305" w:rsidRDefault="00127305" w:rsidP="009544BF">
      <w:pPr>
        <w:spacing w:line="315" w:lineRule="exact"/>
        <w:ind w:firstLine="425"/>
        <w:rPr>
          <w:rFonts w:hint="eastAsia"/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 xml:space="preserve">or 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i/>
          <w:iCs/>
          <w:szCs w:val="21"/>
        </w:rPr>
        <w:t>=0.2</w:t>
      </w:r>
      <w:r>
        <w:rPr>
          <w:rFonts w:hint="eastAsia"/>
          <w:i/>
          <w:iCs/>
          <w:szCs w:val="21"/>
        </w:rPr>
        <w:t>mm</w:t>
      </w:r>
      <w:r>
        <w:rPr>
          <w:szCs w:val="21"/>
        </w:rPr>
        <w:t>,</w:t>
      </w:r>
      <w:r>
        <w:rPr>
          <w:i/>
          <w:iCs/>
          <w:szCs w:val="21"/>
        </w:rPr>
        <w:t xml:space="preserve"> </w:t>
      </w:r>
      <w:r>
        <w:rPr>
          <w:szCs w:val="21"/>
        </w:rPr>
        <w:t>t</w:t>
      </w:r>
      <w:r w:rsidRPr="009604E8">
        <w:rPr>
          <w:szCs w:val="21"/>
        </w:rPr>
        <w:t>he tooth height threshold</w:t>
      </w:r>
      <w:r w:rsidR="00EA2205" w:rsidRPr="009604E8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</m:oMath>
      <w:r w:rsidR="00EA2205">
        <w:rPr>
          <w:szCs w:val="21"/>
        </w:rPr>
        <w:t xml:space="preserve"> </w:t>
      </w:r>
      <w:r w:rsidRPr="00127305">
        <w:rPr>
          <w:szCs w:val="21"/>
        </w:rPr>
        <w:t>basically conform</w:t>
      </w:r>
      <w:r>
        <w:rPr>
          <w:szCs w:val="21"/>
        </w:rPr>
        <w:t>s</w:t>
      </w:r>
      <w:r w:rsidRPr="00127305">
        <w:rPr>
          <w:szCs w:val="21"/>
        </w:rPr>
        <w:t xml:space="preserve"> to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=0.3+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szCs w:val="21"/>
        </w:rPr>
        <w:t xml:space="preserve">; for 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i/>
          <w:iCs/>
          <w:szCs w:val="21"/>
        </w:rPr>
        <w:t>=0.3</w:t>
      </w:r>
      <w:r>
        <w:rPr>
          <w:rFonts w:hint="eastAsia"/>
          <w:i/>
          <w:iCs/>
          <w:szCs w:val="21"/>
        </w:rPr>
        <w:t>mm</w:t>
      </w:r>
      <w:r>
        <w:rPr>
          <w:szCs w:val="21"/>
        </w:rPr>
        <w:t>,</w:t>
      </w:r>
      <w:r>
        <w:rPr>
          <w:i/>
          <w:iCs/>
          <w:szCs w:val="21"/>
        </w:rPr>
        <w:t xml:space="preserve"> </w:t>
      </w:r>
      <w:r>
        <w:rPr>
          <w:szCs w:val="21"/>
        </w:rPr>
        <w:t>t</w:t>
      </w:r>
      <w:r w:rsidRPr="009604E8">
        <w:rPr>
          <w:szCs w:val="21"/>
        </w:rPr>
        <w:t>he tooth height threshold</w:t>
      </w:r>
      <w:r w:rsidR="00EA2205" w:rsidRPr="009604E8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</m:oMath>
      <w:r>
        <w:rPr>
          <w:szCs w:val="21"/>
        </w:rPr>
        <w:t xml:space="preserve"> </w:t>
      </w:r>
      <w:r w:rsidRPr="00127305">
        <w:rPr>
          <w:szCs w:val="21"/>
        </w:rPr>
        <w:t>basically conform</w:t>
      </w:r>
      <w:r>
        <w:rPr>
          <w:szCs w:val="21"/>
        </w:rPr>
        <w:t>s</w:t>
      </w:r>
      <w:r w:rsidRPr="00127305">
        <w:rPr>
          <w:szCs w:val="21"/>
        </w:rPr>
        <w:t xml:space="preserve"> to</w:t>
      </w:r>
      <w:r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=0.4+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.</w:t>
      </w:r>
    </w:p>
    <w:p w14:paraId="37B096CC" w14:textId="77777777" w:rsidR="00FB09BA" w:rsidRDefault="009544BF" w:rsidP="009544BF">
      <w:pPr>
        <w:spacing w:line="315" w:lineRule="exact"/>
        <w:ind w:firstLine="425"/>
        <w:rPr>
          <w:szCs w:val="21"/>
        </w:rPr>
      </w:pPr>
      <w:r>
        <w:rPr>
          <w:rFonts w:hint="eastAsia"/>
          <w:szCs w:val="21"/>
        </w:rPr>
        <w:t>结合图</w:t>
      </w: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发现</w:t>
      </w:r>
      <w:r>
        <w:rPr>
          <w:rFonts w:hint="eastAsia"/>
          <w:szCs w:val="21"/>
        </w:rPr>
        <w:t>总体基本</w:t>
      </w:r>
      <w:r>
        <w:rPr>
          <w:szCs w:val="21"/>
        </w:rPr>
        <w:t>符合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=0.1+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L</m:t>
            </m:r>
          </m:e>
          <m:sub>
            <m:r>
              <w:rPr>
                <w:rFonts w:ascii="Cambria Math" w:hAnsi="Cambria Math" w:hint="eastAsia"/>
                <w:szCs w:val="21"/>
              </w:rPr>
              <m:t>g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szCs w:val="21"/>
        </w:rPr>
        <w:t>，在本研究范围内</w:t>
      </w:r>
      <w:r>
        <w:rPr>
          <w:rFonts w:hint="eastAsia"/>
          <w:szCs w:val="21"/>
        </w:rPr>
        <w:t>为</w:t>
      </w:r>
      <w:r>
        <w:rPr>
          <w:szCs w:val="21"/>
        </w:rPr>
        <w:t>线性关系</w:t>
      </w:r>
      <w:r>
        <w:rPr>
          <w:rFonts w:hint="eastAsia"/>
          <w:szCs w:val="21"/>
        </w:rPr>
        <w:t>。</w:t>
      </w:r>
    </w:p>
    <w:p w14:paraId="6C14F9C7" w14:textId="72FED128" w:rsidR="00FB09BA" w:rsidRDefault="00FB09BA" w:rsidP="009544BF">
      <w:pPr>
        <w:spacing w:line="315" w:lineRule="exact"/>
        <w:ind w:firstLine="425"/>
        <w:rPr>
          <w:szCs w:val="21"/>
        </w:rPr>
      </w:pPr>
      <w:r w:rsidRPr="00FB09BA">
        <w:rPr>
          <w:szCs w:val="21"/>
        </w:rPr>
        <w:t>Combined with Fig</w:t>
      </w:r>
      <w:r>
        <w:rPr>
          <w:szCs w:val="21"/>
        </w:rPr>
        <w:t>.</w:t>
      </w:r>
      <w:r w:rsidRPr="00FB09BA">
        <w:rPr>
          <w:szCs w:val="21"/>
        </w:rPr>
        <w:t xml:space="preserve">12, </w:t>
      </w:r>
      <w:r w:rsidR="00EA2205">
        <w:rPr>
          <w:szCs w:val="21"/>
        </w:rPr>
        <w:t>t</w:t>
      </w:r>
      <w:r w:rsidR="00EA2205" w:rsidRPr="009604E8">
        <w:rPr>
          <w:szCs w:val="21"/>
        </w:rPr>
        <w:t xml:space="preserve">he tooth height threshold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</m:oMath>
      <w:r w:rsidR="00EA2205">
        <w:rPr>
          <w:szCs w:val="21"/>
        </w:rPr>
        <w:t xml:space="preserve"> </w:t>
      </w:r>
      <w:r w:rsidR="00EA2205" w:rsidRPr="00127305">
        <w:rPr>
          <w:szCs w:val="21"/>
        </w:rPr>
        <w:t>basically conform</w:t>
      </w:r>
      <w:r w:rsidR="00EA2205">
        <w:rPr>
          <w:szCs w:val="21"/>
        </w:rPr>
        <w:t>s</w:t>
      </w:r>
      <w:r w:rsidR="00EA2205" w:rsidRPr="00127305">
        <w:rPr>
          <w:szCs w:val="21"/>
        </w:rPr>
        <w:t xml:space="preserve"> to</w:t>
      </w:r>
      <w:r w:rsidRPr="00FB09BA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=0.1+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L</m:t>
            </m:r>
          </m:e>
          <m:sub>
            <m:r>
              <w:rPr>
                <w:rFonts w:ascii="Cambria Math" w:hAnsi="Cambria Math" w:hint="eastAsia"/>
                <w:szCs w:val="21"/>
              </w:rPr>
              <m:t>g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szCs w:val="21"/>
        </w:rPr>
        <w:t>.</w:t>
      </w:r>
    </w:p>
    <w:p w14:paraId="5771DCBB" w14:textId="65E70E4E" w:rsidR="00E604CE" w:rsidRDefault="009544BF" w:rsidP="009544BF">
      <w:pPr>
        <w:spacing w:line="315" w:lineRule="exact"/>
        <w:ind w:firstLine="425"/>
        <w:rPr>
          <w:szCs w:val="21"/>
        </w:rPr>
      </w:pPr>
      <w:r>
        <w:rPr>
          <w:rFonts w:hint="eastAsia"/>
          <w:szCs w:val="21"/>
        </w:rPr>
        <w:t>根据图</w:t>
      </w:r>
      <w:r>
        <w:rPr>
          <w:szCs w:val="21"/>
        </w:rPr>
        <w:t>20</w:t>
      </w:r>
      <w:r>
        <w:rPr>
          <w:rFonts w:hint="eastAsia"/>
          <w:szCs w:val="21"/>
        </w:rPr>
        <w:t>，</w:t>
      </w:r>
      <w:r>
        <w:rPr>
          <w:szCs w:val="21"/>
        </w:rPr>
        <w:t>研究</w:t>
      </w:r>
      <w:r>
        <w:rPr>
          <w:rFonts w:hint="eastAsia"/>
          <w:szCs w:val="21"/>
        </w:rPr>
        <w:t>不同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rFonts w:hint="eastAsia"/>
          <w:szCs w:val="21"/>
        </w:rPr>
        <w:t>下</w:t>
      </w:r>
      <w:r>
        <w:rPr>
          <w:i/>
          <w:iCs/>
          <w:szCs w:val="21"/>
        </w:rPr>
        <w:t>L</w:t>
      </w:r>
      <w:r>
        <w:rPr>
          <w:i/>
          <w:iCs/>
          <w:szCs w:val="21"/>
          <w:vertAlign w:val="subscript"/>
        </w:rPr>
        <w:t>s</w:t>
      </w:r>
      <w:r>
        <w:rPr>
          <w:szCs w:val="21"/>
        </w:rPr>
        <w:t>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</m:oMath>
      <w:r>
        <w:rPr>
          <w:szCs w:val="21"/>
        </w:rPr>
        <w:t>的关系</w:t>
      </w:r>
      <w:r w:rsidR="00915EC0">
        <w:rPr>
          <w:rFonts w:hint="eastAsia"/>
          <w:szCs w:val="21"/>
        </w:rPr>
        <w:t>。</w:t>
      </w:r>
    </w:p>
    <w:p w14:paraId="6AD51099" w14:textId="10ED75F3" w:rsidR="00E604CE" w:rsidRDefault="00E604CE" w:rsidP="00E604CE">
      <w:pPr>
        <w:spacing w:line="315" w:lineRule="exact"/>
        <w:ind w:firstLine="425"/>
        <w:rPr>
          <w:szCs w:val="21"/>
        </w:rPr>
      </w:pPr>
      <w:r w:rsidRPr="009544BF">
        <w:rPr>
          <w:szCs w:val="21"/>
        </w:rPr>
        <w:t>According to Fig</w:t>
      </w:r>
      <w:r>
        <w:rPr>
          <w:szCs w:val="21"/>
        </w:rPr>
        <w:t>.</w:t>
      </w:r>
      <w:r>
        <w:rPr>
          <w:szCs w:val="21"/>
        </w:rPr>
        <w:t>20</w:t>
      </w:r>
      <w:r w:rsidRPr="009544BF">
        <w:rPr>
          <w:szCs w:val="21"/>
        </w:rPr>
        <w:t>,</w:t>
      </w:r>
      <w:r w:rsidR="00EA2205">
        <w:rPr>
          <w:i/>
          <w:iCs/>
          <w:szCs w:val="21"/>
        </w:rPr>
        <w:t xml:space="preserve"> </w:t>
      </w:r>
      <w:r w:rsidR="00EA2205">
        <w:rPr>
          <w:szCs w:val="21"/>
        </w:rPr>
        <w:t>t</w:t>
      </w:r>
      <w:r w:rsidR="00EA2205" w:rsidRPr="009604E8">
        <w:rPr>
          <w:szCs w:val="21"/>
        </w:rPr>
        <w:t xml:space="preserve">he tooth height threshold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</m:oMath>
      <w:r w:rsidR="00EA2205">
        <w:rPr>
          <w:szCs w:val="21"/>
        </w:rPr>
        <w:t xml:space="preserve"> </w:t>
      </w:r>
      <w:r w:rsidRPr="009544BF">
        <w:rPr>
          <w:szCs w:val="21"/>
        </w:rPr>
        <w:t xml:space="preserve">under different </w:t>
      </w:r>
      <w:r w:rsidR="00915EC0">
        <w:rPr>
          <w:rFonts w:hint="eastAsia"/>
          <w:szCs w:val="21"/>
        </w:rPr>
        <w:t>tooth</w:t>
      </w:r>
      <w:r w:rsidR="00915EC0">
        <w:rPr>
          <w:szCs w:val="21"/>
        </w:rPr>
        <w:t xml:space="preserve"> width and groove width</w:t>
      </w:r>
      <w:r>
        <w:rPr>
          <w:szCs w:val="21"/>
        </w:rPr>
        <w:t xml:space="preserve"> was analyzed.</w:t>
      </w:r>
    </w:p>
    <w:p w14:paraId="3A2B3D15" w14:textId="77777777" w:rsidR="00915EC0" w:rsidRDefault="00915EC0" w:rsidP="009544BF">
      <w:pPr>
        <w:spacing w:line="315" w:lineRule="exact"/>
        <w:ind w:firstLine="425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i/>
          <w:iCs/>
          <w:szCs w:val="21"/>
        </w:rPr>
        <w:t>=0.2</w:t>
      </w:r>
      <w:r>
        <w:rPr>
          <w:rFonts w:hint="eastAsia"/>
          <w:i/>
          <w:iCs/>
          <w:szCs w:val="21"/>
        </w:rPr>
        <w:t>mm</w:t>
      </w:r>
      <w:r>
        <w:rPr>
          <w:rFonts w:hint="eastAsia"/>
          <w:szCs w:val="21"/>
        </w:rPr>
        <w:t>，</w:t>
      </w:r>
      <w:r w:rsidR="009544BF">
        <w:rPr>
          <w:szCs w:val="21"/>
        </w:rPr>
        <w:t>符合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=1.20-1.15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1.63</m:t>
                </m:r>
              </m:den>
            </m:f>
          </m:sup>
        </m:sSup>
      </m:oMath>
      <w:r w:rsidR="009544BF">
        <w:rPr>
          <w:rFonts w:hint="eastAsia"/>
          <w:szCs w:val="21"/>
        </w:rPr>
        <w:t>；对于</w:t>
      </w:r>
      <w:r w:rsidR="009544BF">
        <w:rPr>
          <w:rFonts w:hint="eastAsia"/>
          <w:i/>
          <w:iCs/>
          <w:szCs w:val="21"/>
        </w:rPr>
        <w:t>L</w:t>
      </w:r>
      <w:r w:rsidR="009544BF">
        <w:rPr>
          <w:rFonts w:hint="eastAsia"/>
          <w:i/>
          <w:iCs/>
          <w:szCs w:val="21"/>
          <w:vertAlign w:val="subscript"/>
        </w:rPr>
        <w:t>g</w:t>
      </w:r>
      <w:r w:rsidR="009544BF">
        <w:rPr>
          <w:i/>
          <w:iCs/>
          <w:szCs w:val="21"/>
        </w:rPr>
        <w:t>=0.3</w:t>
      </w:r>
      <w:r w:rsidR="009544BF">
        <w:rPr>
          <w:rFonts w:hint="eastAsia"/>
          <w:i/>
          <w:iCs/>
          <w:szCs w:val="21"/>
        </w:rPr>
        <w:t>mm</w:t>
      </w:r>
      <w:r w:rsidR="009544BF">
        <w:rPr>
          <w:rFonts w:hint="eastAsia"/>
          <w:szCs w:val="21"/>
        </w:rPr>
        <w:t>，</w:t>
      </w:r>
      <w:r w:rsidR="009544BF">
        <w:rPr>
          <w:szCs w:val="21"/>
        </w:rPr>
        <w:t>符合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=1.26-1.22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1.69</m:t>
                </m:r>
              </m:den>
            </m:f>
          </m:sup>
        </m:sSup>
      </m:oMath>
      <w:r w:rsidR="009544BF">
        <w:rPr>
          <w:rFonts w:hint="eastAsia"/>
          <w:szCs w:val="21"/>
        </w:rPr>
        <w:t>。</w:t>
      </w:r>
    </w:p>
    <w:p w14:paraId="59AEF210" w14:textId="3C21AEB8" w:rsidR="00915EC0" w:rsidRDefault="00915EC0" w:rsidP="00915EC0">
      <w:pPr>
        <w:spacing w:line="315" w:lineRule="exact"/>
        <w:ind w:firstLine="425"/>
        <w:rPr>
          <w:rFonts w:hint="eastAsia"/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 xml:space="preserve">or 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i/>
          <w:iCs/>
          <w:szCs w:val="21"/>
        </w:rPr>
        <w:t>=0.2</w:t>
      </w:r>
      <w:r>
        <w:rPr>
          <w:rFonts w:hint="eastAsia"/>
          <w:i/>
          <w:iCs/>
          <w:szCs w:val="21"/>
        </w:rPr>
        <w:t>mm</w:t>
      </w:r>
      <w:r>
        <w:rPr>
          <w:szCs w:val="21"/>
        </w:rPr>
        <w:t>,</w:t>
      </w:r>
      <w:r w:rsidR="00EA2205">
        <w:rPr>
          <w:i/>
          <w:iCs/>
          <w:szCs w:val="21"/>
        </w:rPr>
        <w:t xml:space="preserve"> </w:t>
      </w:r>
      <w:r w:rsidR="00EA2205">
        <w:rPr>
          <w:szCs w:val="21"/>
        </w:rPr>
        <w:t>t</w:t>
      </w:r>
      <w:r w:rsidR="00EA2205" w:rsidRPr="009604E8">
        <w:rPr>
          <w:szCs w:val="21"/>
        </w:rPr>
        <w:t xml:space="preserve">he tooth height threshold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</m:oMath>
      <w:r>
        <w:rPr>
          <w:szCs w:val="21"/>
        </w:rPr>
        <w:t xml:space="preserve"> </w:t>
      </w:r>
      <w:r w:rsidRPr="00127305">
        <w:rPr>
          <w:szCs w:val="21"/>
        </w:rPr>
        <w:t>basically conform</w:t>
      </w:r>
      <w:r>
        <w:rPr>
          <w:szCs w:val="21"/>
        </w:rPr>
        <w:t>s</w:t>
      </w:r>
      <w:r w:rsidRPr="00127305">
        <w:rPr>
          <w:szCs w:val="21"/>
        </w:rPr>
        <w:t xml:space="preserve"> to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=1.20-1.15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1.63</m:t>
                </m:r>
              </m:den>
            </m:f>
          </m:sup>
        </m:sSup>
      </m:oMath>
      <w:r>
        <w:rPr>
          <w:szCs w:val="21"/>
        </w:rPr>
        <w:t xml:space="preserve">; for 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i/>
          <w:iCs/>
          <w:szCs w:val="21"/>
        </w:rPr>
        <w:t>=0.3</w:t>
      </w:r>
      <w:r>
        <w:rPr>
          <w:rFonts w:hint="eastAsia"/>
          <w:i/>
          <w:iCs/>
          <w:szCs w:val="21"/>
        </w:rPr>
        <w:t>mm</w:t>
      </w:r>
      <w:r>
        <w:rPr>
          <w:szCs w:val="21"/>
        </w:rPr>
        <w:t>,</w:t>
      </w:r>
      <w:r w:rsidR="00EA2205">
        <w:rPr>
          <w:i/>
          <w:iCs/>
          <w:szCs w:val="21"/>
        </w:rPr>
        <w:t xml:space="preserve"> </w:t>
      </w:r>
      <w:r w:rsidR="00EA2205">
        <w:rPr>
          <w:szCs w:val="21"/>
        </w:rPr>
        <w:t>t</w:t>
      </w:r>
      <w:r w:rsidR="00EA2205" w:rsidRPr="009604E8">
        <w:rPr>
          <w:szCs w:val="21"/>
        </w:rPr>
        <w:t xml:space="preserve">he tooth height threshold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</m:oMath>
      <w:r>
        <w:rPr>
          <w:szCs w:val="21"/>
        </w:rPr>
        <w:t xml:space="preserve"> </w:t>
      </w:r>
      <w:r w:rsidRPr="00127305">
        <w:rPr>
          <w:szCs w:val="21"/>
        </w:rPr>
        <w:t>basically conform</w:t>
      </w:r>
      <w:r>
        <w:rPr>
          <w:szCs w:val="21"/>
        </w:rPr>
        <w:t>s</w:t>
      </w:r>
      <w:r w:rsidRPr="00127305">
        <w:rPr>
          <w:szCs w:val="21"/>
        </w:rPr>
        <w:t xml:space="preserve"> to</w:t>
      </w:r>
      <w:r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=1.26-1.22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1.69</m:t>
                </m:r>
              </m:den>
            </m:f>
          </m:sup>
        </m:sSup>
      </m:oMath>
      <w:r>
        <w:rPr>
          <w:rFonts w:hint="eastAsia"/>
          <w:szCs w:val="21"/>
        </w:rPr>
        <w:t>.</w:t>
      </w:r>
    </w:p>
    <w:p w14:paraId="5ABD4065" w14:textId="77777777" w:rsidR="00224D79" w:rsidRDefault="009544BF" w:rsidP="00224D79">
      <w:pPr>
        <w:spacing w:line="315" w:lineRule="exact"/>
        <w:ind w:firstLine="425"/>
        <w:rPr>
          <w:szCs w:val="21"/>
        </w:rPr>
      </w:pPr>
      <w:r>
        <w:rPr>
          <w:rFonts w:hint="eastAsia"/>
          <w:szCs w:val="21"/>
        </w:rPr>
        <w:t>结合图</w:t>
      </w:r>
      <w:r>
        <w:rPr>
          <w:rFonts w:hint="eastAsia"/>
          <w:szCs w:val="21"/>
        </w:rPr>
        <w:t>1</w:t>
      </w:r>
      <w:r>
        <w:rPr>
          <w:szCs w:val="21"/>
        </w:rPr>
        <w:t>3</w:t>
      </w:r>
      <w:r>
        <w:rPr>
          <w:rFonts w:hint="eastAsia"/>
          <w:szCs w:val="21"/>
        </w:rPr>
        <w:t>，</w:t>
      </w:r>
      <w:r>
        <w:rPr>
          <w:szCs w:val="21"/>
        </w:rPr>
        <w:t>在本研究范围内</w:t>
      </w:r>
      <w:r>
        <w:rPr>
          <w:rFonts w:hint="eastAsia"/>
          <w:szCs w:val="21"/>
        </w:rPr>
        <w:t>均</w:t>
      </w:r>
      <w:r>
        <w:rPr>
          <w:szCs w:val="21"/>
        </w:rPr>
        <w:t>符合负指数关系</w:t>
      </w:r>
      <w:r>
        <w:rPr>
          <w:rFonts w:hint="eastAsia"/>
          <w:szCs w:val="21"/>
        </w:rPr>
        <w:t>，且发现系数均随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i/>
          <w:iCs/>
          <w:szCs w:val="21"/>
          <w:vertAlign w:val="subscript"/>
        </w:rPr>
        <w:t>g</w:t>
      </w:r>
      <w:r>
        <w:rPr>
          <w:rFonts w:hint="eastAsia"/>
          <w:szCs w:val="21"/>
        </w:rPr>
        <w:t>的增大而增大</w:t>
      </w:r>
      <w:r>
        <w:rPr>
          <w:szCs w:val="21"/>
        </w:rPr>
        <w:t>。</w:t>
      </w:r>
      <w:r w:rsidR="00224D79">
        <w:rPr>
          <w:rFonts w:hint="eastAsia"/>
          <w:szCs w:val="21"/>
        </w:rPr>
        <w:t>若只考虑最大值，可看出，</w:t>
      </w:r>
      <w:bookmarkStart w:id="1" w:name="OLE_LINK3"/>
      <w:r w:rsidR="00224D79">
        <w:rPr>
          <w:rFonts w:hint="eastAsia"/>
          <w:szCs w:val="21"/>
        </w:rPr>
        <w:t>当</w:t>
      </w:r>
      <w:r w:rsidR="00224D79">
        <w:rPr>
          <w:rFonts w:hint="eastAsia"/>
          <w:i/>
          <w:iCs/>
          <w:szCs w:val="21"/>
        </w:rPr>
        <w:t>L</w:t>
      </w:r>
      <w:r w:rsidR="00224D79">
        <w:rPr>
          <w:rFonts w:hint="eastAsia"/>
          <w:i/>
          <w:iCs/>
          <w:szCs w:val="21"/>
          <w:vertAlign w:val="subscript"/>
        </w:rPr>
        <w:t>g</w:t>
      </w:r>
      <w:r w:rsidR="00224D79">
        <w:rPr>
          <w:rFonts w:hint="eastAsia"/>
          <w:szCs w:val="21"/>
        </w:rPr>
        <w:t>从</w:t>
      </w:r>
      <w:r w:rsidR="00224D79">
        <w:rPr>
          <w:rFonts w:hint="eastAsia"/>
          <w:szCs w:val="21"/>
        </w:rPr>
        <w:t>0</w:t>
      </w:r>
      <w:r w:rsidR="00224D79">
        <w:rPr>
          <w:szCs w:val="21"/>
        </w:rPr>
        <w:t>.1</w:t>
      </w:r>
      <w:r w:rsidR="00224D79">
        <w:rPr>
          <w:rFonts w:hint="eastAsia"/>
          <w:i/>
          <w:iCs/>
          <w:szCs w:val="21"/>
        </w:rPr>
        <w:t>mm</w:t>
      </w:r>
      <w:r w:rsidR="00224D79">
        <w:rPr>
          <w:rFonts w:hint="eastAsia"/>
          <w:szCs w:val="21"/>
        </w:rPr>
        <w:t>增长到</w:t>
      </w:r>
      <w:r w:rsidR="00224D79">
        <w:rPr>
          <w:rFonts w:hint="eastAsia"/>
          <w:szCs w:val="21"/>
        </w:rPr>
        <w:t>0</w:t>
      </w:r>
      <w:r w:rsidR="00224D79">
        <w:rPr>
          <w:szCs w:val="21"/>
        </w:rPr>
        <w:t>.2</w:t>
      </w:r>
      <w:r w:rsidR="00224D79">
        <w:rPr>
          <w:rFonts w:hint="eastAsia"/>
          <w:i/>
          <w:iCs/>
          <w:szCs w:val="21"/>
        </w:rPr>
        <w:t>mm</w:t>
      </w:r>
      <w:r w:rsidR="00224D79">
        <w:rPr>
          <w:rFonts w:hint="eastAsia"/>
          <w:szCs w:val="21"/>
        </w:rPr>
        <w:t>时，最大值增加了</w:t>
      </w:r>
      <w:r w:rsidR="00224D79">
        <w:rPr>
          <w:rFonts w:hint="eastAsia"/>
          <w:szCs w:val="21"/>
        </w:rPr>
        <w:t>0</w:t>
      </w:r>
      <w:r w:rsidR="00224D79">
        <w:rPr>
          <w:szCs w:val="21"/>
        </w:rPr>
        <w:t>.26</w:t>
      </w:r>
      <w:r w:rsidR="00224D79">
        <w:rPr>
          <w:rFonts w:hint="eastAsia"/>
          <w:i/>
          <w:iCs/>
          <w:szCs w:val="21"/>
        </w:rPr>
        <w:t>mm</w:t>
      </w:r>
      <w:r w:rsidR="00224D79">
        <w:rPr>
          <w:rFonts w:hint="eastAsia"/>
          <w:szCs w:val="21"/>
        </w:rPr>
        <w:t>，但是当</w:t>
      </w:r>
      <w:r w:rsidR="00224D79">
        <w:rPr>
          <w:rFonts w:hint="eastAsia"/>
          <w:i/>
          <w:iCs/>
          <w:szCs w:val="21"/>
        </w:rPr>
        <w:t>L</w:t>
      </w:r>
      <w:r w:rsidR="00224D79">
        <w:rPr>
          <w:rFonts w:hint="eastAsia"/>
          <w:i/>
          <w:iCs/>
          <w:szCs w:val="21"/>
          <w:vertAlign w:val="subscript"/>
        </w:rPr>
        <w:t>g</w:t>
      </w:r>
      <w:r w:rsidR="00224D79">
        <w:rPr>
          <w:rFonts w:hint="eastAsia"/>
          <w:szCs w:val="21"/>
        </w:rPr>
        <w:t>从</w:t>
      </w:r>
      <w:r w:rsidR="00224D79">
        <w:rPr>
          <w:rFonts w:hint="eastAsia"/>
          <w:szCs w:val="21"/>
        </w:rPr>
        <w:t>0</w:t>
      </w:r>
      <w:r w:rsidR="00224D79">
        <w:rPr>
          <w:szCs w:val="21"/>
        </w:rPr>
        <w:t>.2</w:t>
      </w:r>
      <w:r w:rsidR="00224D79">
        <w:rPr>
          <w:rFonts w:hint="eastAsia"/>
          <w:i/>
          <w:iCs/>
          <w:szCs w:val="21"/>
        </w:rPr>
        <w:t>mm</w:t>
      </w:r>
      <w:r w:rsidR="00224D79">
        <w:rPr>
          <w:rFonts w:hint="eastAsia"/>
          <w:szCs w:val="21"/>
        </w:rPr>
        <w:t>增长到</w:t>
      </w:r>
      <w:r w:rsidR="00224D79">
        <w:rPr>
          <w:rFonts w:hint="eastAsia"/>
          <w:szCs w:val="21"/>
        </w:rPr>
        <w:t>0</w:t>
      </w:r>
      <w:r w:rsidR="00224D79">
        <w:rPr>
          <w:szCs w:val="21"/>
        </w:rPr>
        <w:t>.3</w:t>
      </w:r>
      <w:r w:rsidR="00224D79">
        <w:rPr>
          <w:rFonts w:hint="eastAsia"/>
          <w:i/>
          <w:iCs/>
          <w:szCs w:val="21"/>
        </w:rPr>
        <w:t>mm</w:t>
      </w:r>
      <w:r w:rsidR="00224D79">
        <w:rPr>
          <w:rFonts w:hint="eastAsia"/>
          <w:szCs w:val="21"/>
        </w:rPr>
        <w:t>时，最大值仅增加了</w:t>
      </w:r>
      <w:r w:rsidR="00224D79">
        <w:rPr>
          <w:rFonts w:hint="eastAsia"/>
          <w:szCs w:val="21"/>
        </w:rPr>
        <w:t>0</w:t>
      </w:r>
      <w:r w:rsidR="00224D79">
        <w:rPr>
          <w:szCs w:val="21"/>
        </w:rPr>
        <w:t>.06</w:t>
      </w:r>
      <w:r w:rsidR="00224D79">
        <w:rPr>
          <w:rFonts w:hint="eastAsia"/>
          <w:i/>
          <w:iCs/>
          <w:szCs w:val="21"/>
        </w:rPr>
        <w:t>mm</w:t>
      </w:r>
      <w:r w:rsidR="00224D79">
        <w:rPr>
          <w:rFonts w:hint="eastAsia"/>
          <w:szCs w:val="21"/>
        </w:rPr>
        <w:t>，有放缓的趋势。</w:t>
      </w:r>
      <w:bookmarkEnd w:id="1"/>
    </w:p>
    <w:p w14:paraId="6CCA1009" w14:textId="4C5982CE" w:rsidR="00775DAB" w:rsidRPr="008F4D49" w:rsidRDefault="00B62CD4" w:rsidP="008F4D49">
      <w:pPr>
        <w:spacing w:line="315" w:lineRule="exact"/>
        <w:ind w:firstLine="425"/>
        <w:rPr>
          <w:rFonts w:hint="eastAsia"/>
          <w:szCs w:val="21"/>
        </w:rPr>
      </w:pPr>
      <w:bookmarkStart w:id="2" w:name="OLE_LINK10"/>
      <w:r w:rsidRPr="00FB09BA">
        <w:rPr>
          <w:szCs w:val="21"/>
        </w:rPr>
        <w:t>Combined with Fig</w:t>
      </w:r>
      <w:r>
        <w:rPr>
          <w:szCs w:val="21"/>
        </w:rPr>
        <w:t>.</w:t>
      </w:r>
      <w:r w:rsidRPr="00FB09BA">
        <w:rPr>
          <w:szCs w:val="21"/>
        </w:rPr>
        <w:t>12</w:t>
      </w:r>
      <w:bookmarkEnd w:id="2"/>
      <w:r>
        <w:rPr>
          <w:rFonts w:hint="eastAsia"/>
          <w:szCs w:val="21"/>
        </w:rPr>
        <w:t>，</w:t>
      </w:r>
      <w:r w:rsidRPr="00B62CD4">
        <w:rPr>
          <w:szCs w:val="21"/>
        </w:rPr>
        <w:t>the tooth height threshold(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</m:oMath>
      <w:r w:rsidRPr="00B62CD4">
        <w:rPr>
          <w:szCs w:val="21"/>
        </w:rPr>
        <w:t>) and</w:t>
      </w:r>
      <w:r w:rsidR="007C5A09">
        <w:rPr>
          <w:szCs w:val="21"/>
        </w:rPr>
        <w:t xml:space="preserve"> the</w:t>
      </w:r>
      <w:r w:rsidRPr="00B62CD4">
        <w:rPr>
          <w:szCs w:val="21"/>
        </w:rPr>
        <w:t xml:space="preserve"> </w:t>
      </w:r>
      <w:r>
        <w:rPr>
          <w:rFonts w:hint="eastAsia"/>
          <w:szCs w:val="21"/>
        </w:rPr>
        <w:t>groove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width</w:t>
      </w:r>
      <w:r>
        <w:rPr>
          <w:szCs w:val="21"/>
        </w:rPr>
        <w:t>(</w:t>
      </w:r>
      <w:r w:rsidR="0093735E">
        <w:rPr>
          <w:rFonts w:hint="eastAsia"/>
          <w:i/>
          <w:iCs/>
          <w:szCs w:val="21"/>
        </w:rPr>
        <w:t>L</w:t>
      </w:r>
      <w:r w:rsidR="0093735E">
        <w:rPr>
          <w:i/>
          <w:iCs/>
          <w:szCs w:val="21"/>
          <w:vertAlign w:val="subscript"/>
        </w:rPr>
        <w:t>S</w:t>
      </w:r>
      <w:r>
        <w:rPr>
          <w:szCs w:val="21"/>
        </w:rPr>
        <w:t>)</w:t>
      </w:r>
      <w:r w:rsidRPr="00B62CD4">
        <w:rPr>
          <w:szCs w:val="21"/>
        </w:rPr>
        <w:t xml:space="preserve"> meet the negative exponential relation </w:t>
      </w:r>
      <w:bookmarkStart w:id="3" w:name="OLE_LINK2"/>
      <w:r w:rsidRPr="00B62CD4">
        <w:rPr>
          <w:szCs w:val="21"/>
        </w:rPr>
        <w:t>properly</w:t>
      </w:r>
      <w:bookmarkEnd w:id="3"/>
      <w:r w:rsidR="00691D51">
        <w:rPr>
          <w:szCs w:val="21"/>
        </w:rPr>
        <w:t xml:space="preserve">. </w:t>
      </w:r>
      <w:r w:rsidR="00691D51">
        <w:rPr>
          <w:iCs/>
          <w:szCs w:val="21"/>
        </w:rPr>
        <w:t>T</w:t>
      </w:r>
      <w:r w:rsidR="0093735E">
        <w:rPr>
          <w:iCs/>
          <w:szCs w:val="21"/>
        </w:rPr>
        <w:t xml:space="preserve">he intercept coefficient in the </w:t>
      </w:r>
      <w:r w:rsidR="007C5A09">
        <w:rPr>
          <w:iCs/>
          <w:szCs w:val="21"/>
        </w:rPr>
        <w:t>function</w:t>
      </w:r>
      <w:r w:rsidR="0093735E">
        <w:rPr>
          <w:iCs/>
          <w:szCs w:val="21"/>
        </w:rPr>
        <w:t xml:space="preserve"> </w:t>
      </w:r>
      <w:r w:rsidR="0093735E" w:rsidRPr="00437EE0">
        <w:rPr>
          <w:iCs/>
          <w:szCs w:val="21"/>
        </w:rPr>
        <w:t xml:space="preserve">increases with the </w:t>
      </w:r>
      <w:r w:rsidR="0093735E" w:rsidRPr="00437EE0">
        <w:rPr>
          <w:iCs/>
          <w:szCs w:val="21"/>
        </w:rPr>
        <w:lastRenderedPageBreak/>
        <w:t>increase</w:t>
      </w:r>
      <w:r w:rsidR="0093735E">
        <w:rPr>
          <w:iCs/>
          <w:szCs w:val="21"/>
        </w:rPr>
        <w:t xml:space="preserve"> of the seal gap</w:t>
      </w:r>
      <w:r w:rsidR="00691D51">
        <w:rPr>
          <w:iCs/>
          <w:szCs w:val="21"/>
        </w:rPr>
        <w:t xml:space="preserve">. </w:t>
      </w:r>
      <w:r w:rsidR="00691D51" w:rsidRPr="00691D51">
        <w:rPr>
          <w:iCs/>
          <w:szCs w:val="21"/>
        </w:rPr>
        <w:t xml:space="preserve">When </w:t>
      </w:r>
      <w:r w:rsidR="009D0FCA">
        <w:rPr>
          <w:iCs/>
          <w:szCs w:val="21"/>
        </w:rPr>
        <w:t>the seal gap</w:t>
      </w:r>
      <w:r w:rsidR="007C5A09">
        <w:rPr>
          <w:iCs/>
          <w:szCs w:val="21"/>
        </w:rPr>
        <w:t xml:space="preserve"> </w:t>
      </w:r>
      <w:r w:rsidR="007C5A09">
        <w:rPr>
          <w:rFonts w:hint="eastAsia"/>
          <w:i/>
          <w:iCs/>
          <w:szCs w:val="21"/>
        </w:rPr>
        <w:t>L</w:t>
      </w:r>
      <w:r w:rsidR="007C5A09">
        <w:rPr>
          <w:rFonts w:hint="eastAsia"/>
          <w:i/>
          <w:iCs/>
          <w:szCs w:val="21"/>
          <w:vertAlign w:val="subscript"/>
        </w:rPr>
        <w:t>g</w:t>
      </w:r>
      <w:r w:rsidR="00691D51" w:rsidRPr="00691D51">
        <w:rPr>
          <w:iCs/>
          <w:szCs w:val="21"/>
        </w:rPr>
        <w:t xml:space="preserve"> </w:t>
      </w:r>
      <w:r w:rsidR="009D0FCA">
        <w:rPr>
          <w:iCs/>
          <w:szCs w:val="21"/>
        </w:rPr>
        <w:t>increases</w:t>
      </w:r>
      <w:r w:rsidR="00691D51" w:rsidRPr="00691D51">
        <w:rPr>
          <w:iCs/>
          <w:szCs w:val="21"/>
        </w:rPr>
        <w:t xml:space="preserve"> from </w:t>
      </w:r>
      <w:r w:rsidR="00691D51" w:rsidRPr="007C5A09">
        <w:rPr>
          <w:i/>
          <w:szCs w:val="21"/>
        </w:rPr>
        <w:t>0.1mm</w:t>
      </w:r>
      <w:r w:rsidR="00691D51" w:rsidRPr="00691D51">
        <w:rPr>
          <w:iCs/>
          <w:szCs w:val="21"/>
        </w:rPr>
        <w:t xml:space="preserve"> to </w:t>
      </w:r>
      <w:r w:rsidR="00691D51" w:rsidRPr="007C5A09">
        <w:rPr>
          <w:i/>
          <w:szCs w:val="21"/>
        </w:rPr>
        <w:t>0.2mm</w:t>
      </w:r>
      <w:r w:rsidR="00691D51" w:rsidRPr="00691D51">
        <w:rPr>
          <w:iCs/>
          <w:szCs w:val="21"/>
        </w:rPr>
        <w:t>, the</w:t>
      </w:r>
      <w:r w:rsidR="009D0FCA">
        <w:rPr>
          <w:iCs/>
          <w:szCs w:val="21"/>
        </w:rPr>
        <w:t xml:space="preserve"> intercept coefficient</w:t>
      </w:r>
      <w:r w:rsidR="00691D51" w:rsidRPr="00691D51">
        <w:rPr>
          <w:iCs/>
          <w:szCs w:val="21"/>
        </w:rPr>
        <w:t xml:space="preserve"> increased by </w:t>
      </w:r>
      <w:r w:rsidR="00691D51" w:rsidRPr="007C5A09">
        <w:rPr>
          <w:i/>
          <w:szCs w:val="21"/>
        </w:rPr>
        <w:t>0.26mm</w:t>
      </w:r>
      <w:r w:rsidR="009D0FCA">
        <w:rPr>
          <w:iCs/>
          <w:szCs w:val="21"/>
        </w:rPr>
        <w:t>. However,</w:t>
      </w:r>
      <w:r w:rsidR="00691D51" w:rsidRPr="00691D51">
        <w:rPr>
          <w:iCs/>
          <w:szCs w:val="21"/>
        </w:rPr>
        <w:t xml:space="preserve"> when </w:t>
      </w:r>
      <w:r w:rsidR="009D0FCA">
        <w:rPr>
          <w:iCs/>
          <w:szCs w:val="21"/>
        </w:rPr>
        <w:t>the seal gap</w:t>
      </w:r>
      <w:r w:rsidR="009D0FCA" w:rsidRPr="00691D51">
        <w:rPr>
          <w:iCs/>
          <w:szCs w:val="21"/>
        </w:rPr>
        <w:t xml:space="preserve"> </w:t>
      </w:r>
      <w:r w:rsidR="00FC0D82">
        <w:rPr>
          <w:rFonts w:hint="eastAsia"/>
          <w:i/>
          <w:iCs/>
          <w:szCs w:val="21"/>
        </w:rPr>
        <w:t>L</w:t>
      </w:r>
      <w:r w:rsidR="00FC0D82">
        <w:rPr>
          <w:rFonts w:hint="eastAsia"/>
          <w:i/>
          <w:iCs/>
          <w:szCs w:val="21"/>
          <w:vertAlign w:val="subscript"/>
        </w:rPr>
        <w:t>g</w:t>
      </w:r>
      <w:r w:rsidR="00FC0D82">
        <w:rPr>
          <w:iCs/>
          <w:szCs w:val="21"/>
        </w:rPr>
        <w:t xml:space="preserve"> </w:t>
      </w:r>
      <w:r w:rsidR="009D0FCA">
        <w:rPr>
          <w:iCs/>
          <w:szCs w:val="21"/>
        </w:rPr>
        <w:t>increases</w:t>
      </w:r>
      <w:r w:rsidR="009D0FCA" w:rsidRPr="00691D51">
        <w:rPr>
          <w:iCs/>
          <w:szCs w:val="21"/>
        </w:rPr>
        <w:t xml:space="preserve"> </w:t>
      </w:r>
      <w:r w:rsidR="00691D51" w:rsidRPr="00691D51">
        <w:rPr>
          <w:iCs/>
          <w:szCs w:val="21"/>
        </w:rPr>
        <w:t xml:space="preserve">from </w:t>
      </w:r>
      <w:r w:rsidR="00691D51" w:rsidRPr="007C5A09">
        <w:rPr>
          <w:i/>
          <w:szCs w:val="21"/>
        </w:rPr>
        <w:t>0.2mm</w:t>
      </w:r>
      <w:r w:rsidR="00691D51" w:rsidRPr="00691D51">
        <w:rPr>
          <w:iCs/>
          <w:szCs w:val="21"/>
        </w:rPr>
        <w:t xml:space="preserve"> to </w:t>
      </w:r>
      <w:r w:rsidR="00691D51" w:rsidRPr="007C5A09">
        <w:rPr>
          <w:i/>
          <w:szCs w:val="21"/>
        </w:rPr>
        <w:t>0.3mm</w:t>
      </w:r>
      <w:r w:rsidR="00691D51" w:rsidRPr="00691D51">
        <w:rPr>
          <w:iCs/>
          <w:szCs w:val="21"/>
        </w:rPr>
        <w:t>,</w:t>
      </w:r>
      <w:r w:rsidR="009D0FCA" w:rsidRPr="00691D51">
        <w:rPr>
          <w:iCs/>
          <w:szCs w:val="21"/>
        </w:rPr>
        <w:t xml:space="preserve"> the</w:t>
      </w:r>
      <w:r w:rsidR="009D0FCA">
        <w:rPr>
          <w:iCs/>
          <w:szCs w:val="21"/>
        </w:rPr>
        <w:t xml:space="preserve"> intercept coefficient</w:t>
      </w:r>
      <w:r w:rsidR="009D0FCA" w:rsidRPr="00691D51">
        <w:rPr>
          <w:iCs/>
          <w:szCs w:val="21"/>
        </w:rPr>
        <w:t xml:space="preserve"> </w:t>
      </w:r>
      <w:r w:rsidR="00691D51" w:rsidRPr="00691D51">
        <w:rPr>
          <w:iCs/>
          <w:szCs w:val="21"/>
        </w:rPr>
        <w:t xml:space="preserve">increased by only </w:t>
      </w:r>
      <w:r w:rsidR="00691D51" w:rsidRPr="007C5A09">
        <w:rPr>
          <w:i/>
          <w:szCs w:val="21"/>
        </w:rPr>
        <w:t>0.06mm</w:t>
      </w:r>
      <w:r w:rsidR="00691D51" w:rsidRPr="00691D51">
        <w:rPr>
          <w:iCs/>
          <w:szCs w:val="21"/>
        </w:rPr>
        <w:t xml:space="preserve">, which </w:t>
      </w:r>
      <w:proofErr w:type="gramStart"/>
      <w:r w:rsidR="00691D51" w:rsidRPr="00691D51">
        <w:rPr>
          <w:iCs/>
          <w:szCs w:val="21"/>
        </w:rPr>
        <w:t>has a tendency to</w:t>
      </w:r>
      <w:proofErr w:type="gramEnd"/>
      <w:r w:rsidR="00691D51" w:rsidRPr="00691D51">
        <w:rPr>
          <w:iCs/>
          <w:szCs w:val="21"/>
        </w:rPr>
        <w:t xml:space="preserve"> slow down.</w:t>
      </w:r>
    </w:p>
    <w:p w14:paraId="175B4BA5" w14:textId="0ECE4935" w:rsidR="00775DAB" w:rsidRDefault="00967315" w:rsidP="00967315">
      <w:pPr>
        <w:ind w:firstLine="420"/>
        <w:rPr>
          <w:szCs w:val="16"/>
        </w:rPr>
      </w:pPr>
      <w:r>
        <w:rPr>
          <w:rFonts w:hint="eastAsia"/>
          <w:szCs w:val="16"/>
        </w:rPr>
        <w:t>进一步研究齿宽</w:t>
      </w:r>
      <w:proofErr w:type="gramStart"/>
      <w:r>
        <w:rPr>
          <w:rFonts w:hint="eastAsia"/>
          <w:szCs w:val="16"/>
        </w:rPr>
        <w:t>与槽宽的</w:t>
      </w:r>
      <w:proofErr w:type="gramEnd"/>
      <w:r>
        <w:rPr>
          <w:rFonts w:hint="eastAsia"/>
          <w:szCs w:val="16"/>
        </w:rPr>
        <w:t>影响。对于</w:t>
      </w:r>
      <w:r>
        <w:rPr>
          <w:i/>
          <w:iCs/>
          <w:szCs w:val="16"/>
        </w:rPr>
        <w:t>L</w:t>
      </w:r>
      <w:r>
        <w:rPr>
          <w:i/>
          <w:iCs/>
          <w:szCs w:val="16"/>
          <w:vertAlign w:val="subscript"/>
        </w:rPr>
        <w:t>g</w:t>
      </w:r>
      <w:r>
        <w:rPr>
          <w:i/>
          <w:iCs/>
          <w:szCs w:val="16"/>
        </w:rPr>
        <w:t>=0.2mm</w:t>
      </w:r>
      <w:r>
        <w:rPr>
          <w:rFonts w:hint="eastAsia"/>
          <w:szCs w:val="16"/>
        </w:rPr>
        <w:t>和</w:t>
      </w:r>
      <w:r>
        <w:rPr>
          <w:i/>
          <w:iCs/>
          <w:szCs w:val="16"/>
        </w:rPr>
        <w:t>L</w:t>
      </w:r>
      <w:r>
        <w:rPr>
          <w:i/>
          <w:iCs/>
          <w:szCs w:val="16"/>
          <w:vertAlign w:val="subscript"/>
        </w:rPr>
        <w:t>g</w:t>
      </w:r>
      <w:r>
        <w:rPr>
          <w:i/>
          <w:iCs/>
          <w:szCs w:val="16"/>
        </w:rPr>
        <w:t>=0.3mm</w:t>
      </w:r>
      <w:r>
        <w:rPr>
          <w:rFonts w:hint="eastAsia"/>
          <w:szCs w:val="16"/>
        </w:rPr>
        <w:t>，当</w:t>
      </w:r>
      <w:r>
        <w:rPr>
          <w:rFonts w:hint="eastAsia"/>
          <w:i/>
          <w:iCs/>
          <w:szCs w:val="16"/>
        </w:rPr>
        <w:t>L</w:t>
      </w:r>
      <w:r>
        <w:rPr>
          <w:rFonts w:hint="eastAsia"/>
          <w:i/>
          <w:iCs/>
          <w:szCs w:val="16"/>
          <w:vertAlign w:val="subscript"/>
        </w:rPr>
        <w:t>h</w:t>
      </w:r>
      <w:r>
        <w:rPr>
          <w:i/>
          <w:iCs/>
          <w:szCs w:val="16"/>
        </w:rPr>
        <w:t>=1.0</w:t>
      </w:r>
      <w:r>
        <w:rPr>
          <w:rFonts w:hint="eastAsia"/>
          <w:i/>
          <w:iCs/>
          <w:szCs w:val="16"/>
        </w:rPr>
        <w:t>mm</w:t>
      </w:r>
      <w:r>
        <w:rPr>
          <w:rFonts w:hint="eastAsia"/>
          <w:szCs w:val="16"/>
        </w:rPr>
        <w:t>时均可认为耐压能力不随</w:t>
      </w:r>
      <w:r>
        <w:rPr>
          <w:rFonts w:hint="eastAsia"/>
          <w:i/>
          <w:iCs/>
          <w:szCs w:val="16"/>
        </w:rPr>
        <w:t>L</w:t>
      </w:r>
      <w:r>
        <w:rPr>
          <w:rFonts w:hint="eastAsia"/>
          <w:i/>
          <w:iCs/>
          <w:szCs w:val="16"/>
          <w:vertAlign w:val="subscript"/>
        </w:rPr>
        <w:t>h</w:t>
      </w:r>
      <w:r>
        <w:rPr>
          <w:rFonts w:hint="eastAsia"/>
          <w:szCs w:val="16"/>
        </w:rPr>
        <w:t>增加而增加，同时为了保持与前面研究的一致，选取</w:t>
      </w:r>
      <w:r>
        <w:rPr>
          <w:rFonts w:hint="eastAsia"/>
          <w:i/>
          <w:iCs/>
          <w:szCs w:val="16"/>
        </w:rPr>
        <w:t>L</w:t>
      </w:r>
      <w:r>
        <w:rPr>
          <w:rFonts w:hint="eastAsia"/>
          <w:i/>
          <w:iCs/>
          <w:szCs w:val="16"/>
          <w:vertAlign w:val="subscript"/>
        </w:rPr>
        <w:t>h</w:t>
      </w:r>
      <w:r>
        <w:rPr>
          <w:i/>
          <w:iCs/>
          <w:szCs w:val="16"/>
        </w:rPr>
        <w:t>=1.0</w:t>
      </w:r>
      <w:r>
        <w:rPr>
          <w:rFonts w:hint="eastAsia"/>
          <w:i/>
          <w:iCs/>
          <w:szCs w:val="16"/>
        </w:rPr>
        <w:t>mm</w:t>
      </w:r>
      <w:r>
        <w:rPr>
          <w:rFonts w:hint="eastAsia"/>
          <w:szCs w:val="16"/>
        </w:rPr>
        <w:t>的数据进行分析，如图</w:t>
      </w:r>
      <w:r>
        <w:rPr>
          <w:rFonts w:hint="eastAsia"/>
          <w:szCs w:val="16"/>
        </w:rPr>
        <w:t>2</w:t>
      </w:r>
      <w:r>
        <w:rPr>
          <w:szCs w:val="16"/>
        </w:rPr>
        <w:t>1</w:t>
      </w:r>
      <w:r>
        <w:rPr>
          <w:szCs w:val="16"/>
        </w:rPr>
        <w:t>。</w:t>
      </w:r>
      <w:r>
        <w:rPr>
          <w:rFonts w:hint="eastAsia"/>
          <w:szCs w:val="16"/>
        </w:rPr>
        <w:t>其中，根据前面所总结的规律，为</w:t>
      </w:r>
      <w:r>
        <w:rPr>
          <w:i/>
          <w:iCs/>
          <w:szCs w:val="16"/>
        </w:rPr>
        <w:t>L</w:t>
      </w:r>
      <w:r>
        <w:rPr>
          <w:i/>
          <w:iCs/>
          <w:szCs w:val="16"/>
          <w:vertAlign w:val="subscript"/>
        </w:rPr>
        <w:t>g</w:t>
      </w:r>
      <w:r>
        <w:rPr>
          <w:i/>
          <w:iCs/>
          <w:szCs w:val="16"/>
        </w:rPr>
        <w:t>=0.3mm</w:t>
      </w:r>
      <w:r>
        <w:rPr>
          <w:rFonts w:hint="eastAsia"/>
          <w:szCs w:val="16"/>
        </w:rPr>
        <w:t>，</w:t>
      </w:r>
      <w:r>
        <w:rPr>
          <w:i/>
          <w:iCs/>
          <w:szCs w:val="16"/>
        </w:rPr>
        <w:t>L</w:t>
      </w:r>
      <w:r>
        <w:rPr>
          <w:i/>
          <w:iCs/>
          <w:szCs w:val="16"/>
          <w:vertAlign w:val="subscript"/>
        </w:rPr>
        <w:t>p</w:t>
      </w:r>
      <w:r>
        <w:rPr>
          <w:i/>
          <w:iCs/>
          <w:szCs w:val="16"/>
        </w:rPr>
        <w:t>=9.2mm</w:t>
      </w:r>
      <w:r>
        <w:rPr>
          <w:rFonts w:hint="eastAsia"/>
          <w:szCs w:val="16"/>
        </w:rPr>
        <w:t>的模型，增加</w:t>
      </w:r>
      <w:r>
        <w:rPr>
          <w:i/>
          <w:iCs/>
          <w:szCs w:val="16"/>
        </w:rPr>
        <w:t>L</w:t>
      </w:r>
      <w:r>
        <w:rPr>
          <w:rFonts w:hint="eastAsia"/>
          <w:i/>
          <w:iCs/>
          <w:szCs w:val="16"/>
          <w:vertAlign w:val="subscript"/>
        </w:rPr>
        <w:t>t</w:t>
      </w:r>
      <w:r>
        <w:rPr>
          <w:i/>
          <w:iCs/>
          <w:szCs w:val="16"/>
        </w:rPr>
        <w:t>=0.6mm</w:t>
      </w:r>
      <w:r>
        <w:rPr>
          <w:rFonts w:hint="eastAsia"/>
          <w:szCs w:val="16"/>
        </w:rPr>
        <w:t>的仿真实验，如图</w:t>
      </w:r>
      <w:r>
        <w:rPr>
          <w:rFonts w:hint="eastAsia"/>
          <w:szCs w:val="16"/>
        </w:rPr>
        <w:t>2</w:t>
      </w:r>
      <w:r>
        <w:rPr>
          <w:szCs w:val="16"/>
        </w:rPr>
        <w:t>1-</w:t>
      </w:r>
      <w:r>
        <w:rPr>
          <w:rFonts w:hint="eastAsia"/>
          <w:i/>
          <w:iCs/>
          <w:szCs w:val="16"/>
        </w:rPr>
        <w:t>f</w:t>
      </w:r>
      <w:r>
        <w:rPr>
          <w:rFonts w:hint="eastAsia"/>
          <w:szCs w:val="16"/>
        </w:rPr>
        <w:t>所示。</w:t>
      </w:r>
    </w:p>
    <w:p w14:paraId="5C6C78D3" w14:textId="48F7C7AC" w:rsidR="005D195A" w:rsidRDefault="00967315" w:rsidP="00742A00">
      <w:pPr>
        <w:ind w:firstLine="420"/>
      </w:pPr>
      <w:r w:rsidRPr="00967315">
        <w:t>The influence</w:t>
      </w:r>
      <w:r>
        <w:t>s</w:t>
      </w:r>
      <w:r w:rsidRPr="00967315">
        <w:t xml:space="preserve"> of tooth width and groove width on sealing capability of sealing device </w:t>
      </w:r>
      <w:r>
        <w:t>are</w:t>
      </w:r>
      <w:r w:rsidRPr="00967315">
        <w:t xml:space="preserve"> studied</w:t>
      </w:r>
      <w:r>
        <w:rPr>
          <w:rFonts w:hint="eastAsia"/>
        </w:rPr>
        <w:t>.</w:t>
      </w:r>
      <w:r>
        <w:t xml:space="preserve"> The </w:t>
      </w:r>
      <w:r w:rsidR="002C06A7">
        <w:t>sealing capability of the sealing device</w:t>
      </w:r>
      <w:r w:rsidR="0000118A">
        <w:t>s</w:t>
      </w:r>
      <w:r w:rsidR="002C06A7">
        <w:t xml:space="preserve"> with </w:t>
      </w:r>
      <w:r w:rsidR="00365836">
        <w:t xml:space="preserve">the </w:t>
      </w:r>
      <w:r w:rsidR="002C06A7" w:rsidRPr="002C06A7">
        <w:t xml:space="preserve">seal gap </w:t>
      </w:r>
      <w:r w:rsidR="00FC0D82">
        <w:rPr>
          <w:rFonts w:hint="eastAsia"/>
          <w:i/>
          <w:iCs/>
          <w:szCs w:val="21"/>
        </w:rPr>
        <w:t>L</w:t>
      </w:r>
      <w:r w:rsidR="00FC0D82">
        <w:rPr>
          <w:rFonts w:hint="eastAsia"/>
          <w:i/>
          <w:iCs/>
          <w:szCs w:val="21"/>
          <w:vertAlign w:val="subscript"/>
        </w:rPr>
        <w:t>g</w:t>
      </w:r>
      <w:r w:rsidR="00FC0D82" w:rsidRPr="002C06A7">
        <w:t xml:space="preserve"> </w:t>
      </w:r>
      <w:r w:rsidR="002C06A7" w:rsidRPr="002C06A7">
        <w:t xml:space="preserve">of </w:t>
      </w:r>
      <w:r w:rsidR="002C06A7" w:rsidRPr="007C5A09">
        <w:rPr>
          <w:i/>
          <w:szCs w:val="21"/>
        </w:rPr>
        <w:t>0.2</w:t>
      </w:r>
      <w:r w:rsidR="002C06A7" w:rsidRPr="007C5A09">
        <w:rPr>
          <w:i/>
          <w:szCs w:val="21"/>
        </w:rPr>
        <w:t>mm</w:t>
      </w:r>
      <w:r w:rsidR="002C06A7" w:rsidRPr="002C06A7">
        <w:t xml:space="preserve"> </w:t>
      </w:r>
      <w:r w:rsidR="0000118A">
        <w:t>or</w:t>
      </w:r>
      <w:r w:rsidR="002C06A7" w:rsidRPr="002C06A7">
        <w:t xml:space="preserve"> </w:t>
      </w:r>
      <w:r w:rsidR="002C06A7" w:rsidRPr="007C5A09">
        <w:rPr>
          <w:i/>
          <w:szCs w:val="21"/>
        </w:rPr>
        <w:t>0.3</w:t>
      </w:r>
      <w:r w:rsidR="002C06A7" w:rsidRPr="007C5A09">
        <w:rPr>
          <w:i/>
          <w:szCs w:val="21"/>
        </w:rPr>
        <w:t>mm</w:t>
      </w:r>
      <w:r w:rsidR="002C06A7">
        <w:t xml:space="preserve"> </w:t>
      </w:r>
      <w:r w:rsidR="0000118A">
        <w:t>are</w:t>
      </w:r>
      <w:r w:rsidR="002C06A7" w:rsidRPr="002C06A7">
        <w:t xml:space="preserve"> considered no longer to increase with the tooth height</w:t>
      </w:r>
      <w:r w:rsidR="00FC0D82">
        <w:t xml:space="preserve"> </w:t>
      </w:r>
      <w:r w:rsidR="002C06A7" w:rsidRPr="002C06A7">
        <w:t xml:space="preserve">when the tooth height greater than </w:t>
      </w:r>
      <w:r w:rsidR="002C06A7" w:rsidRPr="00FC0D82">
        <w:rPr>
          <w:i/>
          <w:iCs/>
        </w:rPr>
        <w:t>1</w:t>
      </w:r>
      <w:r w:rsidR="002C06A7" w:rsidRPr="00FC0D82">
        <w:rPr>
          <w:i/>
          <w:iCs/>
        </w:rPr>
        <w:t>mm</w:t>
      </w:r>
      <w:r w:rsidR="002C06A7">
        <w:t xml:space="preserve">. </w:t>
      </w:r>
      <w:r w:rsidR="002C06A7" w:rsidRPr="002C06A7">
        <w:t>And to be consistent with</w:t>
      </w:r>
      <w:r w:rsidR="0067550F">
        <w:t xml:space="preserve"> the</w:t>
      </w:r>
      <w:r w:rsidR="002C06A7" w:rsidRPr="002C06A7">
        <w:t xml:space="preserve"> previous studies</w:t>
      </w:r>
      <w:r w:rsidR="0067550F">
        <w:t xml:space="preserve"> in this paper</w:t>
      </w:r>
      <w:r w:rsidR="002C06A7">
        <w:t xml:space="preserve">, </w:t>
      </w:r>
      <w:r w:rsidR="007D6CB8">
        <w:t>the sealing capabilit</w:t>
      </w:r>
      <w:r w:rsidR="0067550F">
        <w:t xml:space="preserve">ies of the model with tooth height of </w:t>
      </w:r>
      <w:r w:rsidR="0067550F" w:rsidRPr="00FC0D82">
        <w:rPr>
          <w:i/>
          <w:iCs/>
        </w:rPr>
        <w:t>1mm</w:t>
      </w:r>
      <w:r w:rsidR="0067550F">
        <w:t xml:space="preserve"> are </w:t>
      </w:r>
      <w:r w:rsidR="0067550F" w:rsidRPr="0067550F">
        <w:t>analyzed</w:t>
      </w:r>
      <w:r w:rsidR="0067550F">
        <w:t>, as shown in Fig.21.</w:t>
      </w:r>
      <w:r w:rsidR="00AA5B88">
        <w:t xml:space="preserve"> According to the rule summarized above, </w:t>
      </w:r>
      <w:r w:rsidR="00742A00">
        <w:t>i</w:t>
      </w:r>
      <w:r w:rsidR="005D195A">
        <w:t>t is necessary to add the simulation experiment with</w:t>
      </w:r>
      <w:r w:rsidR="005D195A" w:rsidRPr="005D195A">
        <w:t xml:space="preserve"> </w:t>
      </w:r>
      <w:r w:rsidR="005D195A" w:rsidRPr="00AA5B88">
        <w:t xml:space="preserve">tooth height of </w:t>
      </w:r>
      <w:r w:rsidR="005D195A" w:rsidRPr="007C5A09">
        <w:rPr>
          <w:i/>
          <w:szCs w:val="21"/>
        </w:rPr>
        <w:t>0.6mm</w:t>
      </w:r>
      <w:r w:rsidR="005D195A">
        <w:t xml:space="preserve"> for the model</w:t>
      </w:r>
      <w:r w:rsidR="00742A00">
        <w:t xml:space="preserve"> with seal gap of </w:t>
      </w:r>
      <w:r w:rsidR="00742A00" w:rsidRPr="007C5A09">
        <w:rPr>
          <w:i/>
          <w:szCs w:val="21"/>
        </w:rPr>
        <w:t>0.3mm</w:t>
      </w:r>
      <w:r w:rsidR="00742A00">
        <w:t xml:space="preserve"> and seal size of </w:t>
      </w:r>
      <w:r w:rsidR="00742A00" w:rsidRPr="007C5A09">
        <w:rPr>
          <w:i/>
          <w:szCs w:val="21"/>
        </w:rPr>
        <w:t>9.2mm</w:t>
      </w:r>
      <w:r w:rsidR="00742A00">
        <w:t xml:space="preserve">, </w:t>
      </w:r>
      <w:r w:rsidR="00742A00">
        <w:t>as shown in Fig.21</w:t>
      </w:r>
      <w:r w:rsidR="00742A00">
        <w:t>-</w:t>
      </w:r>
      <w:r w:rsidR="00742A00" w:rsidRPr="00742A00">
        <w:rPr>
          <w:i/>
          <w:iCs/>
        </w:rPr>
        <w:t>f</w:t>
      </w:r>
      <w:r w:rsidR="00742A00">
        <w:t>.</w:t>
      </w:r>
    </w:p>
    <w:p w14:paraId="0D5CAA7C" w14:textId="77777777" w:rsidR="00617D8A" w:rsidRDefault="00617D8A" w:rsidP="00617D8A">
      <w:pPr>
        <w:spacing w:line="315" w:lineRule="atLeast"/>
        <w:ind w:firstLine="425"/>
        <w:rPr>
          <w:szCs w:val="16"/>
        </w:rPr>
      </w:pPr>
      <w:r>
        <w:rPr>
          <w:szCs w:val="16"/>
        </w:rPr>
        <w:t>结合</w:t>
      </w:r>
      <w:r>
        <w:rPr>
          <w:rFonts w:hint="eastAsia"/>
          <w:szCs w:val="16"/>
        </w:rPr>
        <w:t>图</w:t>
      </w:r>
      <w:r>
        <w:rPr>
          <w:rFonts w:hint="eastAsia"/>
          <w:szCs w:val="16"/>
        </w:rPr>
        <w:t>1</w:t>
      </w:r>
      <w:r>
        <w:rPr>
          <w:szCs w:val="16"/>
        </w:rPr>
        <w:t>5</w:t>
      </w:r>
      <w:r>
        <w:rPr>
          <w:rFonts w:hint="eastAsia"/>
          <w:szCs w:val="16"/>
        </w:rPr>
        <w:t>与图</w:t>
      </w:r>
      <w:r>
        <w:rPr>
          <w:rFonts w:hint="eastAsia"/>
          <w:szCs w:val="16"/>
        </w:rPr>
        <w:t>2</w:t>
      </w:r>
      <w:r>
        <w:rPr>
          <w:szCs w:val="16"/>
        </w:rPr>
        <w:t>1</w:t>
      </w:r>
      <w:r>
        <w:rPr>
          <w:szCs w:val="16"/>
        </w:rPr>
        <w:t>，研究不同</w:t>
      </w:r>
      <w:r>
        <w:rPr>
          <w:rFonts w:hint="eastAsia"/>
          <w:szCs w:val="16"/>
        </w:rPr>
        <w:t>极靴长度</w:t>
      </w:r>
      <w:r>
        <w:rPr>
          <w:szCs w:val="16"/>
        </w:rPr>
        <w:t>、密封间隙</w:t>
      </w:r>
      <w:r>
        <w:rPr>
          <w:rFonts w:hint="eastAsia"/>
          <w:szCs w:val="16"/>
        </w:rPr>
        <w:t>大小</w:t>
      </w:r>
      <w:proofErr w:type="gramStart"/>
      <w:r>
        <w:rPr>
          <w:szCs w:val="16"/>
        </w:rPr>
        <w:t>下最佳</w:t>
      </w:r>
      <w:proofErr w:type="gramEnd"/>
      <w:r>
        <w:rPr>
          <w:szCs w:val="16"/>
        </w:rPr>
        <w:t>耐压能力的</w:t>
      </w:r>
      <w:proofErr w:type="gramStart"/>
      <w:r>
        <w:rPr>
          <w:szCs w:val="16"/>
        </w:rPr>
        <w:t>极齿</w:t>
      </w:r>
      <w:r>
        <w:rPr>
          <w:rFonts w:hint="eastAsia"/>
          <w:szCs w:val="16"/>
        </w:rPr>
        <w:t>结构</w:t>
      </w:r>
      <w:proofErr w:type="gramEnd"/>
      <w:r>
        <w:rPr>
          <w:szCs w:val="16"/>
        </w:rPr>
        <w:t>参数，如表</w:t>
      </w:r>
      <w:r>
        <w:rPr>
          <w:szCs w:val="16"/>
        </w:rPr>
        <w:t>4</w:t>
      </w:r>
      <w:r>
        <w:rPr>
          <w:szCs w:val="16"/>
        </w:rPr>
        <w:t>。</w:t>
      </w:r>
    </w:p>
    <w:p w14:paraId="55648C06" w14:textId="5C99ACB2" w:rsidR="00617D8A" w:rsidRDefault="00340897" w:rsidP="00742A00">
      <w:pPr>
        <w:ind w:firstLine="420"/>
      </w:pPr>
      <w:r w:rsidRPr="00340897">
        <w:t>F</w:t>
      </w:r>
      <w:r>
        <w:t>ig</w:t>
      </w:r>
      <w:r w:rsidRPr="00340897">
        <w:t xml:space="preserve">.15 and </w:t>
      </w:r>
      <w:r>
        <w:t>Fig.</w:t>
      </w:r>
      <w:r w:rsidRPr="00340897">
        <w:t xml:space="preserve">21 are combined to study the structural parameters of the optimum </w:t>
      </w:r>
      <w:r>
        <w:t xml:space="preserve">sealing capability model with </w:t>
      </w:r>
      <w:r w:rsidRPr="00340897">
        <w:t xml:space="preserve">different </w:t>
      </w:r>
      <w:r>
        <w:t>seal size</w:t>
      </w:r>
      <w:r w:rsidRPr="00340897">
        <w:t xml:space="preserve"> and </w:t>
      </w:r>
      <w:r>
        <w:t>seal gap</w:t>
      </w:r>
      <w:r w:rsidRPr="00340897">
        <w:t>, as shown in Tab</w:t>
      </w:r>
      <w:r>
        <w:t>.</w:t>
      </w:r>
      <w:r w:rsidRPr="00340897">
        <w:t>4.</w:t>
      </w:r>
    </w:p>
    <w:p w14:paraId="5639FB8C" w14:textId="5968C1AC" w:rsidR="009A356F" w:rsidRDefault="009A356F" w:rsidP="009A356F">
      <w:pPr>
        <w:spacing w:line="315" w:lineRule="atLeast"/>
        <w:ind w:firstLine="425"/>
        <w:rPr>
          <w:szCs w:val="16"/>
        </w:rPr>
      </w:pPr>
      <w:r>
        <w:rPr>
          <w:szCs w:val="16"/>
        </w:rPr>
        <w:t>研究发现，齿宽的选取与</w:t>
      </w:r>
      <w:r>
        <w:rPr>
          <w:rFonts w:hint="eastAsia"/>
          <w:szCs w:val="16"/>
        </w:rPr>
        <w:t>极靴长度</w:t>
      </w:r>
      <w:r>
        <w:rPr>
          <w:szCs w:val="16"/>
        </w:rPr>
        <w:t>和密封间隙</w:t>
      </w:r>
      <w:r>
        <w:rPr>
          <w:rFonts w:hint="eastAsia"/>
          <w:szCs w:val="16"/>
        </w:rPr>
        <w:t>大小</w:t>
      </w:r>
      <w:r>
        <w:rPr>
          <w:szCs w:val="16"/>
        </w:rPr>
        <w:t>相关，当</w:t>
      </w:r>
      <w:r>
        <w:rPr>
          <w:i/>
          <w:iCs/>
          <w:szCs w:val="16"/>
        </w:rPr>
        <w:t>L</w:t>
      </w:r>
      <w:r>
        <w:rPr>
          <w:i/>
          <w:iCs/>
          <w:szCs w:val="16"/>
          <w:vertAlign w:val="subscript"/>
        </w:rPr>
        <w:t>p</w:t>
      </w:r>
      <w:r>
        <w:rPr>
          <w:i/>
          <w:iCs/>
          <w:szCs w:val="16"/>
        </w:rPr>
        <w:t>=9.2mm</w:t>
      </w:r>
      <w:r>
        <w:rPr>
          <w:szCs w:val="16"/>
        </w:rPr>
        <w:t>时，应选择</w:t>
      </w:r>
      <w:r>
        <w:rPr>
          <w:i/>
          <w:iCs/>
          <w:szCs w:val="16"/>
        </w:rPr>
        <w:t>L</w:t>
      </w:r>
      <w:r>
        <w:rPr>
          <w:i/>
          <w:iCs/>
          <w:szCs w:val="16"/>
          <w:vertAlign w:val="subscript"/>
        </w:rPr>
        <w:t>t</w:t>
      </w:r>
      <w:r>
        <w:rPr>
          <w:i/>
          <w:iCs/>
          <w:szCs w:val="16"/>
        </w:rPr>
        <w:t>=2L</w:t>
      </w:r>
      <w:r>
        <w:rPr>
          <w:i/>
          <w:iCs/>
          <w:szCs w:val="16"/>
          <w:vertAlign w:val="subscript"/>
        </w:rPr>
        <w:t>g</w:t>
      </w:r>
      <w:r>
        <w:rPr>
          <w:szCs w:val="16"/>
        </w:rPr>
        <w:t>。</w:t>
      </w:r>
      <w:r>
        <w:rPr>
          <w:rFonts w:hint="eastAsia"/>
          <w:szCs w:val="16"/>
        </w:rPr>
        <w:t>这一结果与文献</w:t>
      </w:r>
      <w:r>
        <w:rPr>
          <w:rFonts w:hint="eastAsia"/>
          <w:szCs w:val="16"/>
        </w:rPr>
        <w:t>[</w:t>
      </w:r>
      <w:r>
        <w:rPr>
          <w:szCs w:val="16"/>
        </w:rPr>
        <w:t>5]</w:t>
      </w:r>
      <w:r>
        <w:rPr>
          <w:rFonts w:hint="eastAsia"/>
          <w:szCs w:val="16"/>
        </w:rPr>
        <w:t>中一致，</w:t>
      </w:r>
      <w:proofErr w:type="gramStart"/>
      <w:r>
        <w:rPr>
          <w:rFonts w:hint="eastAsia"/>
          <w:szCs w:val="16"/>
        </w:rPr>
        <w:t>然而但</w:t>
      </w:r>
      <w:proofErr w:type="gramEnd"/>
      <w:r>
        <w:rPr>
          <w:rFonts w:hint="eastAsia"/>
          <w:szCs w:val="16"/>
        </w:rPr>
        <w:t>当极靴长度增加，其关系式发生变化：</w:t>
      </w:r>
      <w:r>
        <w:rPr>
          <w:szCs w:val="16"/>
        </w:rPr>
        <w:t>当</w:t>
      </w:r>
      <w:r>
        <w:rPr>
          <w:i/>
          <w:iCs/>
          <w:szCs w:val="16"/>
        </w:rPr>
        <w:t>L</w:t>
      </w:r>
      <w:r>
        <w:rPr>
          <w:i/>
          <w:iCs/>
          <w:szCs w:val="16"/>
          <w:vertAlign w:val="subscript"/>
        </w:rPr>
        <w:t>p</w:t>
      </w:r>
      <w:r>
        <w:rPr>
          <w:i/>
          <w:iCs/>
          <w:szCs w:val="16"/>
        </w:rPr>
        <w:t>=19.2mm</w:t>
      </w:r>
      <w:r>
        <w:rPr>
          <w:szCs w:val="16"/>
        </w:rPr>
        <w:t>时，应选择</w:t>
      </w:r>
      <w:r>
        <w:rPr>
          <w:i/>
          <w:iCs/>
          <w:szCs w:val="16"/>
        </w:rPr>
        <w:t>L</w:t>
      </w:r>
      <w:r>
        <w:rPr>
          <w:i/>
          <w:iCs/>
          <w:szCs w:val="16"/>
          <w:vertAlign w:val="subscript"/>
        </w:rPr>
        <w:t>t</w:t>
      </w:r>
      <w:r>
        <w:rPr>
          <w:i/>
          <w:iCs/>
          <w:szCs w:val="16"/>
        </w:rPr>
        <w:t>=L</w:t>
      </w:r>
      <w:r>
        <w:rPr>
          <w:i/>
          <w:iCs/>
          <w:szCs w:val="16"/>
          <w:vertAlign w:val="subscript"/>
        </w:rPr>
        <w:t>g</w:t>
      </w:r>
      <w:r>
        <w:rPr>
          <w:szCs w:val="16"/>
        </w:rPr>
        <w:t>；当</w:t>
      </w:r>
      <w:r>
        <w:rPr>
          <w:i/>
          <w:iCs/>
          <w:szCs w:val="16"/>
        </w:rPr>
        <w:t>L</w:t>
      </w:r>
      <w:r>
        <w:rPr>
          <w:i/>
          <w:iCs/>
          <w:szCs w:val="16"/>
          <w:vertAlign w:val="subscript"/>
        </w:rPr>
        <w:t>p</w:t>
      </w:r>
      <w:r>
        <w:rPr>
          <w:i/>
          <w:iCs/>
          <w:szCs w:val="16"/>
        </w:rPr>
        <w:t>=14.2mm</w:t>
      </w:r>
      <w:r>
        <w:rPr>
          <w:szCs w:val="16"/>
        </w:rPr>
        <w:t>时，应选择</w:t>
      </w:r>
      <w:r>
        <w:rPr>
          <w:i/>
          <w:iCs/>
          <w:szCs w:val="16"/>
        </w:rPr>
        <w:t>L</w:t>
      </w:r>
      <w:r>
        <w:rPr>
          <w:i/>
          <w:iCs/>
          <w:szCs w:val="16"/>
          <w:vertAlign w:val="subscript"/>
        </w:rPr>
        <w:t>t</w:t>
      </w:r>
      <w:r>
        <w:rPr>
          <w:i/>
          <w:iCs/>
          <w:szCs w:val="16"/>
        </w:rPr>
        <w:t>=0.1+L</w:t>
      </w:r>
      <w:r>
        <w:rPr>
          <w:i/>
          <w:iCs/>
          <w:szCs w:val="16"/>
          <w:vertAlign w:val="subscript"/>
        </w:rPr>
        <w:t>g</w:t>
      </w:r>
      <w:r>
        <w:rPr>
          <w:rFonts w:hint="eastAsia"/>
          <w:szCs w:val="16"/>
        </w:rPr>
        <w:t>。从中可以看出，最佳齿宽的取值不只与密封间隙相关，还与极靴长度相关。</w:t>
      </w:r>
    </w:p>
    <w:p w14:paraId="7C5B7F63" w14:textId="41470BD9" w:rsidR="002E7138" w:rsidRDefault="00B80DD3" w:rsidP="002E7138">
      <w:pPr>
        <w:topLinePunct/>
        <w:adjustRightInd w:val="0"/>
        <w:snapToGrid w:val="0"/>
        <w:spacing w:line="315" w:lineRule="atLeast"/>
        <w:ind w:firstLine="420"/>
        <w:rPr>
          <w:spacing w:val="-4"/>
        </w:rPr>
      </w:pPr>
      <w:bookmarkStart w:id="4" w:name="OLE_LINK6"/>
      <w:r w:rsidRPr="00B80DD3">
        <w:rPr>
          <w:spacing w:val="-4"/>
        </w:rPr>
        <w:t>Observ</w:t>
      </w:r>
      <w:r>
        <w:rPr>
          <w:spacing w:val="-4"/>
        </w:rPr>
        <w:t>ing</w:t>
      </w:r>
      <w:r w:rsidRPr="00B80DD3">
        <w:rPr>
          <w:spacing w:val="-4"/>
        </w:rPr>
        <w:t xml:space="preserve"> the relationship between the tooth width </w:t>
      </w:r>
      <w:r w:rsidR="00FC0D82">
        <w:rPr>
          <w:i/>
          <w:iCs/>
          <w:szCs w:val="16"/>
        </w:rPr>
        <w:t>L</w:t>
      </w:r>
      <w:r w:rsidR="00FC0D82">
        <w:rPr>
          <w:i/>
          <w:iCs/>
          <w:szCs w:val="16"/>
          <w:vertAlign w:val="subscript"/>
        </w:rPr>
        <w:t>t</w:t>
      </w:r>
      <w:r w:rsidR="00FC0D82">
        <w:rPr>
          <w:i/>
          <w:iCs/>
          <w:szCs w:val="16"/>
          <w:vertAlign w:val="subscript"/>
        </w:rPr>
        <w:t xml:space="preserve"> </w:t>
      </w:r>
      <w:r w:rsidRPr="00B80DD3">
        <w:rPr>
          <w:spacing w:val="-4"/>
        </w:rPr>
        <w:t>and the</w:t>
      </w:r>
      <w:r w:rsidR="00EC0F10">
        <w:rPr>
          <w:spacing w:val="-4"/>
        </w:rPr>
        <w:t xml:space="preserve"> </w:t>
      </w:r>
      <w:r w:rsidRPr="00B80DD3">
        <w:rPr>
          <w:spacing w:val="-4"/>
        </w:rPr>
        <w:t>seal</w:t>
      </w:r>
      <w:r>
        <w:rPr>
          <w:spacing w:val="-4"/>
        </w:rPr>
        <w:t xml:space="preserve"> gap</w:t>
      </w:r>
      <w:r w:rsidR="00FC0D82">
        <w:rPr>
          <w:spacing w:val="-4"/>
        </w:rPr>
        <w:t xml:space="preserve"> </w:t>
      </w:r>
      <w:r w:rsidR="00FC0D82">
        <w:rPr>
          <w:i/>
          <w:iCs/>
          <w:szCs w:val="16"/>
        </w:rPr>
        <w:t>L</w:t>
      </w:r>
      <w:r w:rsidR="00FC0D82">
        <w:rPr>
          <w:i/>
          <w:iCs/>
          <w:szCs w:val="16"/>
          <w:vertAlign w:val="subscript"/>
        </w:rPr>
        <w:t>g</w:t>
      </w:r>
      <w:r>
        <w:rPr>
          <w:spacing w:val="-4"/>
        </w:rPr>
        <w:t xml:space="preserve">, </w:t>
      </w:r>
      <w:bookmarkStart w:id="5" w:name="_Hlk95223398"/>
      <w:r w:rsidR="00FC0D82">
        <w:rPr>
          <w:spacing w:val="-4"/>
        </w:rPr>
        <w:t>f</w:t>
      </w:r>
      <w:r w:rsidR="00FC0D82">
        <w:rPr>
          <w:spacing w:val="-4"/>
        </w:rPr>
        <w:t>or</w:t>
      </w:r>
      <w:r w:rsidR="00FC0D82" w:rsidRPr="007E06E4">
        <w:rPr>
          <w:spacing w:val="-4"/>
        </w:rPr>
        <w:t xml:space="preserve"> </w:t>
      </w:r>
      <w:r w:rsidR="00FC0D82" w:rsidRPr="007E06E4">
        <w:rPr>
          <w:i/>
          <w:iCs/>
          <w:szCs w:val="21"/>
        </w:rPr>
        <w:t>L</w:t>
      </w:r>
      <w:r w:rsidR="00FC0D82" w:rsidRPr="007E06E4">
        <w:rPr>
          <w:i/>
          <w:iCs/>
          <w:szCs w:val="21"/>
          <w:vertAlign w:val="subscript"/>
        </w:rPr>
        <w:t>p</w:t>
      </w:r>
      <w:r w:rsidR="00FC0D82" w:rsidRPr="007E06E4">
        <w:rPr>
          <w:i/>
          <w:iCs/>
          <w:szCs w:val="21"/>
        </w:rPr>
        <w:t>=9.2mm</w:t>
      </w:r>
      <w:r>
        <w:rPr>
          <w:spacing w:val="-4"/>
        </w:rPr>
        <w:t>, the tooth width is twice the</w:t>
      </w:r>
      <w:r w:rsidR="00C452AC">
        <w:rPr>
          <w:spacing w:val="-4"/>
        </w:rPr>
        <w:t xml:space="preserve"> size of</w:t>
      </w:r>
      <w:r w:rsidR="00FC0D82">
        <w:rPr>
          <w:spacing w:val="-4"/>
        </w:rPr>
        <w:t xml:space="preserve"> the</w:t>
      </w:r>
      <w:r>
        <w:rPr>
          <w:spacing w:val="-4"/>
        </w:rPr>
        <w:t xml:space="preserve"> seal gap</w:t>
      </w:r>
      <w:r w:rsidR="00EC0F10">
        <w:rPr>
          <w:spacing w:val="-4"/>
        </w:rPr>
        <w:t xml:space="preserve">, </w:t>
      </w:r>
      <w:r w:rsidR="00EC0F10">
        <w:rPr>
          <w:i/>
          <w:iCs/>
          <w:szCs w:val="16"/>
        </w:rPr>
        <w:t>L</w:t>
      </w:r>
      <w:r w:rsidR="00EC0F10">
        <w:rPr>
          <w:i/>
          <w:iCs/>
          <w:szCs w:val="16"/>
          <w:vertAlign w:val="subscript"/>
        </w:rPr>
        <w:t>t</w:t>
      </w:r>
      <w:r w:rsidR="00EC0F10">
        <w:rPr>
          <w:i/>
          <w:iCs/>
          <w:szCs w:val="16"/>
        </w:rPr>
        <w:t>=2L</w:t>
      </w:r>
      <w:r w:rsidR="00EC0F10">
        <w:rPr>
          <w:i/>
          <w:iCs/>
          <w:szCs w:val="16"/>
          <w:vertAlign w:val="subscript"/>
        </w:rPr>
        <w:t>g</w:t>
      </w:r>
      <w:r w:rsidR="002E7138">
        <w:t>.</w:t>
      </w:r>
      <w:r w:rsidR="009A356F">
        <w:rPr>
          <w:szCs w:val="16"/>
        </w:rPr>
        <w:t xml:space="preserve"> </w:t>
      </w:r>
      <w:r w:rsidRPr="00B80DD3">
        <w:rPr>
          <w:szCs w:val="16"/>
        </w:rPr>
        <w:t>This is the same as the result of reference 5</w:t>
      </w:r>
      <w:r>
        <w:rPr>
          <w:szCs w:val="16"/>
        </w:rPr>
        <w:t xml:space="preserve">. However, </w:t>
      </w:r>
      <w:r w:rsidR="00FC0D82">
        <w:rPr>
          <w:spacing w:val="-4"/>
        </w:rPr>
        <w:t>f</w:t>
      </w:r>
      <w:r w:rsidR="00FC0D82">
        <w:rPr>
          <w:spacing w:val="-4"/>
        </w:rPr>
        <w:t>or</w:t>
      </w:r>
      <w:r w:rsidR="00FC0D82" w:rsidRPr="007E06E4">
        <w:rPr>
          <w:spacing w:val="-4"/>
        </w:rPr>
        <w:t xml:space="preserve"> </w:t>
      </w:r>
      <w:r w:rsidR="00FC0D82" w:rsidRPr="007E06E4">
        <w:rPr>
          <w:i/>
          <w:iCs/>
          <w:szCs w:val="21"/>
        </w:rPr>
        <w:t>L</w:t>
      </w:r>
      <w:r w:rsidR="00FC0D82" w:rsidRPr="007E06E4">
        <w:rPr>
          <w:i/>
          <w:iCs/>
          <w:szCs w:val="21"/>
          <w:vertAlign w:val="subscript"/>
        </w:rPr>
        <w:t>p</w:t>
      </w:r>
      <w:r w:rsidR="00FC0D82" w:rsidRPr="007E06E4">
        <w:rPr>
          <w:i/>
          <w:iCs/>
          <w:szCs w:val="21"/>
        </w:rPr>
        <w:t>=19.2mm</w:t>
      </w:r>
      <w:r w:rsidR="00EC0F10">
        <w:rPr>
          <w:spacing w:val="-4"/>
        </w:rPr>
        <w:t>,</w:t>
      </w:r>
      <w:r w:rsidR="00EC0F10">
        <w:rPr>
          <w:spacing w:val="-4"/>
        </w:rPr>
        <w:t xml:space="preserve"> the</w:t>
      </w:r>
      <w:r w:rsidR="00EC0F10">
        <w:rPr>
          <w:spacing w:val="-4"/>
        </w:rPr>
        <w:t xml:space="preserve"> </w:t>
      </w:r>
      <w:r w:rsidR="00EC0F10">
        <w:rPr>
          <w:spacing w:val="-4"/>
        </w:rPr>
        <w:t>t</w:t>
      </w:r>
      <w:r w:rsidR="00EC0F10" w:rsidRPr="00EC0F10">
        <w:rPr>
          <w:spacing w:val="-4"/>
        </w:rPr>
        <w:t>ooth width</w:t>
      </w:r>
      <w:r w:rsidR="00C452AC">
        <w:rPr>
          <w:spacing w:val="-4"/>
        </w:rPr>
        <w:t xml:space="preserve"> is</w:t>
      </w:r>
      <w:r w:rsidR="00EC0F10" w:rsidRPr="00EC0F10">
        <w:rPr>
          <w:spacing w:val="-4"/>
        </w:rPr>
        <w:t xml:space="preserve"> equal</w:t>
      </w:r>
      <w:r w:rsidR="00C452AC">
        <w:rPr>
          <w:spacing w:val="-4"/>
        </w:rPr>
        <w:t xml:space="preserve"> to</w:t>
      </w:r>
      <w:r w:rsidR="00EC0F10">
        <w:rPr>
          <w:spacing w:val="-4"/>
        </w:rPr>
        <w:t xml:space="preserve"> the</w:t>
      </w:r>
      <w:r w:rsidR="00C452AC">
        <w:rPr>
          <w:spacing w:val="-4"/>
        </w:rPr>
        <w:t xml:space="preserve"> size of</w:t>
      </w:r>
      <w:r w:rsidR="00EC0F10">
        <w:rPr>
          <w:spacing w:val="-4"/>
        </w:rPr>
        <w:t xml:space="preserve"> </w:t>
      </w:r>
      <w:r w:rsidR="00FC0D82">
        <w:rPr>
          <w:spacing w:val="-4"/>
        </w:rPr>
        <w:t xml:space="preserve">the </w:t>
      </w:r>
      <w:r w:rsidR="00EC0F10" w:rsidRPr="00EC0F10">
        <w:rPr>
          <w:spacing w:val="-4"/>
        </w:rPr>
        <w:t>seal gap</w:t>
      </w:r>
      <w:r w:rsidR="00EC0F10">
        <w:rPr>
          <w:spacing w:val="-4"/>
        </w:rPr>
        <w:t xml:space="preserve">, </w:t>
      </w:r>
      <w:r w:rsidR="00EC0F10">
        <w:rPr>
          <w:i/>
          <w:iCs/>
          <w:szCs w:val="16"/>
        </w:rPr>
        <w:t>L</w:t>
      </w:r>
      <w:r w:rsidR="00EC0F10">
        <w:rPr>
          <w:i/>
          <w:iCs/>
          <w:szCs w:val="16"/>
          <w:vertAlign w:val="subscript"/>
        </w:rPr>
        <w:t>t</w:t>
      </w:r>
      <w:r w:rsidR="00EC0F10">
        <w:rPr>
          <w:i/>
          <w:iCs/>
          <w:szCs w:val="16"/>
        </w:rPr>
        <w:t>=L</w:t>
      </w:r>
      <w:r w:rsidR="00EC0F10">
        <w:rPr>
          <w:i/>
          <w:iCs/>
          <w:szCs w:val="16"/>
          <w:vertAlign w:val="subscript"/>
        </w:rPr>
        <w:t>g</w:t>
      </w:r>
      <w:r w:rsidR="002E7138">
        <w:rPr>
          <w:spacing w:val="-4"/>
        </w:rPr>
        <w:t xml:space="preserve">; </w:t>
      </w:r>
      <w:r w:rsidR="00FC0D82">
        <w:rPr>
          <w:spacing w:val="-4"/>
        </w:rPr>
        <w:t>for</w:t>
      </w:r>
      <w:r w:rsidR="00FC0D82" w:rsidRPr="007E06E4">
        <w:rPr>
          <w:spacing w:val="-4"/>
        </w:rPr>
        <w:t xml:space="preserve"> </w:t>
      </w:r>
      <w:r w:rsidR="00FC0D82" w:rsidRPr="007E06E4">
        <w:rPr>
          <w:i/>
          <w:iCs/>
          <w:szCs w:val="21"/>
        </w:rPr>
        <w:t>L</w:t>
      </w:r>
      <w:r w:rsidR="00FC0D82" w:rsidRPr="007E06E4">
        <w:rPr>
          <w:i/>
          <w:iCs/>
          <w:szCs w:val="21"/>
          <w:vertAlign w:val="subscript"/>
        </w:rPr>
        <w:t>p</w:t>
      </w:r>
      <w:r w:rsidR="00FC0D82" w:rsidRPr="007E06E4">
        <w:rPr>
          <w:i/>
          <w:iCs/>
          <w:szCs w:val="21"/>
        </w:rPr>
        <w:t>=1</w:t>
      </w:r>
      <w:r w:rsidR="00FC0D82">
        <w:rPr>
          <w:i/>
          <w:iCs/>
          <w:szCs w:val="21"/>
        </w:rPr>
        <w:t>4.</w:t>
      </w:r>
      <w:r w:rsidR="00FC0D82" w:rsidRPr="007E06E4">
        <w:rPr>
          <w:i/>
          <w:iCs/>
          <w:szCs w:val="21"/>
        </w:rPr>
        <w:t>2mm</w:t>
      </w:r>
      <w:r w:rsidR="00EC0F10">
        <w:rPr>
          <w:spacing w:val="-4"/>
        </w:rPr>
        <w:t>, the t</w:t>
      </w:r>
      <w:r w:rsidR="00EC0F10" w:rsidRPr="00EC0F10">
        <w:rPr>
          <w:spacing w:val="-4"/>
        </w:rPr>
        <w:t xml:space="preserve">ooth width </w:t>
      </w:r>
      <w:r w:rsidR="00C452AC">
        <w:rPr>
          <w:spacing w:val="-4"/>
        </w:rPr>
        <w:t xml:space="preserve">is </w:t>
      </w:r>
      <w:r w:rsidR="00EC0F10" w:rsidRPr="00EC0F10">
        <w:rPr>
          <w:spacing w:val="-4"/>
        </w:rPr>
        <w:t>equal</w:t>
      </w:r>
      <w:r w:rsidR="00C452AC">
        <w:rPr>
          <w:spacing w:val="-4"/>
        </w:rPr>
        <w:t xml:space="preserve"> to</w:t>
      </w:r>
      <w:r w:rsidR="00EC0F10">
        <w:rPr>
          <w:spacing w:val="-4"/>
        </w:rPr>
        <w:t xml:space="preserve"> the</w:t>
      </w:r>
      <w:r w:rsidR="00C452AC">
        <w:rPr>
          <w:spacing w:val="-4"/>
        </w:rPr>
        <w:t xml:space="preserve"> size of</w:t>
      </w:r>
      <w:r w:rsidR="00EC0F10">
        <w:rPr>
          <w:spacing w:val="-4"/>
        </w:rPr>
        <w:t xml:space="preserve"> </w:t>
      </w:r>
      <w:r w:rsidR="00FC0D82">
        <w:rPr>
          <w:spacing w:val="-4"/>
        </w:rPr>
        <w:t xml:space="preserve">the </w:t>
      </w:r>
      <w:r w:rsidR="00EC0F10" w:rsidRPr="00EC0F10">
        <w:rPr>
          <w:spacing w:val="-4"/>
        </w:rPr>
        <w:t>seal gap</w:t>
      </w:r>
      <w:r w:rsidR="00EC0F10">
        <w:rPr>
          <w:spacing w:val="-4"/>
        </w:rPr>
        <w:t xml:space="preserve"> plus 1</w:t>
      </w:r>
      <w:r w:rsidR="00EC0F10" w:rsidRPr="00EC0F10">
        <w:rPr>
          <w:i/>
          <w:iCs/>
          <w:spacing w:val="-4"/>
        </w:rPr>
        <w:t>mm</w:t>
      </w:r>
      <w:r w:rsidR="00EC0F10">
        <w:rPr>
          <w:spacing w:val="-4"/>
        </w:rPr>
        <w:t>,</w:t>
      </w:r>
      <w:r w:rsidR="00EC0F10" w:rsidRPr="00EC0F10">
        <w:rPr>
          <w:i/>
          <w:iCs/>
          <w:szCs w:val="16"/>
        </w:rPr>
        <w:t xml:space="preserve"> </w:t>
      </w:r>
      <w:r w:rsidR="00EC0F10">
        <w:rPr>
          <w:i/>
          <w:iCs/>
          <w:szCs w:val="16"/>
        </w:rPr>
        <w:t>L</w:t>
      </w:r>
      <w:r w:rsidR="00EC0F10">
        <w:rPr>
          <w:i/>
          <w:iCs/>
          <w:szCs w:val="16"/>
          <w:vertAlign w:val="subscript"/>
        </w:rPr>
        <w:t>t</w:t>
      </w:r>
      <w:r w:rsidR="00EC0F10">
        <w:rPr>
          <w:i/>
          <w:iCs/>
          <w:szCs w:val="16"/>
        </w:rPr>
        <w:t>=0.1+L</w:t>
      </w:r>
      <w:r w:rsidR="00EC0F10">
        <w:rPr>
          <w:i/>
          <w:iCs/>
          <w:szCs w:val="16"/>
          <w:vertAlign w:val="subscript"/>
        </w:rPr>
        <w:t>g</w:t>
      </w:r>
      <w:r>
        <w:rPr>
          <w:spacing w:val="-4"/>
        </w:rPr>
        <w:t>.</w:t>
      </w:r>
      <w:bookmarkEnd w:id="5"/>
      <w:r w:rsidRPr="00B80DD3">
        <w:rPr>
          <w:szCs w:val="16"/>
        </w:rPr>
        <w:t xml:space="preserve"> </w:t>
      </w:r>
      <w:r w:rsidRPr="009A356F">
        <w:rPr>
          <w:szCs w:val="16"/>
        </w:rPr>
        <w:t xml:space="preserve">It is found that </w:t>
      </w:r>
      <w:r w:rsidR="00EC0F10">
        <w:rPr>
          <w:szCs w:val="16"/>
        </w:rPr>
        <w:t>t</w:t>
      </w:r>
      <w:r w:rsidR="00EC0F10" w:rsidRPr="00EC0F10">
        <w:rPr>
          <w:szCs w:val="16"/>
        </w:rPr>
        <w:t xml:space="preserve">he optimum tooth width is not only related to the </w:t>
      </w:r>
      <w:r w:rsidR="00EC0F10">
        <w:t>seal gap</w:t>
      </w:r>
      <w:r w:rsidR="00EC0F10" w:rsidRPr="00EC0F10">
        <w:rPr>
          <w:szCs w:val="16"/>
        </w:rPr>
        <w:t xml:space="preserve">, but also to the </w:t>
      </w:r>
      <w:r w:rsidR="00EC0F10">
        <w:t>seal size</w:t>
      </w:r>
      <w:r w:rsidR="00EC0F10">
        <w:t>.</w:t>
      </w:r>
    </w:p>
    <w:bookmarkEnd w:id="4"/>
    <w:p w14:paraId="09740DE4" w14:textId="77777777" w:rsidR="009A356F" w:rsidRDefault="009A356F" w:rsidP="009A356F">
      <w:pPr>
        <w:spacing w:line="315" w:lineRule="atLeast"/>
        <w:ind w:firstLine="425"/>
        <w:rPr>
          <w:szCs w:val="16"/>
        </w:rPr>
      </w:pPr>
      <w:r>
        <w:rPr>
          <w:szCs w:val="16"/>
        </w:rPr>
        <w:t>结合不同</w:t>
      </w:r>
      <w:r>
        <w:rPr>
          <w:rFonts w:hint="eastAsia"/>
          <w:szCs w:val="16"/>
        </w:rPr>
        <w:t>极靴长度</w:t>
      </w:r>
      <w:r>
        <w:rPr>
          <w:szCs w:val="16"/>
        </w:rPr>
        <w:t>、密封间隙</w:t>
      </w:r>
      <w:r>
        <w:rPr>
          <w:rFonts w:hint="eastAsia"/>
          <w:szCs w:val="16"/>
        </w:rPr>
        <w:t>大小</w:t>
      </w:r>
      <w:proofErr w:type="gramStart"/>
      <w:r>
        <w:rPr>
          <w:rFonts w:hint="eastAsia"/>
          <w:szCs w:val="16"/>
        </w:rPr>
        <w:t>下</w:t>
      </w:r>
      <w:r>
        <w:rPr>
          <w:szCs w:val="16"/>
        </w:rPr>
        <w:t>最佳</w:t>
      </w:r>
      <w:proofErr w:type="gramEnd"/>
      <w:r>
        <w:rPr>
          <w:szCs w:val="16"/>
        </w:rPr>
        <w:t>耐压能力的</w:t>
      </w:r>
      <w:proofErr w:type="gramStart"/>
      <w:r>
        <w:rPr>
          <w:szCs w:val="16"/>
        </w:rPr>
        <w:t>槽宽</w:t>
      </w:r>
      <w:r>
        <w:rPr>
          <w:rFonts w:hint="eastAsia"/>
          <w:szCs w:val="16"/>
        </w:rPr>
        <w:t>选择</w:t>
      </w:r>
      <w:proofErr w:type="gramEnd"/>
      <w:r>
        <w:rPr>
          <w:szCs w:val="16"/>
        </w:rPr>
        <w:t>进行分析，可知，</w:t>
      </w:r>
      <w:proofErr w:type="gramStart"/>
      <w:r>
        <w:rPr>
          <w:szCs w:val="16"/>
        </w:rPr>
        <w:t>槽宽的</w:t>
      </w:r>
      <w:proofErr w:type="gramEnd"/>
      <w:r>
        <w:rPr>
          <w:szCs w:val="16"/>
        </w:rPr>
        <w:t>选择主要与密封间隙相关，总体看</w:t>
      </w:r>
      <w:r>
        <w:rPr>
          <w:rFonts w:hint="eastAsia"/>
          <w:szCs w:val="16"/>
        </w:rPr>
        <w:t>，</w:t>
      </w:r>
      <w:r>
        <w:rPr>
          <w:szCs w:val="16"/>
        </w:rPr>
        <w:t>选取</w:t>
      </w:r>
      <w:r>
        <w:rPr>
          <w:i/>
          <w:iCs/>
          <w:szCs w:val="16"/>
        </w:rPr>
        <w:t>L</w:t>
      </w:r>
      <w:r>
        <w:rPr>
          <w:i/>
          <w:iCs/>
          <w:szCs w:val="16"/>
          <w:vertAlign w:val="subscript"/>
        </w:rPr>
        <w:t>s</w:t>
      </w:r>
      <w:r>
        <w:rPr>
          <w:i/>
          <w:iCs/>
          <w:szCs w:val="16"/>
        </w:rPr>
        <w:t>=4L</w:t>
      </w:r>
      <w:r>
        <w:rPr>
          <w:i/>
          <w:iCs/>
          <w:szCs w:val="16"/>
          <w:vertAlign w:val="subscript"/>
        </w:rPr>
        <w:t>g</w:t>
      </w:r>
      <w:r>
        <w:rPr>
          <w:rFonts w:hint="eastAsia"/>
          <w:szCs w:val="16"/>
        </w:rPr>
        <w:t>时密封装置</w:t>
      </w:r>
      <w:r>
        <w:rPr>
          <w:szCs w:val="16"/>
        </w:rPr>
        <w:t>拥有最佳的耐压能力。</w:t>
      </w:r>
      <w:bookmarkStart w:id="6" w:name="OLE_LINK7"/>
      <w:r>
        <w:rPr>
          <w:szCs w:val="16"/>
        </w:rPr>
        <w:t>由于齿数必须是整数，根据齿数计算公式，某些齿宽</w:t>
      </w:r>
      <w:r>
        <w:rPr>
          <w:rFonts w:hint="eastAsia"/>
          <w:szCs w:val="16"/>
        </w:rPr>
        <w:t>、</w:t>
      </w:r>
      <w:proofErr w:type="gramStart"/>
      <w:r>
        <w:rPr>
          <w:rFonts w:hint="eastAsia"/>
          <w:szCs w:val="16"/>
        </w:rPr>
        <w:t>槽宽对应</w:t>
      </w:r>
      <w:proofErr w:type="gramEnd"/>
      <w:r>
        <w:rPr>
          <w:szCs w:val="16"/>
        </w:rPr>
        <w:t>的实际</w:t>
      </w:r>
      <w:r>
        <w:rPr>
          <w:rFonts w:hint="eastAsia"/>
          <w:szCs w:val="16"/>
        </w:rPr>
        <w:t>极靴长度</w:t>
      </w:r>
      <w:r>
        <w:rPr>
          <w:szCs w:val="16"/>
        </w:rPr>
        <w:t>更接近或等于</w:t>
      </w:r>
      <w:r>
        <w:rPr>
          <w:rFonts w:hint="eastAsia"/>
          <w:szCs w:val="16"/>
        </w:rPr>
        <w:t>规定的最大极靴长度</w:t>
      </w:r>
      <w:r>
        <w:rPr>
          <w:szCs w:val="16"/>
        </w:rPr>
        <w:t>，也就是更充分的利用了密封尺寸。所以表中最佳耐压能力对应的</w:t>
      </w:r>
      <w:proofErr w:type="gramStart"/>
      <w:r>
        <w:rPr>
          <w:szCs w:val="16"/>
        </w:rPr>
        <w:t>槽宽稍</w:t>
      </w:r>
      <w:proofErr w:type="gramEnd"/>
      <w:r>
        <w:rPr>
          <w:szCs w:val="16"/>
        </w:rPr>
        <w:t>偏离</w:t>
      </w:r>
      <w:r>
        <w:rPr>
          <w:rFonts w:hint="eastAsia"/>
          <w:szCs w:val="16"/>
        </w:rPr>
        <w:t>于</w:t>
      </w:r>
      <w:r>
        <w:rPr>
          <w:i/>
          <w:iCs/>
          <w:szCs w:val="16"/>
        </w:rPr>
        <w:t>L</w:t>
      </w:r>
      <w:r>
        <w:rPr>
          <w:i/>
          <w:iCs/>
          <w:szCs w:val="16"/>
          <w:vertAlign w:val="subscript"/>
        </w:rPr>
        <w:t>s</w:t>
      </w:r>
      <w:r>
        <w:rPr>
          <w:i/>
          <w:iCs/>
          <w:szCs w:val="16"/>
        </w:rPr>
        <w:t>=4L</w:t>
      </w:r>
      <w:r>
        <w:rPr>
          <w:i/>
          <w:iCs/>
          <w:szCs w:val="16"/>
          <w:vertAlign w:val="subscript"/>
        </w:rPr>
        <w:t>g</w:t>
      </w:r>
      <w:r>
        <w:rPr>
          <w:szCs w:val="16"/>
        </w:rPr>
        <w:t>。</w:t>
      </w:r>
    </w:p>
    <w:p w14:paraId="0E8317F0" w14:textId="7A85277E" w:rsidR="009A356F" w:rsidRDefault="003A4070" w:rsidP="00E57E77">
      <w:pPr>
        <w:ind w:firstLine="420"/>
      </w:pPr>
      <w:bookmarkStart w:id="7" w:name="OLE_LINK9"/>
      <w:bookmarkEnd w:id="6"/>
      <w:r>
        <w:rPr>
          <w:rFonts w:hint="eastAsia"/>
        </w:rPr>
        <w:t>T</w:t>
      </w:r>
      <w:r>
        <w:t>he optimal groove width</w:t>
      </w:r>
      <w:r w:rsidR="00877538">
        <w:t xml:space="preserve"> </w:t>
      </w:r>
      <w:r w:rsidR="00877538">
        <w:rPr>
          <w:i/>
          <w:iCs/>
          <w:szCs w:val="16"/>
        </w:rPr>
        <w:t>L</w:t>
      </w:r>
      <w:r w:rsidR="00877538">
        <w:rPr>
          <w:i/>
          <w:iCs/>
          <w:szCs w:val="16"/>
          <w:vertAlign w:val="subscript"/>
        </w:rPr>
        <w:t>s</w:t>
      </w:r>
      <w:r>
        <w:t xml:space="preserve"> is mainly related to the seal gap</w:t>
      </w:r>
      <w:r w:rsidR="00877538">
        <w:t xml:space="preserve"> </w:t>
      </w:r>
      <w:r w:rsidR="00877538">
        <w:rPr>
          <w:i/>
          <w:iCs/>
          <w:szCs w:val="16"/>
        </w:rPr>
        <w:t>L</w:t>
      </w:r>
      <w:r w:rsidR="00877538">
        <w:rPr>
          <w:i/>
          <w:iCs/>
          <w:szCs w:val="16"/>
          <w:vertAlign w:val="subscript"/>
        </w:rPr>
        <w:t>g</w:t>
      </w:r>
      <w:r>
        <w:t xml:space="preserve">. </w:t>
      </w:r>
      <w:r w:rsidRPr="003A4070">
        <w:t>When the sealing device has the best sealing capa</w:t>
      </w:r>
      <w:r>
        <w:t>bility</w:t>
      </w:r>
      <w:r w:rsidRPr="003A4070">
        <w:t xml:space="preserve">, </w:t>
      </w:r>
      <w:bookmarkStart w:id="8" w:name="_Hlk95224606"/>
      <w:r w:rsidRPr="003A4070">
        <w:t xml:space="preserve">the </w:t>
      </w:r>
      <w:r>
        <w:t>groove</w:t>
      </w:r>
      <w:r w:rsidRPr="003A4070">
        <w:t xml:space="preserve"> width</w:t>
      </w:r>
      <w:r w:rsidR="00E57E77">
        <w:t xml:space="preserve"> </w:t>
      </w:r>
      <w:r w:rsidR="00877538">
        <w:rPr>
          <w:i/>
          <w:iCs/>
          <w:szCs w:val="16"/>
        </w:rPr>
        <w:t>L</w:t>
      </w:r>
      <w:r w:rsidR="00877538">
        <w:rPr>
          <w:i/>
          <w:iCs/>
          <w:szCs w:val="16"/>
          <w:vertAlign w:val="subscript"/>
        </w:rPr>
        <w:t>s</w:t>
      </w:r>
      <w:r w:rsidR="00877538">
        <w:rPr>
          <w:i/>
          <w:iCs/>
          <w:szCs w:val="16"/>
          <w:vertAlign w:val="subscript"/>
        </w:rPr>
        <w:t xml:space="preserve"> </w:t>
      </w:r>
      <w:r w:rsidRPr="003A4070">
        <w:t xml:space="preserve">is </w:t>
      </w:r>
      <w:bookmarkStart w:id="9" w:name="OLE_LINK8"/>
      <w:r w:rsidR="00E57E77">
        <w:t>basically</w:t>
      </w:r>
      <w:r w:rsidR="00E57E77" w:rsidRPr="003A4070">
        <w:t xml:space="preserve"> </w:t>
      </w:r>
      <w:r w:rsidRPr="003A4070">
        <w:t>4 times</w:t>
      </w:r>
      <w:bookmarkEnd w:id="9"/>
      <w:r w:rsidR="00E62012">
        <w:t xml:space="preserve"> </w:t>
      </w:r>
      <w:r w:rsidRPr="003A4070">
        <w:t>the</w:t>
      </w:r>
      <w:r w:rsidR="00E62012">
        <w:t xml:space="preserve"> size of</w:t>
      </w:r>
      <w:r w:rsidRPr="003A4070">
        <w:t xml:space="preserve"> </w:t>
      </w:r>
      <w:r w:rsidR="00877538">
        <w:t xml:space="preserve">the </w:t>
      </w:r>
      <w:r w:rsidRPr="003A4070">
        <w:t>seal gap</w:t>
      </w:r>
      <w:bookmarkEnd w:id="8"/>
      <w:r w:rsidR="00877538">
        <w:t xml:space="preserve"> </w:t>
      </w:r>
      <w:r w:rsidR="00877538">
        <w:rPr>
          <w:i/>
          <w:iCs/>
          <w:szCs w:val="16"/>
        </w:rPr>
        <w:t>L</w:t>
      </w:r>
      <w:r w:rsidR="00877538">
        <w:rPr>
          <w:i/>
          <w:iCs/>
          <w:szCs w:val="16"/>
          <w:vertAlign w:val="subscript"/>
        </w:rPr>
        <w:t>g</w:t>
      </w:r>
      <w:r w:rsidR="007649D3">
        <w:t xml:space="preserve">, </w:t>
      </w:r>
      <w:r w:rsidR="007649D3">
        <w:rPr>
          <w:i/>
          <w:iCs/>
          <w:szCs w:val="16"/>
        </w:rPr>
        <w:t>L</w:t>
      </w:r>
      <w:r w:rsidR="007649D3">
        <w:rPr>
          <w:i/>
          <w:iCs/>
          <w:szCs w:val="16"/>
          <w:vertAlign w:val="subscript"/>
        </w:rPr>
        <w:t>s</w:t>
      </w:r>
      <w:r w:rsidR="007649D3">
        <w:rPr>
          <w:i/>
          <w:iCs/>
          <w:szCs w:val="16"/>
        </w:rPr>
        <w:t>=4L</w:t>
      </w:r>
      <w:r w:rsidR="007649D3">
        <w:rPr>
          <w:i/>
          <w:iCs/>
          <w:szCs w:val="16"/>
          <w:vertAlign w:val="subscript"/>
        </w:rPr>
        <w:t>g</w:t>
      </w:r>
      <w:r>
        <w:t>.</w:t>
      </w:r>
      <w:r w:rsidRPr="003A4070">
        <w:t xml:space="preserve"> </w:t>
      </w:r>
      <w:r>
        <w:t xml:space="preserve">According to the calculation </w:t>
      </w:r>
      <w:r w:rsidR="007C5A09">
        <w:t>function</w:t>
      </w:r>
      <w:r>
        <w:t xml:space="preserve"> of the number of teeth, the length of the pole is closer to or equal to the seal size</w:t>
      </w:r>
      <w:r w:rsidR="00877538">
        <w:t xml:space="preserve"> </w:t>
      </w:r>
      <w:r w:rsidR="00877538">
        <w:rPr>
          <w:i/>
          <w:iCs/>
          <w:szCs w:val="16"/>
        </w:rPr>
        <w:t>L</w:t>
      </w:r>
      <w:r w:rsidR="00877538">
        <w:rPr>
          <w:i/>
          <w:iCs/>
          <w:szCs w:val="16"/>
          <w:vertAlign w:val="subscript"/>
        </w:rPr>
        <w:t>p</w:t>
      </w:r>
      <w:r>
        <w:t xml:space="preserve"> in </w:t>
      </w:r>
      <w:r w:rsidR="00B02997">
        <w:t>some groove width,</w:t>
      </w:r>
      <w:r w:rsidR="00E57E77" w:rsidRPr="00E57E77">
        <w:t xml:space="preserve"> </w:t>
      </w:r>
      <w:r w:rsidR="00E57E77">
        <w:t>because of t</w:t>
      </w:r>
      <w:r w:rsidR="00E57E77">
        <w:t xml:space="preserve">he number of teeth must be an integer. </w:t>
      </w:r>
      <w:r w:rsidR="00E57E77">
        <w:t>I</w:t>
      </w:r>
      <w:r w:rsidR="00B02997">
        <w:t>n other words, the seal size</w:t>
      </w:r>
      <w:r w:rsidR="00877538">
        <w:t xml:space="preserve"> </w:t>
      </w:r>
      <w:r w:rsidR="00877538">
        <w:rPr>
          <w:i/>
          <w:iCs/>
          <w:szCs w:val="16"/>
        </w:rPr>
        <w:t>L</w:t>
      </w:r>
      <w:r w:rsidR="00877538">
        <w:rPr>
          <w:i/>
          <w:iCs/>
          <w:szCs w:val="16"/>
          <w:vertAlign w:val="subscript"/>
        </w:rPr>
        <w:t>p</w:t>
      </w:r>
      <w:r w:rsidR="00B02997" w:rsidRPr="00B02997">
        <w:t xml:space="preserve"> </w:t>
      </w:r>
      <w:r w:rsidR="00B02997">
        <w:t>is</w:t>
      </w:r>
      <w:r w:rsidR="00B02997" w:rsidRPr="00B02997">
        <w:t xml:space="preserve"> more fully utilized</w:t>
      </w:r>
      <w:r w:rsidR="00B02997">
        <w:t>. Therefore, the groove width</w:t>
      </w:r>
      <w:r w:rsidR="00877538">
        <w:t xml:space="preserve"> </w:t>
      </w:r>
      <w:r w:rsidR="00877538">
        <w:rPr>
          <w:i/>
          <w:iCs/>
          <w:szCs w:val="16"/>
        </w:rPr>
        <w:t>L</w:t>
      </w:r>
      <w:r w:rsidR="00877538">
        <w:rPr>
          <w:i/>
          <w:iCs/>
          <w:szCs w:val="16"/>
          <w:vertAlign w:val="subscript"/>
        </w:rPr>
        <w:t>s</w:t>
      </w:r>
      <w:r w:rsidR="00B02997">
        <w:t xml:space="preserve"> of </w:t>
      </w:r>
      <w:r w:rsidR="00B02997" w:rsidRPr="00B02997">
        <w:t>the optimum sealing capability model</w:t>
      </w:r>
      <w:r w:rsidR="00B02997">
        <w:t xml:space="preserve"> is slightly deviated from the value calculated by the </w:t>
      </w:r>
      <w:r w:rsidR="007C5A09">
        <w:t>function</w:t>
      </w:r>
      <w:r w:rsidR="00B02997">
        <w:t>.</w:t>
      </w:r>
    </w:p>
    <w:bookmarkEnd w:id="7"/>
    <w:p w14:paraId="7F505119" w14:textId="77777777" w:rsidR="00B02997" w:rsidRPr="009A356F" w:rsidRDefault="00B02997" w:rsidP="00742A00">
      <w:pPr>
        <w:ind w:firstLine="420"/>
        <w:rPr>
          <w:rFonts w:hint="eastAsia"/>
        </w:rPr>
      </w:pPr>
    </w:p>
    <w:sectPr w:rsidR="00B02997" w:rsidRPr="009A3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B25CB" w14:textId="77777777" w:rsidR="009A5415" w:rsidRDefault="009A5415" w:rsidP="00BF3E79">
      <w:r>
        <w:separator/>
      </w:r>
    </w:p>
  </w:endnote>
  <w:endnote w:type="continuationSeparator" w:id="0">
    <w:p w14:paraId="5EBAFD3F" w14:textId="77777777" w:rsidR="009A5415" w:rsidRDefault="009A5415" w:rsidP="00BF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856C" w14:textId="77777777" w:rsidR="009A5415" w:rsidRDefault="009A5415" w:rsidP="00BF3E79">
      <w:r>
        <w:separator/>
      </w:r>
    </w:p>
  </w:footnote>
  <w:footnote w:type="continuationSeparator" w:id="0">
    <w:p w14:paraId="0F504C3B" w14:textId="77777777" w:rsidR="009A5415" w:rsidRDefault="009A5415" w:rsidP="00BF3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ED"/>
    <w:rsid w:val="0000118A"/>
    <w:rsid w:val="000E7A66"/>
    <w:rsid w:val="00127305"/>
    <w:rsid w:val="0022078A"/>
    <w:rsid w:val="00224D79"/>
    <w:rsid w:val="002C06A7"/>
    <w:rsid w:val="002D2CF5"/>
    <w:rsid w:val="002E7138"/>
    <w:rsid w:val="00340897"/>
    <w:rsid w:val="00365836"/>
    <w:rsid w:val="003A4070"/>
    <w:rsid w:val="00490272"/>
    <w:rsid w:val="005D195A"/>
    <w:rsid w:val="005E42E4"/>
    <w:rsid w:val="00617D8A"/>
    <w:rsid w:val="0067550F"/>
    <w:rsid w:val="00691D51"/>
    <w:rsid w:val="006B337D"/>
    <w:rsid w:val="00742A00"/>
    <w:rsid w:val="007649D3"/>
    <w:rsid w:val="00775DAB"/>
    <w:rsid w:val="007C5A09"/>
    <w:rsid w:val="007D6CB8"/>
    <w:rsid w:val="00813EF0"/>
    <w:rsid w:val="00830CA3"/>
    <w:rsid w:val="00877538"/>
    <w:rsid w:val="008F4D49"/>
    <w:rsid w:val="00915EC0"/>
    <w:rsid w:val="0093735E"/>
    <w:rsid w:val="009544BF"/>
    <w:rsid w:val="009604E8"/>
    <w:rsid w:val="00967315"/>
    <w:rsid w:val="009A356F"/>
    <w:rsid w:val="009A5415"/>
    <w:rsid w:val="009D0FCA"/>
    <w:rsid w:val="00AA5B88"/>
    <w:rsid w:val="00AE1904"/>
    <w:rsid w:val="00B02997"/>
    <w:rsid w:val="00B62CD4"/>
    <w:rsid w:val="00B66596"/>
    <w:rsid w:val="00B80DD3"/>
    <w:rsid w:val="00B924EB"/>
    <w:rsid w:val="00BF3E79"/>
    <w:rsid w:val="00C452AC"/>
    <w:rsid w:val="00D13AED"/>
    <w:rsid w:val="00E57E77"/>
    <w:rsid w:val="00E604CE"/>
    <w:rsid w:val="00E62012"/>
    <w:rsid w:val="00EA2205"/>
    <w:rsid w:val="00EC0F10"/>
    <w:rsid w:val="00F05925"/>
    <w:rsid w:val="00FA7D76"/>
    <w:rsid w:val="00FB09BA"/>
    <w:rsid w:val="00FC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FB929D"/>
  <w14:defaultImageDpi w14:val="32767"/>
  <w15:chartTrackingRefBased/>
  <w15:docId w15:val="{7050EE1C-A65B-458B-909C-AAC9FA0E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EC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E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E7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273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2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璐</dc:creator>
  <cp:keywords/>
  <dc:description/>
  <cp:lastModifiedBy>王 璐</cp:lastModifiedBy>
  <cp:revision>19</cp:revision>
  <dcterms:created xsi:type="dcterms:W3CDTF">2022-02-05T06:01:00Z</dcterms:created>
  <dcterms:modified xsi:type="dcterms:W3CDTF">2022-02-08T07:53:00Z</dcterms:modified>
</cp:coreProperties>
</file>