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d66479f46dc3216c574c16c9bc222d73a989a0"/>
    <w:p>
      <w:pPr>
        <w:pStyle w:val="Heading1"/>
      </w:pPr>
      <w:r>
        <w:t xml:space="preserve">ORTHOPÄDIE ST. GALLEN – GROWTH MARKETING CONTEXT</w:t>
      </w:r>
    </w:p>
    <w:p>
      <w:pPr>
        <w:pStyle w:val="FirstParagraph"/>
      </w:pPr>
      <w:r>
        <w:rPr>
          <w:iCs/>
          <w:i/>
        </w:rPr>
        <w:t xml:space="preserve">Context-Dokument für den Claude Marketing Agenten</w:t>
      </w:r>
    </w:p>
    <w:p>
      <w:r>
        <w:pict>
          <v:rect style="width:0;height:1.5pt" o:hralign="center" o:hrstd="t" o:hr="t"/>
        </w:pict>
      </w:r>
    </w:p>
    <w:bookmarkStart w:id="20" w:name="marketing-ziel-wachstumsstrategie"/>
    <w:p>
      <w:pPr>
        <w:pStyle w:val="Heading2"/>
      </w:pPr>
      <w:r>
        <w:t xml:space="preserve">1. MARKETING-ZIEL &amp; WACHSTUMSSTRATEGIE</w:t>
      </w:r>
    </w:p>
    <w:p>
      <w:pPr>
        <w:pStyle w:val="FirstParagraph"/>
      </w:pPr>
      <w:r>
        <w:t xml:space="preserve">Das übergeordnete Ziel des Growth Marketings der Orthopädie St. Gallen ist die</w:t>
      </w:r>
      <w:r>
        <w:t xml:space="preserve"> </w:t>
      </w:r>
      <w:r>
        <w:rPr>
          <w:bCs/>
          <w:b/>
        </w:rPr>
        <w:t xml:space="preserve">Steigerung der Patientenanzahl</w:t>
      </w:r>
      <w:r>
        <w:t xml:space="preserve"> </w:t>
      </w:r>
      <w:r>
        <w:t xml:space="preserve">(ambulant &amp; stationär) sowie die</w:t>
      </w:r>
      <w:r>
        <w:t xml:space="preserve"> </w:t>
      </w:r>
      <w:r>
        <w:rPr>
          <w:bCs/>
          <w:b/>
        </w:rPr>
        <w:t xml:space="preserve">Erhöhung der Markenbekanntheit</w:t>
      </w:r>
      <w:r>
        <w:t xml:space="preserve"> </w:t>
      </w:r>
      <w:r>
        <w:t xml:space="preserve">in der Ostschweiz und darüber hinaus. Gleichzeitig soll die Klinik als</w:t>
      </w:r>
      <w:r>
        <w:t xml:space="preserve"> </w:t>
      </w:r>
      <w:r>
        <w:rPr>
          <w:bCs/>
          <w:b/>
        </w:rPr>
        <w:t xml:space="preserve">Swiss Olympic Medical Center und erste Anlaufstelle für Orthopädie und Sportmedizin in der Region St. Gallen</w:t>
      </w:r>
      <w:r>
        <w:t xml:space="preserve"> </w:t>
      </w:r>
      <w:r>
        <w:t xml:space="preserve">positioniert werden.</w:t>
      </w:r>
    </w:p>
    <w:p>
      <w:pPr>
        <w:pStyle w:val="BodyText"/>
      </w:pPr>
      <w:r>
        <w:t xml:space="preserve">Wachstum entsteht bei der Orthopädie St. Gallen über drei Hebel: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Direktakquise</w:t>
      </w:r>
      <w:r>
        <w:t xml:space="preserve">: Patientinnen und Patienten finden die Klinik selbst (Google, Social Media, Empfehlungen)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Zuweiser-Netzwerk</w:t>
      </w:r>
      <w:r>
        <w:t xml:space="preserve">: Hausärzte, Sportärzte und Mannschaftsärzte überweisen Patientinnen und Patienten aktiv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Swiss Olympic Positionierung</w:t>
      </w:r>
      <w:r>
        <w:t xml:space="preserve">: Sichtbarkeit durch Sportmedizin-Expertise, Verbandskooperationen und Sportevent-Präsenz</w:t>
      </w:r>
    </w:p>
    <w:p>
      <w:r>
        <w:pict>
          <v:rect style="width:0;height:1.5pt" o:hralign="center" o:hrstd="t" o:hr="t"/>
        </w:pict>
      </w:r>
    </w:p>
    <w:bookmarkEnd w:id="20"/>
    <w:bookmarkStart w:id="25" w:name="zielgruppen-detailliert"/>
    <w:p>
      <w:pPr>
        <w:pStyle w:val="Heading2"/>
      </w:pPr>
      <w:r>
        <w:t xml:space="preserve">2. ZIELGRUPPEN – DETAILLIERT</w:t>
      </w:r>
    </w:p>
    <w:bookmarkStart w:id="21" w:name="Xfc6c4dd06159f5d6251f711f62b41fbfeb8f3b3"/>
    <w:p>
      <w:pPr>
        <w:pStyle w:val="Heading3"/>
      </w:pPr>
      <w:r>
        <w:t xml:space="preserve">A) Primär: Patientinnen und Patienten mit akutem Bedarf</w:t>
      </w:r>
    </w:p>
    <w:p>
      <w:pPr>
        <w:numPr>
          <w:ilvl w:val="0"/>
          <w:numId w:val="1001"/>
        </w:numPr>
        <w:pStyle w:val="Compact"/>
      </w:pPr>
      <w:r>
        <w:t xml:space="preserve">Alter: 30–75 Jahre</w:t>
      </w:r>
    </w:p>
    <w:p>
      <w:pPr>
        <w:numPr>
          <w:ilvl w:val="0"/>
          <w:numId w:val="1001"/>
        </w:numPr>
        <w:pStyle w:val="Compact"/>
      </w:pPr>
      <w:r>
        <w:t xml:space="preserve">Schmerzen oder Einschränkungen am Bewegungsapparat (Knie, Hüfte, Schulter, Fuss, Wirbelsäule)</w:t>
      </w:r>
    </w:p>
    <w:p>
      <w:pPr>
        <w:numPr>
          <w:ilvl w:val="0"/>
          <w:numId w:val="1001"/>
        </w:numPr>
        <w:pStyle w:val="Compact"/>
      </w:pPr>
      <w:r>
        <w:t xml:space="preserve">Suchen aktiv nach Spezialistinnen und Spezialisten – meist via Google</w:t>
      </w:r>
    </w:p>
    <w:p>
      <w:pPr>
        <w:numPr>
          <w:ilvl w:val="0"/>
          <w:numId w:val="1001"/>
        </w:numPr>
        <w:pStyle w:val="Compact"/>
      </w:pPr>
      <w:r>
        <w:t xml:space="preserve">Entscheidungsmotivation: Schmerz, Lebensqualität, Wartezeit, regionale Nähe</w:t>
      </w:r>
    </w:p>
    <w:p>
      <w:pPr>
        <w:numPr>
          <w:ilvl w:val="0"/>
          <w:numId w:val="1001"/>
        </w:numPr>
        <w:pStyle w:val="Compact"/>
      </w:pPr>
      <w:r>
        <w:t xml:space="preserve">Suchbegriffe: „Orthopäde St. Gallen”, „Knieschmerzen Spezialist Ostschweiz”, „Schulter OP St. Gallen”</w:t>
      </w:r>
    </w:p>
    <w:bookmarkEnd w:id="21"/>
    <w:bookmarkStart w:id="22" w:name="Xa8d2c70ac188c16ee2aaa65a0d293a0f3b85682"/>
    <w:p>
      <w:pPr>
        <w:pStyle w:val="Heading3"/>
      </w:pPr>
      <w:r>
        <w:t xml:space="preserve">B) Sekundär: Sportlerinnen und Sportler (Prävention &amp; Verletzung)</w:t>
      </w:r>
    </w:p>
    <w:p>
      <w:pPr>
        <w:numPr>
          <w:ilvl w:val="0"/>
          <w:numId w:val="1002"/>
        </w:numPr>
        <w:pStyle w:val="Compact"/>
      </w:pPr>
      <w:r>
        <w:t xml:space="preserve">Alter: 18–50 Jahre</w:t>
      </w:r>
    </w:p>
    <w:p>
      <w:pPr>
        <w:numPr>
          <w:ilvl w:val="0"/>
          <w:numId w:val="1002"/>
        </w:numPr>
        <w:pStyle w:val="Compact"/>
      </w:pPr>
      <w:r>
        <w:t xml:space="preserve">Hobbyathleten bis Leistungssportler (inkl. Swiss Olympic Kaderathleten)</w:t>
      </w:r>
    </w:p>
    <w:p>
      <w:pPr>
        <w:numPr>
          <w:ilvl w:val="0"/>
          <w:numId w:val="1002"/>
        </w:numPr>
        <w:pStyle w:val="Compact"/>
      </w:pPr>
      <w:r>
        <w:t xml:space="preserve">Sportverletzungen, Überlastungsschäden, Prävention, Leistungsdiagnostik</w:t>
      </w:r>
    </w:p>
    <w:p>
      <w:pPr>
        <w:numPr>
          <w:ilvl w:val="0"/>
          <w:numId w:val="1002"/>
        </w:numPr>
        <w:pStyle w:val="Compact"/>
      </w:pPr>
      <w:r>
        <w:t xml:space="preserve">Besonders aktiv auf Instagram</w:t>
      </w:r>
    </w:p>
    <w:p>
      <w:pPr>
        <w:numPr>
          <w:ilvl w:val="0"/>
          <w:numId w:val="1002"/>
        </w:numPr>
        <w:pStyle w:val="Compact"/>
      </w:pPr>
      <w:r>
        <w:t xml:space="preserve">Ansprechbar über: Sportevents, Sportvereine, Sportmedizin-Content, Swiss Olympic Badge</w:t>
      </w:r>
    </w:p>
    <w:bookmarkEnd w:id="22"/>
    <w:bookmarkStart w:id="23" w:name="c-zuweisende-ärztinnen-und-ärzte"/>
    <w:p>
      <w:pPr>
        <w:pStyle w:val="Heading3"/>
      </w:pPr>
      <w:r>
        <w:t xml:space="preserve">C) Zuweisende Ärztinnen und Ärzte</w:t>
      </w:r>
    </w:p>
    <w:p>
      <w:pPr>
        <w:numPr>
          <w:ilvl w:val="0"/>
          <w:numId w:val="1003"/>
        </w:numPr>
        <w:pStyle w:val="Compact"/>
      </w:pPr>
      <w:r>
        <w:t xml:space="preserve">Hausärzte, Allgemeinpraktiker, Sportmediziner in der Ostschweiz</w:t>
      </w:r>
    </w:p>
    <w:p>
      <w:pPr>
        <w:numPr>
          <w:ilvl w:val="0"/>
          <w:numId w:val="1003"/>
        </w:numPr>
        <w:pStyle w:val="Compact"/>
      </w:pPr>
      <w:r>
        <w:t xml:space="preserve">Kommunikation: sachlich, professionell, B2B-Tonalität</w:t>
      </w:r>
    </w:p>
    <w:p>
      <w:pPr>
        <w:numPr>
          <w:ilvl w:val="0"/>
          <w:numId w:val="1003"/>
        </w:numPr>
        <w:pStyle w:val="Compact"/>
      </w:pPr>
      <w:r>
        <w:t xml:space="preserve">Kanal: LinkedIn, persönliche Beziehungen, Fachveranstaltungen, E-Mail</w:t>
      </w:r>
    </w:p>
    <w:bookmarkEnd w:id="23"/>
    <w:bookmarkStart w:id="24" w:name="d-karriere-interessierte-fachpersonal"/>
    <w:p>
      <w:pPr>
        <w:pStyle w:val="Heading3"/>
      </w:pPr>
      <w:r>
        <w:t xml:space="preserve">D) Karriere-Interessierte / Fachpersonal</w:t>
      </w:r>
    </w:p>
    <w:p>
      <w:pPr>
        <w:numPr>
          <w:ilvl w:val="0"/>
          <w:numId w:val="1004"/>
        </w:numPr>
        <w:pStyle w:val="Compact"/>
      </w:pPr>
      <w:r>
        <w:t xml:space="preserve">Orthopädinnen und Orthopäden, Assistenzärzte, Pflegepersonal, Physiotherapeutinnen und -therapeuten</w:t>
      </w:r>
    </w:p>
    <w:p>
      <w:pPr>
        <w:numPr>
          <w:ilvl w:val="0"/>
          <w:numId w:val="1004"/>
        </w:numPr>
        <w:pStyle w:val="Compact"/>
      </w:pPr>
      <w:r>
        <w:t xml:space="preserve">Kanal: LinkedIn, Karriere-Seite, Stellenplattformen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ktuelle-marketing-kanäle-status"/>
    <w:p>
      <w:pPr>
        <w:pStyle w:val="Heading2"/>
      </w:pPr>
      <w:r>
        <w:t xml:space="preserve">3. AKTUELLE MARKETING-KANÄLE &amp;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Bemerkung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(ortho-sg.ch)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Haupt-Informationsquelle, Online-Terminbuchung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Aufzubauen/Wachstum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Grosses Wachstumspotenzial im Sport- und Gesundheitsbereich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Aufzubauen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Primär für B2B / Zuweiser / Karriere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(organisch/SEO)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Vorhanden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Sichtbarkeit über Fachbegriffe und regionale Suchen ausbaubar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Swiss Olympic Netzwerk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Kooperation mit Swiss Olympic und Verbänden – Sichtbarkeit nutzen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Veranstaltungen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Sportevents, Fachvorträge, Vereinskooperationen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content-strategie-themenfelder"/>
    <w:p>
      <w:pPr>
        <w:pStyle w:val="Heading2"/>
      </w:pPr>
      <w:r>
        <w:t xml:space="preserve">4. CONTENT-STRATEGIE &amp; THEMENFELDER</w:t>
      </w:r>
    </w:p>
    <w:bookmarkStart w:id="27" w:name="Xcefac1ff93aedb891fd0144e7c741b32466d0b1"/>
    <w:p>
      <w:pPr>
        <w:pStyle w:val="Heading3"/>
      </w:pPr>
      <w:r>
        <w:t xml:space="preserve">„Wissen, das hilft” → Patientinnen und Patienten</w:t>
      </w:r>
    </w:p>
    <w:p>
      <w:pPr>
        <w:pStyle w:val="FirstParagraph"/>
      </w:pPr>
      <w:r>
        <w:t xml:space="preserve">Aufklärung über Beschwerdebilder, Behandlungsoptionen, Abläufe. Ziel: Vertrauen aufbauen, Google-Sichtbarkeit erhöhen.</w:t>
      </w:r>
      <w:r>
        <w:t xml:space="preserve"> </w:t>
      </w:r>
      <w:r>
        <w:t xml:space="preserve">Beispiele: „Was tun bei Knieschmerzen?</w:t>
      </w:r>
      <w:r>
        <w:t xml:space="preserve">“</w:t>
      </w:r>
      <w:r>
        <w:t xml:space="preserve">, „Wann brauche ich eine Schulter-OP?</w:t>
      </w:r>
      <w:r>
        <w:t xml:space="preserve">”</w:t>
      </w:r>
      <w:r>
        <w:t xml:space="preserve">, „Arthroskopie erklärt”, „Hüftprothese – was Sie wissen müssen”</w:t>
      </w:r>
    </w:p>
    <w:bookmarkEnd w:id="27"/>
    <w:bookmarkStart w:id="28" w:name="Xb2a5781edec533cf69caf723f44b2e2b1ad8877"/>
    <w:p>
      <w:pPr>
        <w:pStyle w:val="Heading3"/>
      </w:pPr>
      <w:r>
        <w:t xml:space="preserve">„Sport &amp; Prävention” → Sportlerinnen und Sportler</w:t>
      </w:r>
    </w:p>
    <w:p>
      <w:pPr>
        <w:pStyle w:val="FirstParagraph"/>
      </w:pPr>
      <w:r>
        <w:t xml:space="preserve">Sportmedizinischer Content, Verletzungsprävention, Trainingstipps, Swiss Olympic Inhalte.</w:t>
      </w:r>
      <w:r>
        <w:t xml:space="preserve"> </w:t>
      </w:r>
      <w:r>
        <w:t xml:space="preserve">Beispiele: „Die häufigsten Laufverletzungen – und wie man sie vermeidet”, „Kreuzbandverletzung: Was jetzt?</w:t>
      </w:r>
      <w:r>
        <w:t xml:space="preserve">“</w:t>
      </w:r>
      <w:r>
        <w:t xml:space="preserve">, „Schulter schmerzt beim Sport – was steckt dahinter?</w:t>
      </w:r>
      <w:r>
        <w:t xml:space="preserve">”</w:t>
      </w:r>
      <w:r>
        <w:t xml:space="preserve">, „PRP: Wenn der Körper sich selbst heilt”</w:t>
      </w:r>
    </w:p>
    <w:bookmarkEnd w:id="28"/>
    <w:bookmarkStart w:id="29" w:name="swiss-olympic-expertise-alle-zielgruppen"/>
    <w:p>
      <w:pPr>
        <w:pStyle w:val="Heading3"/>
      </w:pPr>
      <w:r>
        <w:t xml:space="preserve">„Swiss Olympic &amp; Expertise” → Alle Zielgruppen</w:t>
      </w:r>
    </w:p>
    <w:p>
      <w:pPr>
        <w:pStyle w:val="FirstParagraph"/>
      </w:pPr>
      <w:r>
        <w:t xml:space="preserve">Swiss Olympic Medical Center Positionierung, Vorstellung des Teams, internationale Kooperationen.</w:t>
      </w:r>
      <w:r>
        <w:t xml:space="preserve"> </w:t>
      </w:r>
      <w:r>
        <w:t xml:space="preserve">Beispiele: Was bedeutet Swiss Olympic Medical Center?, Teampräsentationen, Berichte über Athletenbetreuung, Fachkongress-Teilnahmen</w:t>
      </w:r>
    </w:p>
    <w:bookmarkEnd w:id="29"/>
    <w:bookmarkStart w:id="30" w:name="team-klinik-alle-zielgruppen"/>
    <w:p>
      <w:pPr>
        <w:pStyle w:val="Heading3"/>
      </w:pPr>
      <w:r>
        <w:t xml:space="preserve">„Team &amp; Klinik” → Alle Zielgruppen</w:t>
      </w:r>
    </w:p>
    <w:p>
      <w:pPr>
        <w:pStyle w:val="FirstParagraph"/>
      </w:pPr>
      <w:r>
        <w:t xml:space="preserve">Vorstellung von Ärztinnen und Ärzten, Einblicke in die Klinik, Behandlungsphilosophie.</w:t>
      </w:r>
      <w:r>
        <w:t xml:space="preserve"> </w:t>
      </w:r>
      <w:r>
        <w:t xml:space="preserve">Beispiele: Arztporträts, Behind-the-Scenes in der Klinik, Einblicke in OP-Vorbereitung (angemessen)</w:t>
      </w:r>
    </w:p>
    <w:bookmarkEnd w:id="30"/>
    <w:bookmarkStart w:id="31" w:name="veranstaltungen-news-alle-zielgruppen"/>
    <w:p>
      <w:pPr>
        <w:pStyle w:val="Heading3"/>
      </w:pPr>
      <w:r>
        <w:t xml:space="preserve">„Veranstaltungen &amp; News” → Alle Zielgruppen</w:t>
      </w:r>
    </w:p>
    <w:p>
      <w:pPr>
        <w:pStyle w:val="FirstParagraph"/>
      </w:pPr>
      <w:r>
        <w:t xml:space="preserve">Ankündigungen, Rückblicke, neue Angebote, Sportevent-Präsenzen.</w:t>
      </w:r>
    </w:p>
    <w:bookmarkEnd w:id="31"/>
    <w:bookmarkStart w:id="32" w:name="für-zuweisende-hausärzte-b2b"/>
    <w:p>
      <w:pPr>
        <w:pStyle w:val="Heading3"/>
      </w:pPr>
      <w:r>
        <w:t xml:space="preserve">„Für Zuweisende” → Hausärzte, B2B</w:t>
      </w:r>
    </w:p>
    <w:p>
      <w:pPr>
        <w:pStyle w:val="FirstParagraph"/>
      </w:pPr>
      <w:r>
        <w:t xml:space="preserve">Fachliche Updates, Überweisungsprozesse, Kooperationsangebote.</w:t>
      </w:r>
      <w:r>
        <w:t xml:space="preserve"> </w:t>
      </w:r>
      <w:r>
        <w:t xml:space="preserve">Kanal: LinkedIn, E-Mail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funnel-logik"/>
    <w:p>
      <w:pPr>
        <w:pStyle w:val="Heading2"/>
      </w:pPr>
      <w:r>
        <w:t xml:space="preserve">5. FUNNEL-LOGIK</w:t>
      </w:r>
    </w:p>
    <w:bookmarkStart w:id="34" w:name="tofu-top-of-funnel-aufmerksamkeit"/>
    <w:p>
      <w:pPr>
        <w:pStyle w:val="Heading3"/>
      </w:pPr>
      <w:r>
        <w:t xml:space="preserve">TOFU – Top of Funnel (Aufmerksamkeit)</w:t>
      </w:r>
    </w:p>
    <w:p>
      <w:pPr>
        <w:pStyle w:val="FirstParagraph"/>
      </w:pPr>
      <w:r>
        <w:t xml:space="preserve">Ziel: Neue Menschen auf die Orthopädie St. Gallen aufmerksam machen.</w:t>
      </w:r>
      <w:r>
        <w:t xml:space="preserve"> </w:t>
      </w:r>
      <w:r>
        <w:t xml:space="preserve">Formate: Kurze Ratgeber-Posts, Gesundheitstipps, Symptom-Erklärer, Instagram Reels, Google-optimierte Blogartikel.</w:t>
      </w:r>
      <w:r>
        <w:t xml:space="preserve"> </w:t>
      </w:r>
      <w:r>
        <w:t xml:space="preserve">Botschaft: „Du hast Schmerzen beim Sport? Wir kennen das – und wir helfen.”</w:t>
      </w:r>
    </w:p>
    <w:bookmarkEnd w:id="34"/>
    <w:bookmarkStart w:id="35" w:name="X69e68f658dd965eb98b571a17556717fc1676bf"/>
    <w:p>
      <w:pPr>
        <w:pStyle w:val="Heading3"/>
      </w:pPr>
      <w:r>
        <w:t xml:space="preserve">MOFU – Middle of Funnel (Interesse &amp; Überzeugung)</w:t>
      </w:r>
    </w:p>
    <w:p>
      <w:pPr>
        <w:pStyle w:val="FirstParagraph"/>
      </w:pPr>
      <w:r>
        <w:t xml:space="preserve">Ziel: Vertrauen aufbauen, Kompetenz zeigen, zur Terminbuchung motivieren.</w:t>
      </w:r>
      <w:r>
        <w:t xml:space="preserve"> </w:t>
      </w:r>
      <w:r>
        <w:t xml:space="preserve">Formate: Arztporträts, Behandlungserklärungen, Swiss Olympic Content, Erfolgsgeschichten.</w:t>
      </w:r>
      <w:r>
        <w:t xml:space="preserve"> </w:t>
      </w:r>
      <w:r>
        <w:t xml:space="preserve">Botschaft: „Unser Team betreut Swiss Olympic Athleten – und nimmt sich genauso viel Zeit für Sie.”</w:t>
      </w:r>
    </w:p>
    <w:bookmarkEnd w:id="35"/>
    <w:bookmarkStart w:id="36" w:name="bofu-bottom-of-funnel-konversion"/>
    <w:p>
      <w:pPr>
        <w:pStyle w:val="Heading3"/>
      </w:pPr>
      <w:r>
        <w:t xml:space="preserve">BOFU – Bottom of Funnel (Konversion)</w:t>
      </w:r>
    </w:p>
    <w:p>
      <w:pPr>
        <w:pStyle w:val="FirstParagraph"/>
      </w:pPr>
      <w:r>
        <w:t xml:space="preserve">Ziel: Termin buchen, Kontakt aufnehmen.</w:t>
      </w:r>
      <w:r>
        <w:t xml:space="preserve"> </w:t>
      </w:r>
      <w:r>
        <w:t xml:space="preserve">Formate: Direkte CTAs, ortho-sg.ch prominent, Online-Buchung hervorheben.</w:t>
      </w:r>
      <w:r>
        <w:t xml:space="preserve"> </w:t>
      </w:r>
      <w:r>
        <w:t xml:space="preserve">Botschaft: „Jetzt Termin buchen auf ortho-sg.ch.”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o-suchintention"/>
    <w:p>
      <w:pPr>
        <w:pStyle w:val="Heading2"/>
      </w:pPr>
      <w:r>
        <w:t xml:space="preserve">6. SEO &amp; SUCHINTENTION</w:t>
      </w:r>
    </w:p>
    <w:p>
      <w:pPr>
        <w:pStyle w:val="FirstParagraph"/>
      </w:pPr>
      <w:r>
        <w:t xml:space="preserve">Die Orthopädie St. Gallen soll bei folgenden Suchintentionen sichtbar sein: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Lokale Suche</w:t>
      </w:r>
      <w:r>
        <w:t xml:space="preserve">: „Orthopäde St. Gallen”, „Sportarzt Ostschweiz”, „Knieschmerzen Arzt St. Gallen”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Symptom-Suche</w:t>
      </w:r>
      <w:r>
        <w:t xml:space="preserve">: „Schulterschmerzen beim Heben”, „Knieschmerzen beim Treppensteigen”, „Achillessehne schmerzt”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Eingriffs-Suche</w:t>
      </w:r>
      <w:r>
        <w:t xml:space="preserve">: „Knieprothese Schweiz”, „Kreuzbandoperation St. Gallen”, „Schulterarthroskopie Kosten”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Swiss Olympic / Sport-Suche</w:t>
      </w:r>
      <w:r>
        <w:t xml:space="preserve">: „Swiss Olympic Medical Center St. Gallen”, „Sportmedizin Ostschweiz”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Vergleichs-Suche</w:t>
      </w:r>
      <w:r>
        <w:t xml:space="preserve">: „Orthopädie St. Gallen Bewertungen”, „Beste Orthopäden Ostschweiz”</w:t>
      </w:r>
    </w:p>
    <w:p>
      <w:r>
        <w:pict>
          <v:rect style="width:0;height:1.5pt" o:hralign="center" o:hrstd="t" o:hr="t"/>
        </w:pict>
      </w:r>
    </w:p>
    <w:bookmarkEnd w:id="38"/>
    <w:bookmarkStart w:id="41" w:name="wettbewerbsumfeld-positionierung"/>
    <w:p>
      <w:pPr>
        <w:pStyle w:val="Heading2"/>
      </w:pPr>
      <w:r>
        <w:t xml:space="preserve">7. WETTBEWERBSUMFELD &amp; POSITIONIERUNG</w:t>
      </w:r>
    </w:p>
    <w:bookmarkStart w:id="39" w:name="differenzierungsmerkmale"/>
    <w:p>
      <w:pPr>
        <w:pStyle w:val="Heading3"/>
      </w:pPr>
      <w:r>
        <w:t xml:space="preserve">Differenzierungsmerkmale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Swiss Olympic Medical Center</w:t>
      </w:r>
      <w:r>
        <w:t xml:space="preserve">: Einzigartiger nationaler Status – kaum ein regionaler Mitbewerber hat diese Auszeichnung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Spezialisierung</w:t>
      </w:r>
      <w:r>
        <w:t xml:space="preserve">: Reines Orthopädie-Zentrum vs. Abteilung in einem Allgemeinspital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Sportmedizin-Expertise</w:t>
      </w:r>
      <w:r>
        <w:t xml:space="preserve">: Betreuung von Kaderathletinnen und -athleten schafft Vertrauen bei Sportlerinnen und Sportlern aller Niveaus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Regionale Verwurzelung</w:t>
      </w:r>
      <w:r>
        <w:t xml:space="preserve">: Ostschweizer Identität mit Bekanntheit bei lokalen Sportvereinen und -verbänden</w:t>
      </w:r>
    </w:p>
    <w:bookmarkEnd w:id="39"/>
    <w:bookmarkStart w:id="40" w:name="Xebf8b756144f7aa7acaf6672f27235276c6227e"/>
    <w:p>
      <w:pPr>
        <w:pStyle w:val="Heading3"/>
      </w:pPr>
      <w:r>
        <w:t xml:space="preserve">Monitoring von Mitbewerbern für Content-Inspiration</w:t>
      </w:r>
    </w:p>
    <w:p>
      <w:pPr>
        <w:pStyle w:val="FirstParagraph"/>
      </w:pPr>
      <w:r>
        <w:t xml:space="preserve">Beim Erstellen von Posts soll der Agent folgende internationale und nationale Orthopädie/Sportmedizin-Accounts mit hoher Reichweite als Benchmark nutzen:</w:t>
      </w:r>
    </w:p>
    <w:p>
      <w:pPr>
        <w:pStyle w:val="BodyText"/>
      </w:pPr>
      <w:r>
        <w:rPr>
          <w:bCs/>
          <w:b/>
        </w:rPr>
        <w:t xml:space="preserve">International (hohe Followerzahlen, gutes Engagement):</w:t>
      </w:r>
      <w:r>
        <w:t xml:space="preserve"> </w:t>
      </w:r>
      <w:r>
        <w:t xml:space="preserve">-</w:t>
      </w:r>
      <w:r>
        <w:t xml:space="preserve"> </w:t>
      </w:r>
      <w:r>
        <w:t xml:space="preserve">@hss_edu</w:t>
      </w:r>
      <w:r>
        <w:t xml:space="preserve"> </w:t>
      </w:r>
      <w:r>
        <w:t xml:space="preserve">(Hospital for Special Surgery, New York) – Modell für hochwertigen medizinischen Content</w:t>
      </w:r>
      <w:r>
        <w:t xml:space="preserve"> </w:t>
      </w:r>
      <w:r>
        <w:t xml:space="preserve">-</w:t>
      </w:r>
      <w:r>
        <w:t xml:space="preserve"> </w:t>
      </w:r>
      <w:r>
        <w:t xml:space="preserve">@steadmanclinic</w:t>
      </w:r>
      <w:r>
        <w:t xml:space="preserve"> </w:t>
      </w:r>
      <w:r>
        <w:t xml:space="preserve">(Vail, Colorado) – Sportorthopädie, sehr aktiv auf Instagram</w:t>
      </w:r>
      <w:r>
        <w:t xml:space="preserve"> </w:t>
      </w:r>
      <w:r>
        <w:t xml:space="preserve">-</w:t>
      </w:r>
      <w:r>
        <w:t xml:space="preserve"> </w:t>
      </w:r>
      <w:r>
        <w:t xml:space="preserve">@drbrettosborn</w:t>
      </w:r>
      <w:r>
        <w:t xml:space="preserve"> </w:t>
      </w:r>
      <w:r>
        <w:t xml:space="preserve">– Neurochirurg mit grossem Sportmedizin-Fokus</w:t>
      </w:r>
      <w:r>
        <w:t xml:space="preserve"> </w:t>
      </w:r>
      <w:r>
        <w:t xml:space="preserve">-</w:t>
      </w:r>
      <w:r>
        <w:t xml:space="preserve"> </w:t>
      </w:r>
      <w:r>
        <w:t xml:space="preserve">@drmikeroizen</w:t>
      </w:r>
      <w:r>
        <w:t xml:space="preserve"> </w:t>
      </w:r>
      <w:r>
        <w:t xml:space="preserve">– Gesundheits-Content mit breitem Appeal</w:t>
      </w:r>
      <w:r>
        <w:t xml:space="preserve"> </w:t>
      </w:r>
      <w:r>
        <w:t xml:space="preserve">- Grosser Orthopädie-Sportmedizin-Accounts in der DACH-Region (Immanuel Krankenhaus Berlin, Schön Klinik)</w:t>
      </w:r>
    </w:p>
    <w:p>
      <w:pPr>
        <w:pStyle w:val="BodyText"/>
      </w:pPr>
      <w:r>
        <w:rPr>
          <w:bCs/>
          <w:b/>
        </w:rPr>
        <w:t xml:space="preserve">Themen die gut ankommen (basierend auf erfolgreichen Posts in dieser Nische):</w:t>
      </w:r>
      <w:r>
        <w:t xml:space="preserve"> </w:t>
      </w:r>
      <w:r>
        <w:t xml:space="preserve">- Vorher/Nachher-Geschichten (mit Einwilligung, oder illustriert)</w:t>
      </w:r>
      <w:r>
        <w:t xml:space="preserve"> </w:t>
      </w:r>
      <w:r>
        <w:t xml:space="preserve">- „Did you know?” Fakten über Gelenke und Sport</w:t>
      </w:r>
      <w:r>
        <w:t xml:space="preserve"> </w:t>
      </w:r>
      <w:r>
        <w:t xml:space="preserve">- Kurzvideos / Reels zu Übungen und Stretching</w:t>
      </w:r>
      <w:r>
        <w:t xml:space="preserve"> </w:t>
      </w:r>
      <w:r>
        <w:t xml:space="preserve">- Infografiken über häufige Verletzungen</w:t>
      </w:r>
      <w:r>
        <w:t xml:space="preserve"> </w:t>
      </w:r>
      <w:r>
        <w:t xml:space="preserve">- Teamvorstellungen mit persönlicher Note</w:t>
      </w:r>
      <w:r>
        <w:t xml:space="preserve"> </w:t>
      </w:r>
      <w:r>
        <w:t xml:space="preserve">- Swiss Olympic / Athletenbetreuung (wenn relevant und erlaubt)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version-ziele-kpis"/>
    <w:p>
      <w:pPr>
        <w:pStyle w:val="Heading2"/>
      </w:pPr>
      <w:r>
        <w:t xml:space="preserve">8. CONVERSION-ZIELE &amp; KPIS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Primär</w:t>
      </w:r>
      <w:r>
        <w:t xml:space="preserve">: Terminanfragen über ortho-sg.ch (Online-Buchung)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Sekundär</w:t>
      </w:r>
      <w:r>
        <w:t xml:space="preserve">: Website-Besuche, Instagram-Follower-Wachstum, LinkedIn-Reichweite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Zuweiser</w:t>
      </w:r>
      <w:r>
        <w:t xml:space="preserve">: Kontaktaufnahmen von Hausärzten und Sportmedizinern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Langfristig</w:t>
      </w:r>
      <w:r>
        <w:t xml:space="preserve">: Markenbekanntheit als Swiss Olympic Medical Center in der Ostschweiz</w:t>
      </w:r>
    </w:p>
    <w:p>
      <w:pPr>
        <w:pStyle w:val="FirstParagraph"/>
      </w:pPr>
      <w:r>
        <w:t xml:space="preserve">Jeder Content-Output soll – wenn sinnvoll – einen der folgenden CTAs enthalten:</w:t>
      </w:r>
      <w:r>
        <w:t xml:space="preserve"> </w:t>
      </w:r>
      <w:r>
        <w:t xml:space="preserve">- „Jetzt Termin buchen: ortho-sg.ch”</w:t>
      </w:r>
      <w:r>
        <w:t xml:space="preserve"> </w:t>
      </w:r>
      <w:r>
        <w:t xml:space="preserve">- „Online Termin vereinbaren”</w:t>
      </w:r>
      <w:r>
        <w:t xml:space="preserve"> </w:t>
      </w:r>
      <w:r>
        <w:t xml:space="preserve">- „Mehr erfahren auf ortho-sg.ch”</w:t>
      </w:r>
    </w:p>
    <w:p>
      <w:r>
        <w:pict>
          <v:rect style="width:0;height:1.5pt" o:hralign="center" o:hrstd="t" o:hr="t"/>
        </w:pict>
      </w:r>
    </w:p>
    <w:bookmarkEnd w:id="42"/>
    <w:bookmarkStart w:id="43" w:name="Xa43918f745261045cbda42405b20094ec169a54"/>
    <w:p>
      <w:pPr>
        <w:pStyle w:val="Heading2"/>
      </w:pPr>
      <w:r>
        <w:t xml:space="preserve">9. COMPLIANCE &amp; BESONDERHEITEN IM GESUNDHEITSMARKETING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Keine Heilsversprechen</w:t>
      </w:r>
      <w:r>
        <w:t xml:space="preserve">: Keine Garantien für Behandlungsergebnisse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Keine medizinische Ferndiagnose</w:t>
      </w:r>
      <w:r>
        <w:t xml:space="preserve">: Content darf keine individuelle Diagnose ersetzen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Datenschutz</w:t>
      </w:r>
      <w:r>
        <w:t xml:space="preserve">: Patientendaten / Bildmaterial von Patientinnen und Patienten nur mit expliziter Einwilligung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Sachlichkeit</w:t>
      </w:r>
      <w:r>
        <w:t xml:space="preserve">: Medizinischer Content muss fachlich korrekt sein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Schweizer Schreibweise</w:t>
      </w:r>
      <w:r>
        <w:t xml:space="preserve">: „ss” statt „ß” (Fuss, Strasse, Gruss)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Swiss Olympic</w:t>
      </w:r>
      <w:r>
        <w:t xml:space="preserve">: Logo und Badge des Swiss Olympic Medical Centers nur gemäss Swiss Olympic Richtlinien verwenden</w:t>
      </w:r>
    </w:p>
    <w:p>
      <w:r>
        <w:pict>
          <v:rect style="width:0;height:1.5pt" o:hralign="center" o:hrstd="t" o:hr="t"/>
        </w:pict>
      </w:r>
    </w:p>
    <w:bookmarkEnd w:id="43"/>
    <w:bookmarkStart w:id="44" w:name="content-formate-kanal-mapping"/>
    <w:p>
      <w:pPr>
        <w:pStyle w:val="Heading2"/>
      </w:pPr>
      <w:r>
        <w:t xml:space="preserve">10. CONTENT-FORMATE &amp; KANAL-MAPPING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Kurz-Ratgeber (300–500 Wörter)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Patientinnen &amp; Patienten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/ Monat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Post (Bild + Caption)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Patientinnen, Sportler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3–4× / Woche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Reel / Kurzclip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Sportler, jüngere Zielgruppen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1–2× / Woche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Carousel (5–8 Slides)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Aufklärung, Tipps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/ Woche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Artikel /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Zuweiser, Fachpersonal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1–2× / Monat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Veranstaltungsankündigung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Kanäle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Bedarf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/ 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Zuweiser, Patientinnen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Arztporträt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+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Ärztinnen/Ärzten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gent-workflow-für-post-generierung"/>
    <w:p>
      <w:pPr>
        <w:pStyle w:val="Heading2"/>
      </w:pPr>
      <w:r>
        <w:t xml:space="preserve">11. AGENT-WORKFLOW FÜR POST-GENERIERUNG</w:t>
      </w:r>
    </w:p>
    <w:p>
      <w:pPr>
        <w:pStyle w:val="FirstParagraph"/>
      </w:pPr>
      <w:r>
        <w:t xml:space="preserve">Wenn der Agent einen Instagram-Post oder ein Carousel erstellt, soll er diesen Workflow befolgen: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Themenrecherche</w:t>
      </w:r>
      <w:r>
        <w:t xml:space="preserve">: Aktuelle orthopädische Themen recherchieren (Saison, Sport-Events, häufige Beschwerden). Inspiration aus Erfolgs-Content von internationalen Orthopädie-Accounts (s. Kapitel 7).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Thema auswählen</w:t>
      </w:r>
      <w:r>
        <w:t xml:space="preserve">: Passt es zu Orthopädie St. Gallen? Passt es zur Jahreszeit/Aktualität?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Caption schreiben</w:t>
      </w:r>
      <w:r>
        <w:t xml:space="preserve">: Tonalität gemäss Brand Voice Guide. Hook in erster Zeile. CTA am Ende.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Visuals erstellen</w:t>
      </w:r>
      <w:r>
        <w:t xml:space="preserve">: Gemäss Brand Style Guide (Navy + Grün, Swiss Olympic Badge wenn relevant, Bewegungsbilder). Bei Carousels: 5–8 Slides mit klarer Struktur.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Hashtags hinzufügen</w:t>
      </w:r>
      <w:r>
        <w:t xml:space="preserve">: 5–10 relevante Hashtags (Mischung aus breit und spezifisch).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Compliance-Check</w:t>
      </w:r>
      <w:r>
        <w:t xml:space="preserve">: Keine Heilsversprechen, keine Diagnosen, kein geschütztes Bildmaterial.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Erstellt für den Claude Marketing Agenten – Orthopädie St. Gallen. Stand: Juni 2026.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05785B0E-00E8-41D6-9012-53ACDEEFCEF6}"/>
</file>

<file path=customXml/itemProps2.xml><?xml version="1.0" encoding="utf-8"?>
<ds:datastoreItem xmlns:ds="http://schemas.openxmlformats.org/officeDocument/2006/customXml" ds:itemID="{795DC4C8-BFE8-4A19-AB3C-154720F6856A}"/>
</file>

<file path=customXml/itemProps3.xml><?xml version="1.0" encoding="utf-8"?>
<ds:datastoreItem xmlns:ds="http://schemas.openxmlformats.org/officeDocument/2006/customXml" ds:itemID="{B1CCC5B6-BEE1-4B49-896A-8480CF667A6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2026-06-04T14:09:56Z</dcterms:created>
  <dcterms:modified xsi:type="dcterms:W3CDTF">2026-06-04T14:09:56Z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