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CS-Visual-learn 前端配套完整接口文档（适配全页面/全业务链路）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本文档基于项目</w:t>
      </w:r>
      <w:r>
        <w:rPr>
          <w:rFonts w:eastAsia="等线" w:ascii="Arial" w:cs="Arial" w:hAnsi="Arial"/>
          <w:b w:val="true"/>
          <w:sz w:val="22"/>
        </w:rPr>
        <w:t>22个前端界面、全页面跳转逻辑、完整业务链路</w:t>
      </w:r>
      <w:r>
        <w:rPr>
          <w:rFonts w:eastAsia="等线" w:ascii="Arial" w:cs="Arial" w:hAnsi="Arial"/>
          <w:sz w:val="22"/>
        </w:rPr>
        <w:t>梳理，包含前端所有需要调用的后端接口，无遗漏、无冗余。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所有接口为</w:t>
      </w:r>
      <w:r>
        <w:rPr>
          <w:rFonts w:eastAsia="等线" w:ascii="Arial" w:cs="Arial" w:hAnsi="Arial"/>
          <w:b w:val="true"/>
          <w:sz w:val="22"/>
        </w:rPr>
        <w:t>前端专供</w:t>
      </w:r>
      <w:r>
        <w:rPr>
          <w:rFonts w:eastAsia="等线" w:ascii="Arial" w:cs="Arial" w:hAnsi="Arial"/>
          <w:sz w:val="22"/>
        </w:rPr>
        <w:t>，返回字段完全适配页面渲染、交互跳转、状态更新，可直接支撑学习、创作、社区、个人中心全流程落地。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接口统一规范：请求方式（GET/POST/PUT/DELETE）、接口路径、请求参数、响应参数、业务场景一一对应。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基础域名统一前缀：</w:t>
      </w:r>
      <w:r>
        <w:rPr>
          <w:rFonts w:eastAsia="Consolas" w:ascii="Consolas" w:cs="Consolas" w:hAnsi="Consolas"/>
          <w:sz w:val="22"/>
          <w:shd w:fill="EFF0F1"/>
        </w:rPr>
        <w:t>/api/v1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公共返回字段：code(状态码)、msg(提示信息)、data(业务数据)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一、登录注册模块接口（适配页面：登录页）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用户登录接口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：/user/login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：登录页用户账号密码登录，获取登录凭证与用户基础信息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username：string，用户名/账号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password：string，密码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token：string，登录令牌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userId：number，用户ID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nickname：string，用户昵称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avatar：string，头像地址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用户注册接口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：/user/register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：登录页新用户注册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：username、password、nickname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：success状态、提示信息、userId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获取当前登录用户信息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：/user/info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：全局页面校验登录状态、展示用户信息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：用户基础信息、登录状态、创作者标识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用户退出登录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：/user/logout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：全局退出登录，清空登录态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二、首页模块接口（适配页面：首页）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获取首页热门轮播动画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：/home/carousel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：首页渲染热门动画轮播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：作品ID、封面图、标题、播放量、作者信息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获取首页知识点分类列表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：/home/category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：首页展示学科分类导航（算法/数学/数据结构等）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：分类ID、分类名称、分类图标、知识点数量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获取首页精选作品、最新作品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：/home/work/list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：首页渲染精选、最新公开作品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：type（精选/最新）、page、size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：作品列表、分页总数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三、搜索模块接口（适配页面：全局搜索结果页）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全局统一搜索接口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：/search/all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：首页搜索框全局搜索（知识点/作品/模板/用户）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：keyword、page、size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knowledgeList：知识点词条列表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workList：动画作品列表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templateList：模板列表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userList：创作者列表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四、百科知识模块接口（适配页面：百科分类列表页、百科详情页、动画播放器）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获取百科分类知识点列表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：/knowledge/category/list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：百科分类列表页渲染对应分类下所有知识点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：categoryId、difficulty（难度筛选）、page、size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：知识点ID、标题、简介、难度、配套动画数量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获取知识点百科详情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：/knowledge/detail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：百科详情页渲染完整词条内容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：knowledgeId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：定义、核心原理、过程示例、复杂度、常见误区、来源、难度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获取知识点配套动画列表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：/knowledge/animation/list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：百科详情页加载内嵌动画播放器资源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：knowledgeId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：动画ID、视频地址、标题、时长、播放次数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4.4 获取相关推荐知识点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：/knowledge/recommend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：百科详情页推送前置、关联、拓展知识点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：knowledgeId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：关联知识点列表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4.5 知识点收藏/取消收藏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：/knowledge/collect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：用户收藏/取消收藏知识点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：knowledgeId、isCollect（true/false）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4.6 学习打卡 &amp; 进度记录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：/study/checkin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：用户学习知识点后打卡，更新学习进度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：knowledgeId、studyDuration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五、模板创作模块接口（适配页面：模板列表页、模板参数配置页、渲染加载页、成品预览页）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获取模板分类列表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：/template/list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：模板库列表页渲染所有可用创作模板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：category、page、size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：模板ID、模板名称、封面、简介、使用次数、参数配置项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获取模板详情及参数配置Schema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：/template/detail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：模板参数配置页加载模板介绍、可配置参数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：templateId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：模板详情、参数表单配置、默认参数、预览视频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模板参数生成动画（核心渲染接口）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：/template/generate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：用户修改参数后，一键生成动画，支撑渲染加载态、成品预览页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：templateId、customParams（用户自定义参数对象）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：taskId（渲染任务ID）、renderStatus、previewUrl、manimCode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5.4 查询渲染任务状态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：/render/status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：轮询获取动画渲染进度，更新页面加载状态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：taskId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：进度百分比、状态（渲染中/成功/失败）、成品资源地址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5.5 模板作品保存/发布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：/template/work/save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：成品预览页保存私密作品、发布公开作品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：taskId、workTitle、workDesc、isPublic（公开状态）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：workId、作品预览地址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5.6 作品资源导出接口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：/work/export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：成品预览页导出MP4/GIF/源码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：workId、exportType（mp4/gif/code）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：下载链接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六、AI沙箱创作模块接口（适配页面：创作沙箱主界面、作品发布配置页）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6.1 AI自然语言生成Manim代码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：/ai/generate/code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：沙箱页面输入文字需求，AI生成动画代码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：userPrompt、knowledgeId（可选，关联知识点）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：manimCode、动画描述、推荐参数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6.2 AI代码智能修复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：/ai/fix/code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：沙箱渲染报错，AI自动修复代码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：errorLog、oldCode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：fixedCode、修复说明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6.3 沙箱代码手动渲染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：/sandbox/render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：用户手动修改代码后，触发动画渲染预览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：manimCode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：taskId、预览地址、报错信息（如有）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6.4 沙箱版本历史记录查询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：/sandbox/version/list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：沙箱页面查看、回退历史代码版本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：workId（草稿ID）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：版本列表、版本代码、创建时间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6.5 沙箱草稿保存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：/sandbox/draft/save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：自动/手动保存沙箱创作草稿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：draftId(可选)、manimCode、previewUrl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6.6 作品发布配置提交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：/work/publish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：作品发布配置页提交信息，公开作品至画廊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：workTitle、workDesc、tagList、isPublic、code、previewUrl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：publishedWorkId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七、社区画廊模块接口（适配页面：画廊排行榜页、作品详情页、创作者主页、评论区）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7.1 获取画廊作品列表/排行榜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：/gallery/list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：画廊页面渲染作品列表、日/周/月排行榜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：rankType、category、page、size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：作品列表、排名数据、分页信息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7.2 获取公开作品详情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：/work/public/detail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：作品详情页渲染视频、介绍、源码、作者信息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：workId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：作品完整信息、作者信息、源码、播放/点赞/收藏数据、溯源信息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7.3 作品点赞/取消点赞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：/work/like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：作品详情页点赞交互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：workId、isLike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7.4 作品收藏/取消收藏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：/work/collect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：作品详情页收藏交互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：workId、isCollect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7.5 作品评论列表 &amp; 发布评论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：GET/POST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：/work/comment/list、/work/comment/add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：作品详情页评论区加载、发评论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</w:t>
      </w:r>
      <w:r>
        <w:rPr>
          <w:rFonts w:eastAsia="等线" w:ascii="Arial" w:cs="Arial" w:hAnsi="Arial"/>
          <w:sz w:val="22"/>
        </w:rPr>
        <w:t>：workId、content、replyId(回复楼中楼)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7.6 作品Fork二次创作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：/work/fork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：复刻他人作品至个人沙箱，带溯源信息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：workId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：draftId、原始代码、溯源作者信息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7.7 获取创作者主页数据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：/user/author/home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：创作者个人主页渲染资料、作品、数据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：authorId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：作者资料、作品总数、获赞数、粉丝数、作品列表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7.8 关注/取消关注创作者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：/user/follow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：主页关注创作者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：authorId、isFollow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八、个人中心模块接口（适配页面：个人中心主页、我的作品、我的收藏、浏览历史、学习统计、资料编辑页）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8.1 获取个人中心首页数据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：/user/home/data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：个人中心主页展示核心数据（作品数、收藏数、学习时长）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：用户基础数据、作品统计、学习统计、互动数据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8.2 获取我的作品列表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：/user/work/list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：个人作品列表页渲染私密/公开作品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：status（私密/公开）、page、size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8.3 获取我的收藏列表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：/user/collect/list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：个人收藏页展示收藏的知识点、作品、模板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：type、page、size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8.4 获取浏览历史记录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：/user/history/list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：浏览历史页渲染所有浏览记录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：page、size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8.5 获取个人学习统计数据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：/user/study/stat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：学习统计页展示打卡、时长、掌握知识点数据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：累计学习时长、打卡天数、掌握知识点数、每日学习记录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8.6 获取创作者作品数据统计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：/user/author/stat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：创作者中心查看作品播放、点赞、Fork数据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：总播放量、总点赞、总收藏、fork次数、作品数据明细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8.7 更新个人账号资料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>：/user/profile/update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：资料编辑页修改昵称、头像、简介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：nickname、avatar、intro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九、接口全覆盖说明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本文档接口</w:t>
      </w:r>
      <w:r>
        <w:rPr>
          <w:rFonts w:eastAsia="等线" w:ascii="Arial" w:cs="Arial" w:hAnsi="Arial"/>
          <w:b w:val="true"/>
          <w:sz w:val="22"/>
        </w:rPr>
        <w:t>100%覆盖项目22个前端界面</w:t>
      </w:r>
      <w:r>
        <w:rPr>
          <w:rFonts w:eastAsia="等线" w:ascii="Arial" w:cs="Arial" w:hAnsi="Arial"/>
          <w:sz w:val="22"/>
        </w:rPr>
        <w:t>，每个页面的所有渲染、交互、跳转、数据更新行为均有对应接口支撑。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完全适配前期梳理的</w:t>
      </w:r>
      <w:r>
        <w:rPr>
          <w:rFonts w:eastAsia="等线" w:ascii="Arial" w:cs="Arial" w:hAnsi="Arial"/>
          <w:b w:val="true"/>
          <w:sz w:val="22"/>
        </w:rPr>
        <w:t>所有页面跳转逻辑、全业务流程链路</w:t>
      </w:r>
      <w:r>
        <w:rPr>
          <w:rFonts w:eastAsia="等线" w:ascii="Arial" w:cs="Arial" w:hAnsi="Arial"/>
          <w:sz w:val="22"/>
        </w:rPr>
        <w:t>（学习、零代码创作、AI创作、二次创作、社区互动、个人管理）。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所有返回字段完全对齐前端页面渲染需求，无需二次补接口，可直接用于前后端联调、开发落地。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3605">
    <w:lvl>
      <w:numFmt w:val="bullet"/>
      <w:suff w:val="tab"/>
      <w:lvlText w:val="•"/>
      <w:rPr>
        <w:color w:val="3370ff"/>
      </w:rPr>
    </w:lvl>
  </w:abstractNum>
  <w:abstractNum w:abstractNumId="553606">
    <w:lvl>
      <w:numFmt w:val="bullet"/>
      <w:suff w:val="tab"/>
      <w:lvlText w:val="•"/>
      <w:rPr>
        <w:color w:val="3370ff"/>
      </w:rPr>
    </w:lvl>
  </w:abstractNum>
  <w:abstractNum w:abstractNumId="553607">
    <w:lvl>
      <w:numFmt w:val="bullet"/>
      <w:suff w:val="tab"/>
      <w:lvlText w:val="•"/>
      <w:rPr>
        <w:color w:val="3370ff"/>
      </w:rPr>
    </w:lvl>
  </w:abstractNum>
  <w:abstractNum w:abstractNumId="553608">
    <w:lvl>
      <w:numFmt w:val="bullet"/>
      <w:suff w:val="tab"/>
      <w:lvlText w:val="•"/>
      <w:rPr>
        <w:color w:val="3370ff"/>
      </w:rPr>
    </w:lvl>
  </w:abstractNum>
  <w:abstractNum w:abstractNumId="553609">
    <w:lvl>
      <w:numFmt w:val="bullet"/>
      <w:suff w:val="tab"/>
      <w:lvlText w:val="•"/>
      <w:rPr>
        <w:color w:val="3370ff"/>
      </w:rPr>
    </w:lvl>
  </w:abstractNum>
  <w:abstractNum w:abstractNumId="553610">
    <w:lvl>
      <w:numFmt w:val="bullet"/>
      <w:suff w:val="tab"/>
      <w:lvlText w:val="•"/>
      <w:rPr>
        <w:color w:val="3370ff"/>
      </w:rPr>
    </w:lvl>
  </w:abstractNum>
  <w:abstractNum w:abstractNumId="553611">
    <w:lvl>
      <w:numFmt w:val="bullet"/>
      <w:suff w:val="tab"/>
      <w:lvlText w:val="•"/>
      <w:rPr>
        <w:color w:val="3370ff"/>
      </w:rPr>
    </w:lvl>
  </w:abstractNum>
  <w:abstractNum w:abstractNumId="553612">
    <w:lvl>
      <w:numFmt w:val="bullet"/>
      <w:suff w:val="tab"/>
      <w:lvlText w:val="•"/>
      <w:rPr>
        <w:color w:val="3370ff"/>
      </w:rPr>
    </w:lvl>
  </w:abstractNum>
  <w:abstractNum w:abstractNumId="553613">
    <w:lvl>
      <w:numFmt w:val="bullet"/>
      <w:suff w:val="tab"/>
      <w:lvlText w:val="•"/>
      <w:rPr>
        <w:color w:val="3370ff"/>
      </w:rPr>
    </w:lvl>
  </w:abstractNum>
  <w:abstractNum w:abstractNumId="553614">
    <w:lvl>
      <w:numFmt w:val="bullet"/>
      <w:suff w:val="tab"/>
      <w:lvlText w:val="•"/>
      <w:rPr>
        <w:color w:val="3370ff"/>
      </w:rPr>
    </w:lvl>
  </w:abstractNum>
  <w:num w:numId="1">
    <w:abstractNumId w:val="553605"/>
  </w:num>
  <w:num w:numId="2">
    <w:abstractNumId w:val="553606"/>
  </w:num>
  <w:num w:numId="3">
    <w:abstractNumId w:val="553607"/>
  </w:num>
  <w:num w:numId="4">
    <w:abstractNumId w:val="553608"/>
  </w:num>
  <w:num w:numId="5">
    <w:abstractNumId w:val="553609"/>
  </w:num>
  <w:num w:numId="6">
    <w:abstractNumId w:val="553610"/>
  </w:num>
  <w:num w:numId="7">
    <w:abstractNumId w:val="553611"/>
  </w:num>
  <w:num w:numId="8">
    <w:abstractNumId w:val="553612"/>
  </w:num>
  <w:num w:numId="9">
    <w:abstractNumId w:val="553613"/>
  </w:num>
  <w:num w:numId="10">
    <w:abstractNumId w:val="5536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2026-07-08T02:38:12Z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{"Label":"1","ContentProducer":"001191110102MACQD9K64010000","ProduceID":"7659980927317773519","ReservedCode1":"","ContentPropagator":"","PropagateID":"","ReservedCode2":""}</vt:lpwstr>
  </property>
</Properties>
</file>