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4A53" w14:textId="75F10A0B" w:rsidR="0057727B" w:rsidRPr="00665DE9" w:rsidRDefault="00000000">
      <w:pPr>
        <w:pStyle w:val="Heading1"/>
        <w:rPr>
          <w:color w:val="000000" w:themeColor="text1"/>
        </w:rPr>
      </w:pPr>
      <w:r w:rsidRPr="00665DE9">
        <w:rPr>
          <w:color w:val="000000" w:themeColor="text1"/>
        </w:rPr>
        <w:t>Definition of the Custom TPOT2 Objective</w:t>
      </w:r>
    </w:p>
    <w:p w14:paraId="5E4904A6" w14:textId="324445D2" w:rsidR="00A41479" w:rsidRDefault="00000000">
      <w:pPr>
        <w:rPr>
          <w:color w:val="000000" w:themeColor="text1"/>
        </w:rPr>
      </w:pPr>
      <w:r w:rsidRPr="00665DE9">
        <w:rPr>
          <w:color w:val="000000" w:themeColor="text1"/>
        </w:rPr>
        <w:t xml:space="preserve">We used a three-term multi-objective function in TPOT2. For </w:t>
      </w:r>
      <w:r w:rsidR="005C246E">
        <w:rPr>
          <w:color w:val="000000" w:themeColor="text1"/>
        </w:rPr>
        <w:t xml:space="preserve">each individual </w:t>
      </w:r>
      <w:r w:rsidRPr="00665DE9">
        <w:rPr>
          <w:color w:val="000000" w:themeColor="text1"/>
        </w:rPr>
        <w:t xml:space="preserve">pipeline </w:t>
      </w:r>
      <w:r w:rsidR="00C823D3" w:rsidRPr="00665DE9">
        <w:rPr>
          <w:color w:val="000000" w:themeColor="text1"/>
        </w:rPr>
        <w:t>p</w:t>
      </w:r>
      <w:r w:rsidRPr="00665DE9">
        <w:rPr>
          <w:color w:val="000000" w:themeColor="text1"/>
        </w:rPr>
        <w:t>, the objectives are:</w:t>
      </w:r>
      <w:r w:rsidRPr="00665DE9">
        <w:rPr>
          <w:color w:val="000000" w:themeColor="text1"/>
        </w:rPr>
        <w:br/>
      </w:r>
      <w:r w:rsidRPr="00665DE9">
        <w:rPr>
          <w:color w:val="000000" w:themeColor="text1"/>
        </w:rPr>
        <w:br/>
        <w:t>f(</w:t>
      </w:r>
      <w:r w:rsidR="00C823D3" w:rsidRPr="00665DE9">
        <w:rPr>
          <w:color w:val="000000" w:themeColor="text1"/>
        </w:rPr>
        <w:t>p</w:t>
      </w:r>
      <w:r w:rsidRPr="00665DE9">
        <w:rPr>
          <w:color w:val="000000" w:themeColor="text1"/>
        </w:rPr>
        <w:t>) = (</w:t>
      </w:r>
      <w:r w:rsidR="00143522">
        <w:rPr>
          <w:color w:val="000000" w:themeColor="text1"/>
        </w:rPr>
        <w:t xml:space="preserve">ROC </w:t>
      </w:r>
      <w:proofErr w:type="gramStart"/>
      <w:r w:rsidR="00143522">
        <w:rPr>
          <w:color w:val="000000" w:themeColor="text1"/>
        </w:rPr>
        <w:t>AUC</w:t>
      </w:r>
      <w:r w:rsidRPr="00665DE9">
        <w:rPr>
          <w:color w:val="000000" w:themeColor="text1"/>
        </w:rPr>
        <w:t>(</w:t>
      </w:r>
      <w:proofErr w:type="gramEnd"/>
      <w:r w:rsidR="00C823D3" w:rsidRPr="00665DE9">
        <w:rPr>
          <w:color w:val="000000" w:themeColor="text1"/>
        </w:rPr>
        <w:t>p</w:t>
      </w:r>
      <w:r w:rsidRPr="00665DE9">
        <w:rPr>
          <w:color w:val="000000" w:themeColor="text1"/>
        </w:rPr>
        <w:t xml:space="preserve">; </w:t>
      </w:r>
      <w:proofErr w:type="spellStart"/>
      <w:r w:rsidRPr="00665DE9">
        <w:rPr>
          <w:color w:val="000000" w:themeColor="text1"/>
        </w:rPr>
        <w:t>X_val</w:t>
      </w:r>
      <w:proofErr w:type="spellEnd"/>
      <w:r w:rsidRPr="00665DE9">
        <w:rPr>
          <w:color w:val="000000" w:themeColor="text1"/>
        </w:rPr>
        <w:t xml:space="preserve">, </w:t>
      </w:r>
      <w:proofErr w:type="spellStart"/>
      <w:r w:rsidRPr="00665DE9">
        <w:rPr>
          <w:color w:val="000000" w:themeColor="text1"/>
        </w:rPr>
        <w:t>y_val</w:t>
      </w:r>
      <w:proofErr w:type="spellEnd"/>
      <w:r w:rsidRPr="00665DE9">
        <w:rPr>
          <w:color w:val="000000" w:themeColor="text1"/>
        </w:rPr>
        <w:t xml:space="preserve">), </w:t>
      </w:r>
      <w:r w:rsidR="005C246E">
        <w:rPr>
          <w:color w:val="000000" w:themeColor="text1"/>
        </w:rPr>
        <w:t>NS</w:t>
      </w:r>
      <w:r w:rsidRPr="00665DE9">
        <w:rPr>
          <w:color w:val="000000" w:themeColor="text1"/>
        </w:rPr>
        <w:t>(</w:t>
      </w:r>
      <w:r w:rsidR="00C823D3" w:rsidRPr="00665DE9">
        <w:rPr>
          <w:color w:val="000000" w:themeColor="text1"/>
        </w:rPr>
        <w:t>p</w:t>
      </w:r>
      <w:r w:rsidRPr="00665DE9">
        <w:rPr>
          <w:color w:val="000000" w:themeColor="text1"/>
        </w:rPr>
        <w:t>), -Complexity(</w:t>
      </w:r>
      <w:r w:rsidR="00C823D3" w:rsidRPr="00665DE9">
        <w:rPr>
          <w:color w:val="000000" w:themeColor="text1"/>
        </w:rPr>
        <w:t>p</w:t>
      </w:r>
      <w:r w:rsidRPr="00665DE9">
        <w:rPr>
          <w:color w:val="000000" w:themeColor="text1"/>
        </w:rPr>
        <w:t>) )</w:t>
      </w:r>
      <w:r w:rsidRPr="00665DE9">
        <w:rPr>
          <w:color w:val="000000" w:themeColor="text1"/>
        </w:rPr>
        <w:br/>
      </w:r>
      <w:r w:rsidRPr="00665DE9">
        <w:rPr>
          <w:color w:val="000000" w:themeColor="text1"/>
        </w:rPr>
        <w:br/>
      </w:r>
      <w:r w:rsidR="00143522">
        <w:rPr>
          <w:color w:val="000000" w:themeColor="text1"/>
        </w:rPr>
        <w:t>ROC AUC</w:t>
      </w:r>
      <w:r w:rsidRPr="00665DE9">
        <w:rPr>
          <w:color w:val="000000" w:themeColor="text1"/>
        </w:rPr>
        <w:t>: Area under the ROC curve computed on the validation set (</w:t>
      </w:r>
      <w:proofErr w:type="spellStart"/>
      <w:r w:rsidRPr="00665DE9">
        <w:rPr>
          <w:color w:val="000000" w:themeColor="text1"/>
        </w:rPr>
        <w:t>X_val</w:t>
      </w:r>
      <w:proofErr w:type="spellEnd"/>
      <w:r w:rsidRPr="00665DE9">
        <w:rPr>
          <w:color w:val="000000" w:themeColor="text1"/>
        </w:rPr>
        <w:t xml:space="preserve">, </w:t>
      </w:r>
      <w:proofErr w:type="spellStart"/>
      <w:r w:rsidRPr="00665DE9">
        <w:rPr>
          <w:color w:val="000000" w:themeColor="text1"/>
        </w:rPr>
        <w:t>y_val</w:t>
      </w:r>
      <w:proofErr w:type="spellEnd"/>
      <w:r w:rsidRPr="00665DE9">
        <w:rPr>
          <w:color w:val="000000" w:themeColor="text1"/>
        </w:rPr>
        <w:t xml:space="preserve">) </w:t>
      </w:r>
    </w:p>
    <w:p w14:paraId="35BF7575" w14:textId="6719A7D8" w:rsidR="00A41479" w:rsidRDefault="005C246E">
      <w:pPr>
        <w:rPr>
          <w:color w:val="000000" w:themeColor="text1"/>
        </w:rPr>
      </w:pPr>
      <w:r>
        <w:rPr>
          <w:color w:val="000000" w:themeColor="text1"/>
        </w:rPr>
        <w:t>NS</w:t>
      </w:r>
      <w:r w:rsidR="00000000" w:rsidRPr="00665DE9">
        <w:rPr>
          <w:color w:val="000000" w:themeColor="text1"/>
        </w:rPr>
        <w:t xml:space="preserve"> (</w:t>
      </w:r>
      <w:r>
        <w:rPr>
          <w:color w:val="000000" w:themeColor="text1"/>
        </w:rPr>
        <w:t>Network</w:t>
      </w:r>
      <w:r w:rsidR="00000000" w:rsidRPr="00665DE9">
        <w:rPr>
          <w:color w:val="000000" w:themeColor="text1"/>
        </w:rPr>
        <w:t xml:space="preserve"> Score): score for the selected feature subset</w:t>
      </w:r>
      <w:r>
        <w:rPr>
          <w:color w:val="000000" w:themeColor="text1"/>
        </w:rPr>
        <w:t>.</w:t>
      </w:r>
      <w:r w:rsidR="00000000" w:rsidRPr="00665DE9">
        <w:rPr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="00000000" w:rsidRPr="00665DE9">
        <w:rPr>
          <w:color w:val="000000" w:themeColor="text1"/>
        </w:rPr>
        <w:t xml:space="preserve">he value is </w:t>
      </w:r>
      <w:r>
        <w:rPr>
          <w:color w:val="000000" w:themeColor="text1"/>
        </w:rPr>
        <w:t>imported</w:t>
      </w:r>
      <w:r w:rsidR="00000000" w:rsidRPr="00665DE9">
        <w:rPr>
          <w:color w:val="000000" w:themeColor="text1"/>
        </w:rPr>
        <w:t xml:space="preserve"> from </w:t>
      </w:r>
      <w:r w:rsidR="00665DE9" w:rsidRPr="00665DE9">
        <w:rPr>
          <w:color w:val="000000" w:themeColor="text1"/>
        </w:rPr>
        <w:t xml:space="preserve">precomputed </w:t>
      </w:r>
      <w:r w:rsidR="00000000" w:rsidRPr="00665DE9">
        <w:rPr>
          <w:color w:val="000000" w:themeColor="text1"/>
        </w:rPr>
        <w:t>score</w:t>
      </w:r>
      <w:r>
        <w:rPr>
          <w:color w:val="000000" w:themeColor="text1"/>
        </w:rPr>
        <w:t xml:space="preserve"> document.</w:t>
      </w:r>
    </w:p>
    <w:p w14:paraId="1ACB4AC0" w14:textId="7652F221" w:rsidR="00A41479" w:rsidRDefault="00000000">
      <w:pPr>
        <w:rPr>
          <w:color w:val="000000" w:themeColor="text1"/>
        </w:rPr>
      </w:pPr>
      <w:r w:rsidRPr="00665DE9">
        <w:rPr>
          <w:color w:val="000000" w:themeColor="text1"/>
        </w:rPr>
        <w:t xml:space="preserve">Complexity: </w:t>
      </w:r>
      <w:r w:rsidR="00A41479">
        <w:rPr>
          <w:color w:val="000000" w:themeColor="text1"/>
        </w:rPr>
        <w:t>c</w:t>
      </w:r>
      <w:r w:rsidRPr="00665DE9">
        <w:rPr>
          <w:color w:val="000000" w:themeColor="text1"/>
        </w:rPr>
        <w:t>omputed using TPOT2’s built-in complexity_scorer, which measures pipeline size and operator count. Since we specify scorers_weights</w:t>
      </w:r>
      <w:proofErr w:type="gramStart"/>
      <w:r w:rsidRPr="00665DE9">
        <w:rPr>
          <w:color w:val="000000" w:themeColor="text1"/>
        </w:rPr>
        <w:t>=[</w:t>
      </w:r>
      <w:proofErr w:type="gramEnd"/>
      <w:r w:rsidRPr="00665DE9">
        <w:rPr>
          <w:color w:val="000000" w:themeColor="text1"/>
        </w:rPr>
        <w:t xml:space="preserve">-1], this term is penalized, meaning simpler pipelines are preferred given equal </w:t>
      </w:r>
      <w:r w:rsidR="00A41479">
        <w:rPr>
          <w:color w:val="000000" w:themeColor="text1"/>
        </w:rPr>
        <w:t>ROC AUC</w:t>
      </w:r>
      <w:r w:rsidRPr="00665DE9">
        <w:rPr>
          <w:color w:val="000000" w:themeColor="text1"/>
        </w:rPr>
        <w:t xml:space="preserve"> and </w:t>
      </w:r>
      <w:r w:rsidR="00A41479">
        <w:rPr>
          <w:color w:val="000000" w:themeColor="text1"/>
        </w:rPr>
        <w:t>N</w:t>
      </w:r>
      <w:r w:rsidRPr="00665DE9">
        <w:rPr>
          <w:color w:val="000000" w:themeColor="text1"/>
        </w:rPr>
        <w:t>S.</w:t>
      </w:r>
    </w:p>
    <w:p w14:paraId="3C5E70DB" w14:textId="77777777" w:rsidR="00A41479" w:rsidRDefault="00000000">
      <w:pPr>
        <w:rPr>
          <w:color w:val="000000" w:themeColor="text1"/>
        </w:rPr>
      </w:pPr>
      <w:r w:rsidRPr="00665DE9">
        <w:rPr>
          <w:color w:val="000000" w:themeColor="text1"/>
        </w:rPr>
        <w:t xml:space="preserve">TPOT2 simultaneously maximizes </w:t>
      </w:r>
      <w:r w:rsidR="00A41479">
        <w:rPr>
          <w:color w:val="000000" w:themeColor="text1"/>
        </w:rPr>
        <w:t>ROC AUC</w:t>
      </w:r>
      <w:r w:rsidR="00A41479" w:rsidRPr="00665DE9">
        <w:rPr>
          <w:color w:val="000000" w:themeColor="text1"/>
        </w:rPr>
        <w:t xml:space="preserve"> </w:t>
      </w:r>
      <w:r w:rsidRPr="00665DE9">
        <w:rPr>
          <w:color w:val="000000" w:themeColor="text1"/>
        </w:rPr>
        <w:t>and GS while minimizing complexity via Pareto optimization.</w:t>
      </w:r>
    </w:p>
    <w:p w14:paraId="17425D8A" w14:textId="7399F649" w:rsidR="0057727B" w:rsidRPr="00665DE9" w:rsidRDefault="00000000">
      <w:pPr>
        <w:rPr>
          <w:color w:val="000000" w:themeColor="text1"/>
        </w:rPr>
      </w:pPr>
      <w:r w:rsidRPr="00665DE9">
        <w:rPr>
          <w:color w:val="000000" w:themeColor="text1"/>
        </w:rPr>
        <w:t xml:space="preserve">During optimization, each candidate pipeline is fit on the training set and evaluated on the validation set, returning </w:t>
      </w:r>
      <w:r w:rsidR="00A41479">
        <w:rPr>
          <w:color w:val="000000" w:themeColor="text1"/>
        </w:rPr>
        <w:t>ROC AUC</w:t>
      </w:r>
      <w:r w:rsidRPr="00665DE9">
        <w:rPr>
          <w:color w:val="000000" w:themeColor="text1"/>
        </w:rPr>
        <w:t xml:space="preserve">, </w:t>
      </w:r>
      <w:r w:rsidR="00A41479">
        <w:rPr>
          <w:color w:val="000000" w:themeColor="text1"/>
        </w:rPr>
        <w:t>NS</w:t>
      </w:r>
      <w:r w:rsidRPr="00665DE9">
        <w:rPr>
          <w:color w:val="000000" w:themeColor="text1"/>
        </w:rPr>
        <w:t>, and Complexity</w:t>
      </w:r>
      <w:r w:rsidR="00A41479">
        <w:rPr>
          <w:color w:val="000000" w:themeColor="text1"/>
        </w:rPr>
        <w:t>. Best pipeline is evaluated on</w:t>
      </w:r>
      <w:r w:rsidRPr="00665DE9">
        <w:rPr>
          <w:color w:val="000000" w:themeColor="text1"/>
        </w:rPr>
        <w:t xml:space="preserve"> test set </w:t>
      </w:r>
      <w:r w:rsidR="00A41479">
        <w:rPr>
          <w:color w:val="000000" w:themeColor="text1"/>
        </w:rPr>
        <w:t>(ROC AUC)</w:t>
      </w:r>
      <w:r w:rsidR="006A4F61">
        <w:rPr>
          <w:color w:val="000000" w:themeColor="text1"/>
        </w:rPr>
        <w:t>.</w:t>
      </w:r>
    </w:p>
    <w:sectPr w:rsidR="0057727B" w:rsidRPr="00665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046644">
    <w:abstractNumId w:val="8"/>
  </w:num>
  <w:num w:numId="2" w16cid:durableId="242226086">
    <w:abstractNumId w:val="6"/>
  </w:num>
  <w:num w:numId="3" w16cid:durableId="700014433">
    <w:abstractNumId w:val="5"/>
  </w:num>
  <w:num w:numId="4" w16cid:durableId="1369259605">
    <w:abstractNumId w:val="4"/>
  </w:num>
  <w:num w:numId="5" w16cid:durableId="653683965">
    <w:abstractNumId w:val="7"/>
  </w:num>
  <w:num w:numId="6" w16cid:durableId="1276327267">
    <w:abstractNumId w:val="3"/>
  </w:num>
  <w:num w:numId="7" w16cid:durableId="857432735">
    <w:abstractNumId w:val="2"/>
  </w:num>
  <w:num w:numId="8" w16cid:durableId="1231497273">
    <w:abstractNumId w:val="1"/>
  </w:num>
  <w:num w:numId="9" w16cid:durableId="149968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522"/>
    <w:rsid w:val="0015074B"/>
    <w:rsid w:val="0029639D"/>
    <w:rsid w:val="00326F90"/>
    <w:rsid w:val="0057727B"/>
    <w:rsid w:val="005C246E"/>
    <w:rsid w:val="00665DE9"/>
    <w:rsid w:val="006A4F61"/>
    <w:rsid w:val="007B383D"/>
    <w:rsid w:val="00A41479"/>
    <w:rsid w:val="00AA1D8D"/>
    <w:rsid w:val="00B47730"/>
    <w:rsid w:val="00C823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17ED4"/>
  <w14:defaultImageDpi w14:val="300"/>
  <w15:docId w15:val="{14214515-D9AE-B54E-8371-BA3E29E5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Orlenko, Alena</cp:lastModifiedBy>
  <cp:revision>2</cp:revision>
  <dcterms:created xsi:type="dcterms:W3CDTF">2013-12-23T23:15:00Z</dcterms:created>
  <dcterms:modified xsi:type="dcterms:W3CDTF">2025-09-26T18:18:00Z</dcterms:modified>
  <cp:category/>
</cp:coreProperties>
</file>