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A201" w14:textId="5E80136B" w:rsidR="00CB5DBA" w:rsidRPr="00CB5DBA" w:rsidRDefault="00CB5DBA" w:rsidP="00F262FC">
      <w:pPr>
        <w:spacing w:line="270" w:lineRule="atLeast"/>
        <w:rPr>
          <w:rFonts w:ascii="Menlo" w:hAnsi="Menlo" w:cs="Menlo"/>
          <w:b/>
          <w:bCs/>
          <w:color w:val="CE9178"/>
          <w:sz w:val="18"/>
          <w:szCs w:val="18"/>
        </w:rPr>
      </w:pPr>
      <w:r w:rsidRPr="00CB5DBA">
        <w:rPr>
          <w:rFonts w:ascii="Menlo" w:hAnsi="Menlo" w:cs="Menlo"/>
          <w:b/>
          <w:bCs/>
          <w:color w:val="CE9178"/>
          <w:sz w:val="18"/>
          <w:szCs w:val="18"/>
        </w:rPr>
        <w:t>Only corresponding reference papers</w:t>
      </w:r>
    </w:p>
    <w:p w14:paraId="75069E80" w14:textId="77777777" w:rsidR="00CB5DBA" w:rsidRDefault="00CB5DBA" w:rsidP="00F262FC">
      <w:pPr>
        <w:spacing w:line="270" w:lineRule="atLeast"/>
        <w:rPr>
          <w:rFonts w:ascii="Menlo" w:hAnsi="Menlo" w:cs="Menlo"/>
          <w:color w:val="CE9178"/>
          <w:sz w:val="18"/>
          <w:szCs w:val="18"/>
        </w:rPr>
      </w:pPr>
    </w:p>
    <w:p w14:paraId="7B2A3D98" w14:textId="085E4D78" w:rsidR="00F262FC" w:rsidRPr="00F262FC" w:rsidRDefault="00F262FC" w:rsidP="00F262FC">
      <w:pPr>
        <w:spacing w:line="270" w:lineRule="atLeast"/>
        <w:rPr>
          <w:rFonts w:ascii="Menlo" w:hAnsi="Menlo" w:cs="Menlo"/>
          <w:color w:val="CCCCCC"/>
          <w:sz w:val="18"/>
          <w:szCs w:val="18"/>
        </w:rPr>
      </w:pPr>
      <w:r w:rsidRPr="00F262FC">
        <w:rPr>
          <w:rFonts w:ascii="Menlo" w:hAnsi="Menlo" w:cs="Menlo"/>
          <w:color w:val="CE9178"/>
          <w:sz w:val="18"/>
          <w:szCs w:val="18"/>
        </w:rPr>
        <w:t>Hello, can you please use the 16 PDFs I gave you and exclude any external information. I want to write a subsection in a paper titled 'The spectrum of sex differences in cancer'. Can you write a summary in bullet points about the topic 'Population-level considerations' under tentative section DNA repair for such a paper. Please use the PDFs that I have provided and write a points summary such that each of them focuses on one topic</w:t>
      </w:r>
      <w:r w:rsidR="00664508">
        <w:rPr>
          <w:rFonts w:ascii="Menlo" w:hAnsi="Menlo" w:cs="Menlo"/>
          <w:color w:val="CE9178"/>
          <w:sz w:val="18"/>
          <w:szCs w:val="18"/>
        </w:rPr>
        <w:t xml:space="preserve">. This summary should be </w:t>
      </w:r>
      <w:proofErr w:type="gramStart"/>
      <w:r w:rsidR="00664508" w:rsidRPr="00664508">
        <w:rPr>
          <w:rFonts w:ascii="Menlo" w:hAnsi="Menlo" w:cs="Menlo"/>
          <w:color w:val="CE9178"/>
          <w:sz w:val="18"/>
          <w:szCs w:val="18"/>
        </w:rPr>
        <w:t>summarize</w:t>
      </w:r>
      <w:proofErr w:type="gramEnd"/>
      <w:r w:rsidR="00664508" w:rsidRPr="00664508">
        <w:rPr>
          <w:rFonts w:ascii="Menlo" w:hAnsi="Menlo" w:cs="Menlo"/>
          <w:color w:val="CE9178"/>
          <w:sz w:val="18"/>
          <w:szCs w:val="18"/>
        </w:rPr>
        <w:t xml:space="preserve"> the male vs female cancer rate difference under radiation exposures for various can</w:t>
      </w:r>
      <w:r w:rsidR="00664508">
        <w:rPr>
          <w:rFonts w:ascii="Menlo" w:hAnsi="Menlo" w:cs="Menlo"/>
          <w:color w:val="CE9178"/>
          <w:sz w:val="18"/>
          <w:szCs w:val="18"/>
        </w:rPr>
        <w:t>c</w:t>
      </w:r>
      <w:r w:rsidR="00664508" w:rsidRPr="00664508">
        <w:rPr>
          <w:rFonts w:ascii="Menlo" w:hAnsi="Menlo" w:cs="Menlo"/>
          <w:color w:val="CE9178"/>
          <w:sz w:val="18"/>
          <w:szCs w:val="18"/>
        </w:rPr>
        <w:t>er types</w:t>
      </w:r>
    </w:p>
    <w:p w14:paraId="73CFB9ED" w14:textId="77777777" w:rsidR="0000554A" w:rsidRDefault="0000554A" w:rsidP="00F262FC"/>
    <w:p w14:paraId="52F7F447" w14:textId="0878C6EA" w:rsidR="00F262FC" w:rsidRDefault="00F262FC" w:rsidP="00F262FC">
      <w:pPr>
        <w:rPr>
          <w:rFonts w:ascii="Menlo" w:hAnsi="Menlo" w:cs="Menlo"/>
          <w:color w:val="CCCCCC"/>
          <w:sz w:val="18"/>
          <w:szCs w:val="18"/>
        </w:rPr>
      </w:pPr>
      <w:r w:rsidRPr="00F262FC">
        <w:rPr>
          <w:rFonts w:ascii="Menlo" w:hAnsi="Menlo" w:cs="Menlo"/>
          <w:color w:val="000000" w:themeColor="text1"/>
          <w:sz w:val="18"/>
          <w:szCs w:val="18"/>
        </w:rPr>
        <w:t>Here's a summary in bullet points for the "Population-level considerations" under the tentative section DNA repair, exclusive to the PDFs provided: - Population-based family surveys of cancer carried out in Utah and Sweden point towards specific constellations of multiple tumors, indicating a need for tailored strategies for prevention and surveillance for cancer survivors</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47†source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 Cancer therapy among older adults does not substantially increase subsequent cancer risk, whereas younger individuals (children and young adults) are prone to the carcinogenic effects of intensive radio-chemotherapy regimens</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47†source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 Lifestyle changes such as smoking cessation and reduced alcohol intake can lower second cancer risk, emphasizing the importance of behavioral research and educational programs that promote these changes</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47†source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 New malignancies in cancer survivors and the burden of second cancer occurrence is not evenly distributed among all survivors, with some having specific patterns warranting preventive interventions and screening</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47†source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 Genetic predisposition's role in cancer survivorship is critical, with ongoing research needed to identify low-penetrant gene polymorphisms that modify carcinogenic risks from lifestyle and environmental exposures, including those from radiation- and chemotherapy-related cancers</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47†source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 Sex differences in age-associated increases in mutations, mutation frequency, and chromosomal mosaicism are documented, with men showing earlier and higher rates of somatic mutation accumulation compared to women</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53†source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xml:space="preserve">. - Across various species, including humans, mice, and flies, studies demonstrate complex interactions of sex, genotype, and environment that affect genomic instability during aging, impacting </w:t>
      </w:r>
      <w:proofErr w:type="spellStart"/>
      <w:r w:rsidRPr="00F262FC">
        <w:rPr>
          <w:rFonts w:ascii="Menlo" w:hAnsi="Menlo" w:cs="Menlo"/>
          <w:color w:val="000000" w:themeColor="text1"/>
          <w:sz w:val="18"/>
          <w:szCs w:val="18"/>
        </w:rPr>
        <w:t>healthspan</w:t>
      </w:r>
      <w:proofErr w:type="spellEnd"/>
      <w:r w:rsidRPr="00F262FC">
        <w:rPr>
          <w:rFonts w:ascii="Menlo" w:hAnsi="Menlo" w:cs="Menlo"/>
          <w:color w:val="000000" w:themeColor="text1"/>
          <w:sz w:val="18"/>
          <w:szCs w:val="18"/>
        </w:rPr>
        <w:t xml:space="preserve"> and lifespan with varying effects on DNA damage and repair mechanisms</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53†source</w:t>
      </w:r>
      <w:r w:rsidRPr="00F262FC">
        <w:rPr>
          <w:rFonts w:ascii="MS Gothic" w:eastAsia="MS Gothic" w:hAnsi="MS Gothic" w:cs="MS Gothic" w:hint="eastAsia"/>
          <w:color w:val="000000" w:themeColor="text1"/>
          <w:sz w:val="18"/>
          <w:szCs w:val="18"/>
        </w:rPr>
        <w:t>】</w:t>
      </w:r>
      <w:r w:rsidRPr="00F262FC">
        <w:rPr>
          <w:rFonts w:ascii="Menlo" w:hAnsi="Menlo" w:cs="Menlo"/>
          <w:color w:val="000000" w:themeColor="text1"/>
          <w:sz w:val="18"/>
          <w:szCs w:val="18"/>
        </w:rPr>
        <w:t>. This summary focuses on the population-level considerations concerning DNA repair mechanisms and their implications for sex differences in cancer incidence and survivorship, derived from the provided studies</w:t>
      </w:r>
      <w:r>
        <w:rPr>
          <w:rFonts w:ascii="Menlo" w:hAnsi="Menlo" w:cs="Menlo"/>
          <w:color w:val="CCCCCC"/>
          <w:sz w:val="18"/>
          <w:szCs w:val="18"/>
        </w:rPr>
        <w:t>.</w:t>
      </w:r>
    </w:p>
    <w:p w14:paraId="7322A271" w14:textId="77777777" w:rsidR="00F262FC" w:rsidRDefault="00F262FC" w:rsidP="00F262FC">
      <w:pPr>
        <w:rPr>
          <w:rFonts w:ascii="Menlo" w:hAnsi="Menlo" w:cs="Menlo"/>
          <w:color w:val="CCCCCC"/>
          <w:sz w:val="18"/>
          <w:szCs w:val="18"/>
        </w:rPr>
      </w:pPr>
    </w:p>
    <w:p w14:paraId="37F4658F" w14:textId="77777777" w:rsidR="00F262FC" w:rsidRDefault="00F262FC" w:rsidP="00F262FC">
      <w:pPr>
        <w:rPr>
          <w:rFonts w:ascii="Menlo" w:hAnsi="Menlo" w:cs="Menlo"/>
          <w:color w:val="CCCCCC"/>
          <w:sz w:val="18"/>
          <w:szCs w:val="18"/>
        </w:rPr>
      </w:pPr>
    </w:p>
    <w:p w14:paraId="4F7653F7" w14:textId="64200905" w:rsidR="00A17327" w:rsidRDefault="00A17327" w:rsidP="001834DF">
      <w:pPr>
        <w:rPr>
          <w:rFonts w:ascii="Helvetica" w:hAnsi="Helvetica"/>
          <w:color w:val="505050"/>
          <w:sz w:val="27"/>
          <w:szCs w:val="27"/>
        </w:rPr>
      </w:pPr>
    </w:p>
    <w:p w14:paraId="15C8E884" w14:textId="77777777" w:rsidR="001834DF" w:rsidRDefault="001834DF" w:rsidP="001834DF">
      <w:pPr>
        <w:spacing w:line="270" w:lineRule="atLeast"/>
        <w:rPr>
          <w:rFonts w:ascii="Menlo" w:hAnsi="Menlo" w:cs="Menlo"/>
          <w:color w:val="CCCCCC"/>
          <w:sz w:val="18"/>
          <w:szCs w:val="18"/>
        </w:rPr>
      </w:pPr>
      <w:r>
        <w:rPr>
          <w:rFonts w:ascii="Menlo" w:hAnsi="Menlo" w:cs="Menlo"/>
          <w:color w:val="CE9178"/>
          <w:sz w:val="18"/>
          <w:szCs w:val="18"/>
        </w:rPr>
        <w:t xml:space="preserve">Hello, can you please use the summary I provide and exclude any external information. I want to write a subsection in a paper titled 'The spectrum of sex differences in cancer'. Can you write a sub-section about the topic 'Population-level considerations of DNA repair' under tentative section 'DNA damage and repair' for such a paper. Please use the </w:t>
      </w:r>
      <w:proofErr w:type="spellStart"/>
      <w:r>
        <w:rPr>
          <w:rFonts w:ascii="Menlo" w:hAnsi="Menlo" w:cs="Menlo"/>
          <w:color w:val="CE9178"/>
          <w:sz w:val="18"/>
          <w:szCs w:val="18"/>
        </w:rPr>
        <w:t>the</w:t>
      </w:r>
      <w:proofErr w:type="spellEnd"/>
      <w:r>
        <w:rPr>
          <w:rFonts w:ascii="Menlo" w:hAnsi="Menlo" w:cs="Menlo"/>
          <w:color w:val="CE9178"/>
          <w:sz w:val="18"/>
          <w:szCs w:val="18"/>
        </w:rPr>
        <w:t xml:space="preserve"> summary that I have provided and write paragraphs such that each of them focuses on one point. Here's the summary - Population-based family surveys of cancer carried out in Utah and Sweden point towards specific constellations of multiple tumors, indicating a need for tailored strategies for prevention and surveillance for cancer survivors</w:t>
      </w:r>
      <w:r>
        <w:rPr>
          <w:rFonts w:ascii="MS Mincho" w:eastAsia="MS Mincho" w:hAnsi="MS Mincho" w:cs="MS Mincho" w:hint="eastAsia"/>
          <w:color w:val="CE9178"/>
          <w:sz w:val="18"/>
          <w:szCs w:val="18"/>
        </w:rPr>
        <w:t>【</w:t>
      </w:r>
      <w:r>
        <w:rPr>
          <w:rFonts w:ascii="Menlo" w:hAnsi="Menlo" w:cs="Menlo"/>
          <w:color w:val="CE9178"/>
          <w:sz w:val="18"/>
          <w:szCs w:val="18"/>
        </w:rPr>
        <w:t>47†source</w:t>
      </w:r>
      <w:r>
        <w:rPr>
          <w:rFonts w:ascii="MS Mincho" w:eastAsia="MS Mincho" w:hAnsi="MS Mincho" w:cs="MS Mincho" w:hint="eastAsia"/>
          <w:color w:val="CE9178"/>
          <w:sz w:val="18"/>
          <w:szCs w:val="18"/>
        </w:rPr>
        <w:t>】</w:t>
      </w:r>
      <w:r>
        <w:rPr>
          <w:rFonts w:ascii="Menlo" w:hAnsi="Menlo" w:cs="Menlo"/>
          <w:color w:val="CE9178"/>
          <w:sz w:val="18"/>
          <w:szCs w:val="18"/>
        </w:rPr>
        <w:t>. - Cancer therapy among older adults does not substantially increase subsequent cancer risk, whereas younger individuals (children and young adults) are prone to the carcinogenic effects of intensive radio-chemotherapy regimens</w:t>
      </w:r>
      <w:r>
        <w:rPr>
          <w:rFonts w:ascii="MS Mincho" w:eastAsia="MS Mincho" w:hAnsi="MS Mincho" w:cs="MS Mincho" w:hint="eastAsia"/>
          <w:color w:val="CE9178"/>
          <w:sz w:val="18"/>
          <w:szCs w:val="18"/>
        </w:rPr>
        <w:t>【</w:t>
      </w:r>
      <w:r>
        <w:rPr>
          <w:rFonts w:ascii="Menlo" w:hAnsi="Menlo" w:cs="Menlo"/>
          <w:color w:val="CE9178"/>
          <w:sz w:val="18"/>
          <w:szCs w:val="18"/>
        </w:rPr>
        <w:t>47†source</w:t>
      </w:r>
      <w:r>
        <w:rPr>
          <w:rFonts w:ascii="MS Mincho" w:eastAsia="MS Mincho" w:hAnsi="MS Mincho" w:cs="MS Mincho" w:hint="eastAsia"/>
          <w:color w:val="CE9178"/>
          <w:sz w:val="18"/>
          <w:szCs w:val="18"/>
        </w:rPr>
        <w:t>】</w:t>
      </w:r>
      <w:r>
        <w:rPr>
          <w:rFonts w:ascii="Menlo" w:hAnsi="Menlo" w:cs="Menlo"/>
          <w:color w:val="CE9178"/>
          <w:sz w:val="18"/>
          <w:szCs w:val="18"/>
        </w:rPr>
        <w:t>. - Lifestyle changes such as smoking cessation and reduced alcohol intake can lower second cancer risk, emphasizing the importance of behavioral research and educational programs that promote these changes</w:t>
      </w:r>
      <w:r>
        <w:rPr>
          <w:rFonts w:ascii="MS Mincho" w:eastAsia="MS Mincho" w:hAnsi="MS Mincho" w:cs="MS Mincho" w:hint="eastAsia"/>
          <w:color w:val="CE9178"/>
          <w:sz w:val="18"/>
          <w:szCs w:val="18"/>
        </w:rPr>
        <w:t>【</w:t>
      </w:r>
      <w:r>
        <w:rPr>
          <w:rFonts w:ascii="Menlo" w:hAnsi="Menlo" w:cs="Menlo"/>
          <w:color w:val="CE9178"/>
          <w:sz w:val="18"/>
          <w:szCs w:val="18"/>
        </w:rPr>
        <w:t>47†source</w:t>
      </w:r>
      <w:r>
        <w:rPr>
          <w:rFonts w:ascii="MS Mincho" w:eastAsia="MS Mincho" w:hAnsi="MS Mincho" w:cs="MS Mincho" w:hint="eastAsia"/>
          <w:color w:val="CE9178"/>
          <w:sz w:val="18"/>
          <w:szCs w:val="18"/>
        </w:rPr>
        <w:t>】</w:t>
      </w:r>
      <w:r>
        <w:rPr>
          <w:rFonts w:ascii="Menlo" w:hAnsi="Menlo" w:cs="Menlo"/>
          <w:color w:val="CE9178"/>
          <w:sz w:val="18"/>
          <w:szCs w:val="18"/>
        </w:rPr>
        <w:t xml:space="preserve">. - </w:t>
      </w:r>
      <w:r>
        <w:rPr>
          <w:rFonts w:ascii="Menlo" w:hAnsi="Menlo" w:cs="Menlo"/>
          <w:color w:val="CE9178"/>
          <w:sz w:val="18"/>
          <w:szCs w:val="18"/>
        </w:rPr>
        <w:lastRenderedPageBreak/>
        <w:t>New malignancies in cancer survivors and the burden of second cancer occurrence is not evenly distributed among all survivors, with some having specific patterns warranting preventive interventions and screening</w:t>
      </w:r>
      <w:r>
        <w:rPr>
          <w:rFonts w:ascii="MS Mincho" w:eastAsia="MS Mincho" w:hAnsi="MS Mincho" w:cs="MS Mincho" w:hint="eastAsia"/>
          <w:color w:val="CE9178"/>
          <w:sz w:val="18"/>
          <w:szCs w:val="18"/>
        </w:rPr>
        <w:t>【</w:t>
      </w:r>
      <w:r>
        <w:rPr>
          <w:rFonts w:ascii="Menlo" w:hAnsi="Menlo" w:cs="Menlo"/>
          <w:color w:val="CE9178"/>
          <w:sz w:val="18"/>
          <w:szCs w:val="18"/>
        </w:rPr>
        <w:t>47†source</w:t>
      </w:r>
      <w:r>
        <w:rPr>
          <w:rFonts w:ascii="MS Mincho" w:eastAsia="MS Mincho" w:hAnsi="MS Mincho" w:cs="MS Mincho" w:hint="eastAsia"/>
          <w:color w:val="CE9178"/>
          <w:sz w:val="18"/>
          <w:szCs w:val="18"/>
        </w:rPr>
        <w:t>】</w:t>
      </w:r>
      <w:r>
        <w:rPr>
          <w:rFonts w:ascii="Menlo" w:hAnsi="Menlo" w:cs="Menlo"/>
          <w:color w:val="CE9178"/>
          <w:sz w:val="18"/>
          <w:szCs w:val="18"/>
        </w:rPr>
        <w:t>. - Genetic predisposition's role in cancer survivorship is critical, with ongoing research needed to identify low-penetrant gene polymorphisms that modify carcinogenic risks from lifestyle and environmental exposures, including those from radiation- and chemotherapy-related cancers</w:t>
      </w:r>
      <w:r>
        <w:rPr>
          <w:rFonts w:ascii="MS Mincho" w:eastAsia="MS Mincho" w:hAnsi="MS Mincho" w:cs="MS Mincho" w:hint="eastAsia"/>
          <w:color w:val="CE9178"/>
          <w:sz w:val="18"/>
          <w:szCs w:val="18"/>
        </w:rPr>
        <w:t>【</w:t>
      </w:r>
      <w:r>
        <w:rPr>
          <w:rFonts w:ascii="Menlo" w:hAnsi="Menlo" w:cs="Menlo"/>
          <w:color w:val="CE9178"/>
          <w:sz w:val="18"/>
          <w:szCs w:val="18"/>
        </w:rPr>
        <w:t>47†source</w:t>
      </w:r>
      <w:r>
        <w:rPr>
          <w:rFonts w:ascii="MS Mincho" w:eastAsia="MS Mincho" w:hAnsi="MS Mincho" w:cs="MS Mincho" w:hint="eastAsia"/>
          <w:color w:val="CE9178"/>
          <w:sz w:val="18"/>
          <w:szCs w:val="18"/>
        </w:rPr>
        <w:t>】</w:t>
      </w:r>
      <w:r>
        <w:rPr>
          <w:rFonts w:ascii="Menlo" w:hAnsi="Menlo" w:cs="Menlo"/>
          <w:color w:val="CE9178"/>
          <w:sz w:val="18"/>
          <w:szCs w:val="18"/>
        </w:rPr>
        <w:t>. - Sex differences in age-associated increases in mutations, mutation frequency, and chromosomal mosaicism are documented, with men showing earlier and higher rates of somatic mutation accumulation compared to women</w:t>
      </w:r>
      <w:r>
        <w:rPr>
          <w:rFonts w:ascii="MS Mincho" w:eastAsia="MS Mincho" w:hAnsi="MS Mincho" w:cs="MS Mincho" w:hint="eastAsia"/>
          <w:color w:val="CE9178"/>
          <w:sz w:val="18"/>
          <w:szCs w:val="18"/>
        </w:rPr>
        <w:t>【</w:t>
      </w:r>
      <w:r>
        <w:rPr>
          <w:rFonts w:ascii="Menlo" w:hAnsi="Menlo" w:cs="Menlo"/>
          <w:color w:val="CE9178"/>
          <w:sz w:val="18"/>
          <w:szCs w:val="18"/>
        </w:rPr>
        <w:t>53†source</w:t>
      </w:r>
      <w:r>
        <w:rPr>
          <w:rFonts w:ascii="MS Mincho" w:eastAsia="MS Mincho" w:hAnsi="MS Mincho" w:cs="MS Mincho" w:hint="eastAsia"/>
          <w:color w:val="CE9178"/>
          <w:sz w:val="18"/>
          <w:szCs w:val="18"/>
        </w:rPr>
        <w:t>】</w:t>
      </w:r>
      <w:r>
        <w:rPr>
          <w:rFonts w:ascii="Menlo" w:hAnsi="Menlo" w:cs="Menlo"/>
          <w:color w:val="CE9178"/>
          <w:sz w:val="18"/>
          <w:szCs w:val="18"/>
        </w:rPr>
        <w:t xml:space="preserve">. - Across various species, including humans, mice, and flies, studies demonstrate complex interactions of sex, genotype, and environment that affect genomic instability during aging, impacting </w:t>
      </w:r>
      <w:proofErr w:type="spellStart"/>
      <w:r>
        <w:rPr>
          <w:rFonts w:ascii="Menlo" w:hAnsi="Menlo" w:cs="Menlo"/>
          <w:color w:val="CE9178"/>
          <w:sz w:val="18"/>
          <w:szCs w:val="18"/>
        </w:rPr>
        <w:t>healthspan</w:t>
      </w:r>
      <w:proofErr w:type="spellEnd"/>
      <w:r>
        <w:rPr>
          <w:rFonts w:ascii="Menlo" w:hAnsi="Menlo" w:cs="Menlo"/>
          <w:color w:val="CE9178"/>
          <w:sz w:val="18"/>
          <w:szCs w:val="18"/>
        </w:rPr>
        <w:t xml:space="preserve"> and lifespan with varying effects on DNA damage and repair mechanisms</w:t>
      </w:r>
      <w:r>
        <w:rPr>
          <w:rFonts w:ascii="MS Mincho" w:eastAsia="MS Mincho" w:hAnsi="MS Mincho" w:cs="MS Mincho" w:hint="eastAsia"/>
          <w:color w:val="CE9178"/>
          <w:sz w:val="18"/>
          <w:szCs w:val="18"/>
        </w:rPr>
        <w:t>【</w:t>
      </w:r>
      <w:r>
        <w:rPr>
          <w:rFonts w:ascii="Menlo" w:hAnsi="Menlo" w:cs="Menlo"/>
          <w:color w:val="CE9178"/>
          <w:sz w:val="18"/>
          <w:szCs w:val="18"/>
        </w:rPr>
        <w:t>53†source</w:t>
      </w:r>
      <w:r>
        <w:rPr>
          <w:rFonts w:ascii="MS Mincho" w:eastAsia="MS Mincho" w:hAnsi="MS Mincho" w:cs="MS Mincho" w:hint="eastAsia"/>
          <w:color w:val="CE9178"/>
          <w:sz w:val="18"/>
          <w:szCs w:val="18"/>
        </w:rPr>
        <w:t>】</w:t>
      </w:r>
      <w:r>
        <w:rPr>
          <w:rFonts w:ascii="Menlo" w:hAnsi="Menlo" w:cs="Menlo"/>
          <w:color w:val="CE9178"/>
          <w:sz w:val="18"/>
          <w:szCs w:val="18"/>
        </w:rPr>
        <w:t>. This summary focuses on the population-level considerations concerning DNA repair mechanisms and their implications for sex differences in cancer incidence and survivorship, derived from the provided studies."</w:t>
      </w:r>
    </w:p>
    <w:p w14:paraId="4521949E" w14:textId="77777777" w:rsidR="00F262FC" w:rsidRDefault="00F262FC" w:rsidP="001834DF"/>
    <w:p w14:paraId="2177E148" w14:textId="77777777" w:rsidR="001834DF" w:rsidRDefault="001834DF" w:rsidP="001834DF"/>
    <w:p w14:paraId="34DF922A" w14:textId="77777777" w:rsidR="001834DF" w:rsidRDefault="001834DF" w:rsidP="001834DF">
      <w:pPr>
        <w:rPr>
          <w:rFonts w:ascii="Menlo" w:hAnsi="Menlo" w:cs="Menlo"/>
          <w:color w:val="000000" w:themeColor="text1"/>
          <w:sz w:val="18"/>
          <w:szCs w:val="18"/>
        </w:rPr>
      </w:pPr>
      <w:r w:rsidRPr="006D6A57">
        <w:rPr>
          <w:rFonts w:ascii="Menlo" w:hAnsi="Menlo" w:cs="Menlo"/>
          <w:color w:val="000000" w:themeColor="text1"/>
          <w:sz w:val="18"/>
          <w:szCs w:val="18"/>
        </w:rPr>
        <w:t xml:space="preserve">Population-level considerations of DNA repair mechanisms play a significant role in understanding sex differences in cancer incidence and survivorship. Family surveys conducted in Utah and Sweden have highlighted </w:t>
      </w:r>
      <w:proofErr w:type="gramStart"/>
      <w:r w:rsidRPr="006D6A57">
        <w:rPr>
          <w:rFonts w:ascii="Menlo" w:hAnsi="Menlo" w:cs="Menlo"/>
          <w:color w:val="000000" w:themeColor="text1"/>
          <w:sz w:val="18"/>
          <w:szCs w:val="18"/>
        </w:rPr>
        <w:t>particular tumor</w:t>
      </w:r>
      <w:proofErr w:type="gramEnd"/>
      <w:r w:rsidRPr="006D6A57">
        <w:rPr>
          <w:rFonts w:ascii="Menlo" w:hAnsi="Menlo" w:cs="Menlo"/>
          <w:color w:val="000000" w:themeColor="text1"/>
          <w:sz w:val="18"/>
          <w:szCs w:val="18"/>
        </w:rPr>
        <w:t xml:space="preserve"> patterns within populations, suggesting the necessity for personalized prevention and surveillance approaches for those with a history of cancer. These findings underscore the importance of recognizing unique constellations of multiple cancers in developing targeted strategies to mitigate the risk of subsequent tumors in cancer survivors. Another key aspect is the varying impact of cancer therapies based on the age of individuals. Older adults undergoing cancer treatment typically do not experience a substantial increase in the risk of subsequent cancers, whereas younger individuals, including children and young adults, are more susceptible to the carcinogenic side effects of intensive radiotherapy and chemotherapy. This distinction emphasizes the need for age-specific treatment regimens and long-term surveillance protocols to monitor and address the increased cancer risk in younger survivors. Lifestyle modifications hold immense potential in reducing second cancer risks, illustrating the crucial role of smoking cessation and alcohol reduction. The implementation of behavioral research and educational programs aimed at promoting such changes is not only integral to cancer prevention but also to the continued health of cancer survivors. This preventive approach is especially relevant to individuals with a heightened susceptibility to developing new malignancies, as lifestyle decisions can have a profound influence on their overall risk profile. The distribution of second cancer occurrences among survivors is notably uneven, with certain patterns emerging that may call for specific preventive interventions and screenings. Understanding the disparities in second cancer risks can inform tailored strategies to protect at-risk individuals, ensuring that the burden of cancer survivorship is not disproportionately borne by certain groups within the population. Ongoing research is paramount to unravel the genetic components of cancer survivorship, particularly as they pertain to low-penetrant gene polymorphisms that may modify the risks associated with lifestyle and environmental exposures. As such, identifying the genetic predispositions that influence the likelihood of radiation- and chemotherapy-related cancers is a critical step towards enhancing preventative measures for cancer survivors. Sex differences have also been observed in the rate of mutation accumulation with age, with men exhibiting earlier and higher rates of somatic mutations compared to women, as well as varying levels of chromosomal mosaicism. These genetic distinctions between the sexes have the potential to influence the effectiveness of DNA repair processes and consequently affect cancer risk and aging. Finally, a comprehensive understanding of how sex, genotype, and environmental factors interact and influence genomic instability is essential. Studies encompassing diverse species, such as humans, mice, and flies, have revealed the complex nature of these interactions and the subsequent </w:t>
      </w:r>
      <w:r w:rsidRPr="006D6A57">
        <w:rPr>
          <w:rFonts w:ascii="Menlo" w:hAnsi="Menlo" w:cs="Menlo"/>
          <w:color w:val="000000" w:themeColor="text1"/>
          <w:sz w:val="18"/>
          <w:szCs w:val="18"/>
        </w:rPr>
        <w:lastRenderedPageBreak/>
        <w:t xml:space="preserve">effects on </w:t>
      </w:r>
      <w:proofErr w:type="spellStart"/>
      <w:r w:rsidRPr="006D6A57">
        <w:rPr>
          <w:rFonts w:ascii="Menlo" w:hAnsi="Menlo" w:cs="Menlo"/>
          <w:color w:val="000000" w:themeColor="text1"/>
          <w:sz w:val="18"/>
          <w:szCs w:val="18"/>
        </w:rPr>
        <w:t>healthspan</w:t>
      </w:r>
      <w:proofErr w:type="spellEnd"/>
      <w:r w:rsidRPr="006D6A57">
        <w:rPr>
          <w:rFonts w:ascii="Menlo" w:hAnsi="Menlo" w:cs="Menlo"/>
          <w:color w:val="000000" w:themeColor="text1"/>
          <w:sz w:val="18"/>
          <w:szCs w:val="18"/>
        </w:rPr>
        <w:t xml:space="preserve">, lifespan, and DNA repair mechanisms. Interdisciplinary research that bridges these areas is critical to developing a nuanced understanding of DNA repair across different populations, which may inform sex-specific cancer prevention and treatment strategies. </w:t>
      </w:r>
    </w:p>
    <w:p w14:paraId="6D161D84" w14:textId="77777777" w:rsidR="00CB5DBA" w:rsidRDefault="00CB5DBA" w:rsidP="001834DF">
      <w:pPr>
        <w:rPr>
          <w:rFonts w:ascii="Menlo" w:hAnsi="Menlo" w:cs="Menlo"/>
          <w:color w:val="000000" w:themeColor="text1"/>
          <w:sz w:val="18"/>
          <w:szCs w:val="18"/>
        </w:rPr>
      </w:pPr>
    </w:p>
    <w:p w14:paraId="20902F93" w14:textId="77777777" w:rsidR="00CB5DBA" w:rsidRDefault="00CB5DBA" w:rsidP="00CB5DBA">
      <w:pPr>
        <w:spacing w:line="270" w:lineRule="atLeast"/>
        <w:rPr>
          <w:rFonts w:ascii="Menlo" w:hAnsi="Menlo" w:cs="Menlo"/>
          <w:color w:val="CCCCCC"/>
          <w:sz w:val="18"/>
          <w:szCs w:val="18"/>
        </w:rPr>
      </w:pPr>
      <w:r>
        <w:rPr>
          <w:rFonts w:ascii="Menlo" w:hAnsi="Menlo" w:cs="Menlo"/>
          <w:color w:val="CE9178"/>
          <w:sz w:val="18"/>
          <w:szCs w:val="18"/>
        </w:rPr>
        <w:t xml:space="preserve">Hello, can you please use the PDF files I gave you and exclude any external information. I want you to write a summary for a paper titled 'The spectrum of sex differences in cancer'. Can you write a summary about Population-level considerations which is a sub-section under tentative section 'DNA damage and repair' for such a paper. Please use the PDFs that I have provided and write paragraphs. The summary should focus on cancer rate difference under radiation exposures for various caner </w:t>
      </w:r>
      <w:proofErr w:type="gramStart"/>
      <w:r>
        <w:rPr>
          <w:rFonts w:ascii="Menlo" w:hAnsi="Menlo" w:cs="Menlo"/>
          <w:color w:val="CE9178"/>
          <w:sz w:val="18"/>
          <w:szCs w:val="18"/>
        </w:rPr>
        <w:t>types</w:t>
      </w:r>
      <w:proofErr w:type="gramEnd"/>
      <w:r>
        <w:rPr>
          <w:rFonts w:ascii="Menlo" w:hAnsi="Menlo" w:cs="Menlo"/>
          <w:color w:val="CE9178"/>
          <w:sz w:val="18"/>
          <w:szCs w:val="18"/>
        </w:rPr>
        <w:t>"</w:t>
      </w:r>
    </w:p>
    <w:p w14:paraId="567DEC99" w14:textId="77777777" w:rsidR="00CB5DBA" w:rsidRDefault="00CB5DBA" w:rsidP="00CB5DBA">
      <w:pPr>
        <w:rPr>
          <w:rFonts w:ascii="Menlo" w:hAnsi="Menlo" w:cs="Menlo"/>
          <w:color w:val="CE9178"/>
          <w:sz w:val="18"/>
          <w:szCs w:val="18"/>
        </w:rPr>
      </w:pPr>
    </w:p>
    <w:p w14:paraId="37EA8D63" w14:textId="77777777" w:rsidR="00CB5DBA" w:rsidRDefault="00CB5DBA" w:rsidP="00CB5DBA">
      <w:pPr>
        <w:rPr>
          <w:rFonts w:ascii="Menlo" w:hAnsi="Menlo" w:cs="Menlo"/>
          <w:color w:val="CE9178"/>
          <w:sz w:val="18"/>
          <w:szCs w:val="18"/>
        </w:rPr>
      </w:pPr>
    </w:p>
    <w:p w14:paraId="3C3EE6B5" w14:textId="77777777" w:rsidR="00CB5DBA" w:rsidRDefault="00CB5DBA" w:rsidP="00CB5DBA">
      <w:pPr>
        <w:rPr>
          <w:rFonts w:ascii="Menlo" w:hAnsi="Menlo" w:cs="Menlo"/>
          <w:color w:val="000000" w:themeColor="text1"/>
          <w:sz w:val="18"/>
          <w:szCs w:val="18"/>
        </w:rPr>
      </w:pPr>
      <w:r w:rsidRPr="00245197">
        <w:rPr>
          <w:rFonts w:ascii="Menlo" w:hAnsi="Menlo" w:cs="Menlo"/>
          <w:color w:val="000000" w:themeColor="text1"/>
          <w:sz w:val="18"/>
          <w:szCs w:val="18"/>
        </w:rPr>
        <w:t xml:space="preserve">The Life Span Study (LSS) of atomic bomb survivors from Hiroshima and Nagasaki provided critical insights into sex differences in solid cancer risk due to radiation exposure. Across the follow-up period from 1958 to 2009, 22,538 first primary solid cancer cases were identified, with 992 directly associated with radiation exposure. Key findings included: - Females exhibited a linear dose-response relationship with an excess relative risk (ERR) of 0.64 per </w:t>
      </w:r>
      <w:proofErr w:type="spellStart"/>
      <w:r w:rsidRPr="00245197">
        <w:rPr>
          <w:rFonts w:ascii="Menlo" w:hAnsi="Menlo" w:cs="Menlo"/>
          <w:color w:val="000000" w:themeColor="text1"/>
          <w:sz w:val="18"/>
          <w:szCs w:val="18"/>
        </w:rPr>
        <w:t>Gy</w:t>
      </w:r>
      <w:proofErr w:type="spellEnd"/>
      <w:r w:rsidRPr="00245197">
        <w:rPr>
          <w:rFonts w:ascii="Menlo" w:hAnsi="Menlo" w:cs="Menlo"/>
          <w:color w:val="000000" w:themeColor="text1"/>
          <w:sz w:val="18"/>
          <w:szCs w:val="18"/>
        </w:rPr>
        <w:t xml:space="preserve">. - Males showed significant upward curvature in the dose-response, best described by a linear-quadratic model with an ERR of 0.20 at 1 </w:t>
      </w:r>
      <w:proofErr w:type="spellStart"/>
      <w:r w:rsidRPr="00245197">
        <w:rPr>
          <w:rFonts w:ascii="Menlo" w:hAnsi="Menlo" w:cs="Menlo"/>
          <w:color w:val="000000" w:themeColor="text1"/>
          <w:sz w:val="18"/>
          <w:szCs w:val="18"/>
        </w:rPr>
        <w:t>Gy</w:t>
      </w:r>
      <w:proofErr w:type="spellEnd"/>
      <w:r w:rsidRPr="00245197">
        <w:rPr>
          <w:rFonts w:ascii="Menlo" w:hAnsi="Menlo" w:cs="Menlo"/>
          <w:color w:val="000000" w:themeColor="text1"/>
          <w:sz w:val="18"/>
          <w:szCs w:val="18"/>
        </w:rPr>
        <w:t xml:space="preserve">. - The rate of decrease in ERR with increasing age was more rapid in males compared to females. - A statistically significant dose-response relationship was observed even at low dose ranges (0–100 </w:t>
      </w:r>
      <w:proofErr w:type="spellStart"/>
      <w:r w:rsidRPr="00245197">
        <w:rPr>
          <w:rFonts w:ascii="Menlo" w:hAnsi="Menlo" w:cs="Menlo"/>
          <w:color w:val="000000" w:themeColor="text1"/>
          <w:sz w:val="18"/>
          <w:szCs w:val="18"/>
        </w:rPr>
        <w:t>mGy</w:t>
      </w:r>
      <w:proofErr w:type="spellEnd"/>
      <w:r w:rsidRPr="00245197">
        <w:rPr>
          <w:rFonts w:ascii="Menlo" w:hAnsi="Menlo" w:cs="Menlo"/>
          <w:color w:val="000000" w:themeColor="text1"/>
          <w:sz w:val="18"/>
          <w:szCs w:val="18"/>
        </w:rPr>
        <w:t>). This extensive analysis revealed enduring solid cancer risks over six decades post-exposure, with noteworthy sex-dependent variations in the dose-response relationship and a reduction in risk with increasing age. Despite adjustments for smoking and other improvements in the study methods, discrepancies with prior reports suggest unresolved uncertainties affecting the guidance of radiation protection policies. Ongoing analysis, particularly for specific organs and continued cohort follow-up, is essential for a comprehensive understanding of radiation-related cancer risk and its significance to public health</w:t>
      </w:r>
      <w:r w:rsidRPr="00245197">
        <w:rPr>
          <w:rFonts w:ascii="MS Mincho" w:eastAsia="MS Mincho" w:hAnsi="MS Mincho" w:cs="MS Mincho" w:hint="eastAsia"/>
          <w:color w:val="000000" w:themeColor="text1"/>
          <w:sz w:val="18"/>
          <w:szCs w:val="18"/>
        </w:rPr>
        <w:t>【</w:t>
      </w:r>
      <w:r w:rsidRPr="00245197">
        <w:rPr>
          <w:rFonts w:ascii="Menlo" w:hAnsi="Menlo" w:cs="Menlo"/>
          <w:color w:val="000000" w:themeColor="text1"/>
          <w:sz w:val="18"/>
          <w:szCs w:val="18"/>
        </w:rPr>
        <w:t>47†source</w:t>
      </w:r>
      <w:r w:rsidRPr="00245197">
        <w:rPr>
          <w:rFonts w:ascii="MS Mincho" w:eastAsia="MS Mincho" w:hAnsi="MS Mincho" w:cs="MS Mincho" w:hint="eastAsia"/>
          <w:color w:val="000000" w:themeColor="text1"/>
          <w:sz w:val="18"/>
          <w:szCs w:val="18"/>
        </w:rPr>
        <w:t>】</w:t>
      </w:r>
      <w:r w:rsidRPr="00245197">
        <w:rPr>
          <w:rFonts w:ascii="Menlo" w:hAnsi="Menlo" w:cs="Menlo"/>
          <w:color w:val="000000" w:themeColor="text1"/>
          <w:sz w:val="18"/>
          <w:szCs w:val="18"/>
        </w:rPr>
        <w:t>.</w:t>
      </w:r>
    </w:p>
    <w:p w14:paraId="54257C21" w14:textId="77777777" w:rsidR="00CB5DBA" w:rsidRDefault="00CB5DBA" w:rsidP="00CB5DBA">
      <w:pPr>
        <w:rPr>
          <w:rFonts w:ascii="Menlo" w:hAnsi="Menlo" w:cs="Menlo"/>
          <w:color w:val="000000" w:themeColor="text1"/>
          <w:sz w:val="18"/>
          <w:szCs w:val="18"/>
        </w:rPr>
      </w:pPr>
    </w:p>
    <w:p w14:paraId="6C15EF74" w14:textId="77777777" w:rsidR="00CB5DBA" w:rsidRDefault="00CB5DBA" w:rsidP="001834DF"/>
    <w:p w14:paraId="410CD94D" w14:textId="77777777" w:rsidR="00CB5DBA" w:rsidRDefault="00CB5DBA" w:rsidP="001834DF"/>
    <w:p w14:paraId="7C4540B3" w14:textId="016F098F" w:rsidR="006D6A57" w:rsidRDefault="00D93CA0" w:rsidP="006D6A57">
      <w:r>
        <w:rPr>
          <w:rFonts w:ascii="Menlo" w:hAnsi="Menlo" w:cs="Menlo"/>
          <w:b/>
          <w:bCs/>
          <w:color w:val="CE9178"/>
          <w:sz w:val="18"/>
          <w:szCs w:val="18"/>
        </w:rPr>
        <w:t xml:space="preserve">All </w:t>
      </w:r>
      <w:r w:rsidRPr="00CB5DBA">
        <w:rPr>
          <w:rFonts w:ascii="Menlo" w:hAnsi="Menlo" w:cs="Menlo"/>
          <w:b/>
          <w:bCs/>
          <w:color w:val="CE9178"/>
          <w:sz w:val="18"/>
          <w:szCs w:val="18"/>
        </w:rPr>
        <w:t>reference</w:t>
      </w:r>
      <w:r>
        <w:rPr>
          <w:rFonts w:ascii="Menlo" w:hAnsi="Menlo" w:cs="Menlo"/>
          <w:b/>
          <w:bCs/>
          <w:color w:val="CE9178"/>
          <w:sz w:val="18"/>
          <w:szCs w:val="18"/>
        </w:rPr>
        <w:t xml:space="preserve"> papers</w:t>
      </w:r>
    </w:p>
    <w:p w14:paraId="0C2DF87B" w14:textId="77777777" w:rsidR="00CB5DBA" w:rsidRDefault="00CB5DBA" w:rsidP="006D6A57">
      <w:pPr>
        <w:rPr>
          <w:rFonts w:ascii="Menlo" w:hAnsi="Menlo" w:cs="Menlo"/>
          <w:color w:val="000000" w:themeColor="text1"/>
          <w:sz w:val="18"/>
          <w:szCs w:val="18"/>
        </w:rPr>
      </w:pPr>
    </w:p>
    <w:p w14:paraId="6EA65DD7" w14:textId="77777777" w:rsidR="00CB5DBA" w:rsidRDefault="00CB5DBA" w:rsidP="00CB5DBA">
      <w:pPr>
        <w:spacing w:line="270" w:lineRule="atLeast"/>
        <w:rPr>
          <w:rFonts w:ascii="Menlo" w:hAnsi="Menlo" w:cs="Menlo"/>
          <w:color w:val="CCCCCC"/>
          <w:sz w:val="18"/>
          <w:szCs w:val="18"/>
        </w:rPr>
      </w:pPr>
      <w:r>
        <w:rPr>
          <w:rFonts w:ascii="Menlo" w:hAnsi="Menlo" w:cs="Menlo"/>
          <w:color w:val="CE9178"/>
          <w:sz w:val="18"/>
          <w:szCs w:val="18"/>
        </w:rPr>
        <w:t xml:space="preserve">Hello, can you please use the PDF files I gave you and exclude any external information. I want you to write a summary for a paper titled 'The spectrum of sex differences in cancer'. Can you write a summary about Population-level considerations which is a sub-section under tentative section 'DNA damage and repair' for such a paper. Please use the PDFs that I have provided and write paragraphs. The summary should focus on cancer rate difference under radiation exposures for various caner </w:t>
      </w:r>
      <w:proofErr w:type="gramStart"/>
      <w:r>
        <w:rPr>
          <w:rFonts w:ascii="Menlo" w:hAnsi="Menlo" w:cs="Menlo"/>
          <w:color w:val="CE9178"/>
          <w:sz w:val="18"/>
          <w:szCs w:val="18"/>
        </w:rPr>
        <w:t>types</w:t>
      </w:r>
      <w:proofErr w:type="gramEnd"/>
      <w:r>
        <w:rPr>
          <w:rFonts w:ascii="Menlo" w:hAnsi="Menlo" w:cs="Menlo"/>
          <w:color w:val="CE9178"/>
          <w:sz w:val="18"/>
          <w:szCs w:val="18"/>
        </w:rPr>
        <w:t>"</w:t>
      </w:r>
    </w:p>
    <w:p w14:paraId="7F6AE55B" w14:textId="77777777" w:rsidR="00CB5DBA" w:rsidRDefault="00CB5DBA" w:rsidP="00CB5DBA">
      <w:pPr>
        <w:rPr>
          <w:rFonts w:ascii="Calibri" w:eastAsiaTheme="minorHAnsi" w:hAnsi="Calibri" w:cs="Calibri"/>
          <w:color w:val="000000"/>
          <w14:ligatures w14:val="standardContextual"/>
        </w:rPr>
      </w:pPr>
    </w:p>
    <w:p w14:paraId="42EDD59C" w14:textId="77777777" w:rsidR="00CB5DBA" w:rsidRPr="00245197" w:rsidRDefault="00CB5DBA" w:rsidP="00CB5DBA">
      <w:pPr>
        <w:rPr>
          <w:rFonts w:ascii="Menlo" w:hAnsi="Menlo" w:cs="Menlo"/>
          <w:color w:val="000000" w:themeColor="text1"/>
          <w:sz w:val="18"/>
          <w:szCs w:val="18"/>
        </w:rPr>
      </w:pPr>
      <w:r w:rsidRPr="00CB5DBA">
        <w:rPr>
          <w:rFonts w:ascii="Menlo" w:hAnsi="Menlo" w:cs="Menlo"/>
          <w:color w:val="000000" w:themeColor="text1"/>
          <w:sz w:val="18"/>
          <w:szCs w:val="18"/>
        </w:rPr>
        <w:t xml:space="preserve">Studies on survivors of the atomic bombings of Hiroshima and Nagasaki revealed that solid cancer rates in males were notably higher than in females when sex-specific cancers were excluded. Likewise, data from the Surveillance, Epidemiology, and End Results (SEER) program indicates that while the lifetime excess absolute risk of cancer is somewhat higher in females, much of this is due to breast cancers, and </w:t>
      </w:r>
      <w:proofErr w:type="gramStart"/>
      <w:r w:rsidRPr="00CB5DBA">
        <w:rPr>
          <w:rFonts w:ascii="Menlo" w:hAnsi="Menlo" w:cs="Menlo"/>
          <w:color w:val="000000" w:themeColor="text1"/>
          <w:sz w:val="18"/>
          <w:szCs w:val="18"/>
        </w:rPr>
        <w:t>overall</w:t>
      </w:r>
      <w:proofErr w:type="gramEnd"/>
      <w:r w:rsidRPr="00CB5DBA">
        <w:rPr>
          <w:rFonts w:ascii="Menlo" w:hAnsi="Menlo" w:cs="Menlo"/>
          <w:color w:val="000000" w:themeColor="text1"/>
          <w:sz w:val="18"/>
          <w:szCs w:val="18"/>
        </w:rPr>
        <w:t xml:space="preserve"> the secondary cancer rates in male survivors, particularly those diagnosed before the age of 60, were consistently higher. Moreover, the paper discusses evidence that suggests males are more prone to cancer development in models that use mutagens to induce DNA damage and promote carcinogenesis. In addition to higher susceptibility in male animal models, epidemiological studies of individuals with inherited DNA repair defects such as Lynch syndrome and Li-Fraumeni syndrome (LFS) show significant </w:t>
      </w:r>
      <w:r w:rsidRPr="00CB5DBA">
        <w:rPr>
          <w:rFonts w:ascii="Menlo" w:hAnsi="Menlo" w:cs="Menlo"/>
          <w:color w:val="000000" w:themeColor="text1"/>
          <w:sz w:val="18"/>
          <w:szCs w:val="18"/>
        </w:rPr>
        <w:lastRenderedPageBreak/>
        <w:t>sex differences in cancer risk. In Lynch syndrome, males have a notably greater risk for colorectal and urinary tract cancers, while in LFS, the risk and type of cancer differ between sexes with age, yet overall, males still carry a higher risk for cancers occurring in both sexes. The paper posits that these differences in cancer risk and the responses to DNA damage are clinically important and are further supported by sex differences in cancer survival rates; female glioblastoma patients were observed to have a better response to radiation and chemotherapy than male patients. On a cellular level, the paper highlights the role of p53, p21, and Rb in DNA damage responses and cell fate decisions, noting observable sex differences in their functions. This includes sex-dependent responses in p53 localization and activity under stress, p21-induced cell cycle arrest with a greater propensity for senescence in female cells, and the influence of the X-chromosome in regulating pathways that could lead to these differential responses. Taken together, the evidence points to the conclusion that males and females exhibit significant differences in their responses to DNA damage, which has implications for cancer risk and treatment outcomes</w:t>
      </w:r>
      <w:r w:rsidRPr="00CB5DBA">
        <w:rPr>
          <w:rFonts w:ascii="MS Mincho" w:eastAsia="MS Mincho" w:hAnsi="MS Mincho" w:cs="MS Mincho" w:hint="eastAsia"/>
          <w:color w:val="000000" w:themeColor="text1"/>
          <w:sz w:val="18"/>
          <w:szCs w:val="18"/>
        </w:rPr>
        <w:t>【</w:t>
      </w:r>
      <w:r w:rsidRPr="00CB5DBA">
        <w:rPr>
          <w:rFonts w:ascii="Menlo" w:hAnsi="Menlo" w:cs="Menlo"/>
          <w:color w:val="000000" w:themeColor="text1"/>
          <w:sz w:val="18"/>
          <w:szCs w:val="18"/>
        </w:rPr>
        <w:t>31†source</w:t>
      </w:r>
      <w:r w:rsidRPr="00CB5DBA">
        <w:rPr>
          <w:rFonts w:ascii="MS Mincho" w:eastAsia="MS Mincho" w:hAnsi="MS Mincho" w:cs="MS Mincho" w:hint="eastAsia"/>
          <w:color w:val="000000" w:themeColor="text1"/>
          <w:sz w:val="18"/>
          <w:szCs w:val="18"/>
        </w:rPr>
        <w:t>】</w:t>
      </w:r>
      <w:r w:rsidRPr="00CB5DBA">
        <w:rPr>
          <w:rFonts w:ascii="Menlo" w:hAnsi="Menlo" w:cs="Menlo"/>
          <w:color w:val="000000" w:themeColor="text1"/>
          <w:sz w:val="18"/>
          <w:szCs w:val="18"/>
        </w:rPr>
        <w:t>.</w:t>
      </w:r>
    </w:p>
    <w:p w14:paraId="1D80BB83" w14:textId="77777777" w:rsidR="00CB5DBA" w:rsidRPr="006D6A57" w:rsidRDefault="00CB5DBA" w:rsidP="006D6A57">
      <w:pPr>
        <w:rPr>
          <w:color w:val="000000" w:themeColor="text1"/>
        </w:rPr>
      </w:pPr>
    </w:p>
    <w:p w14:paraId="7A90564E" w14:textId="77777777" w:rsidR="006D6A57" w:rsidRDefault="006D6A57" w:rsidP="001834DF">
      <w:pPr>
        <w:rPr>
          <w:color w:val="000000" w:themeColor="text1"/>
        </w:rPr>
      </w:pPr>
    </w:p>
    <w:p w14:paraId="0B4B4277" w14:textId="77777777" w:rsidR="006D6A57" w:rsidRDefault="006D6A57" w:rsidP="001834DF">
      <w:pPr>
        <w:rPr>
          <w:color w:val="000000" w:themeColor="text1"/>
        </w:rPr>
      </w:pPr>
    </w:p>
    <w:p w14:paraId="324DE024" w14:textId="77777777" w:rsidR="00196E74" w:rsidRDefault="00196E74" w:rsidP="00196E74">
      <w:pPr>
        <w:rPr>
          <w:rFonts w:ascii="Menlo" w:hAnsi="Menlo" w:cs="Menlo"/>
          <w:color w:val="CE9178"/>
          <w:sz w:val="18"/>
          <w:szCs w:val="18"/>
        </w:rPr>
      </w:pPr>
      <w:r>
        <w:rPr>
          <w:rFonts w:ascii="Menlo" w:hAnsi="Menlo" w:cs="Menlo"/>
          <w:color w:val="CE9178"/>
          <w:sz w:val="18"/>
          <w:szCs w:val="18"/>
        </w:rPr>
        <w:t xml:space="preserve">Hello, can you please use the summary I give you and exclude any external information. I want you to write a sub-section for a paper titled 'The spectrum of sex differences in cancer'. Can you write a summary in bullet points about Population-level considerations which is a sub-section under tentative section 'DNA damage and repair' for such a paper. Please use the summary that I have provided and write this sub-section. The summary is as follows - </w:t>
      </w:r>
      <w:r w:rsidRPr="00196E74">
        <w:rPr>
          <w:rFonts w:ascii="Menlo" w:hAnsi="Menlo" w:cs="Menlo"/>
          <w:color w:val="CE9178"/>
          <w:sz w:val="18"/>
          <w:szCs w:val="18"/>
        </w:rPr>
        <w:t>Male and female methylation patterns could influence cancer development, with global hypomethylation associated with cancer malignancy and cancer-promoting mutations in Dnmts</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35†source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 - Sex differences in histone modifications mediated by gonadal hormone exposure during critical periods contribute to sexual differentiation of the brain, possibly impacting cancer evolution through epigenetic mechanisms</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35†source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 - The unique complement of sex chromosomes (XY in males, XX in females) leads to specific epigenetic divergences, such as X-chromosome inactivation in females, which could play a role in cancer dynamics and sex-specific cancer risks</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35†source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 - Long non-coding RNAs (</w:t>
      </w:r>
      <w:proofErr w:type="spellStart"/>
      <w:r w:rsidRPr="00196E74">
        <w:rPr>
          <w:rFonts w:ascii="Menlo" w:hAnsi="Menlo" w:cs="Menlo"/>
          <w:color w:val="CE9178"/>
          <w:sz w:val="18"/>
          <w:szCs w:val="18"/>
        </w:rPr>
        <w:t>lncRNAs</w:t>
      </w:r>
      <w:proofErr w:type="spellEnd"/>
      <w:r w:rsidRPr="00196E74">
        <w:rPr>
          <w:rFonts w:ascii="Menlo" w:hAnsi="Menlo" w:cs="Menlo"/>
          <w:color w:val="CE9178"/>
          <w:sz w:val="18"/>
          <w:szCs w:val="18"/>
        </w:rPr>
        <w:t>) such as XIST and FTX related to X-chromosome inactivation have varying implications on tumor risk and could contribute to sex differences in cancer incidence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35†source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 xml:space="preserve">. - </w:t>
      </w:r>
      <w:proofErr w:type="spellStart"/>
      <w:r w:rsidRPr="00196E74">
        <w:rPr>
          <w:rFonts w:ascii="Menlo" w:hAnsi="Menlo" w:cs="Menlo"/>
          <w:color w:val="CE9178"/>
          <w:sz w:val="18"/>
          <w:szCs w:val="18"/>
        </w:rPr>
        <w:t>lncRNAs</w:t>
      </w:r>
      <w:proofErr w:type="spellEnd"/>
      <w:r w:rsidRPr="00196E74">
        <w:rPr>
          <w:rFonts w:ascii="Menlo" w:hAnsi="Menlo" w:cs="Menlo"/>
          <w:color w:val="CE9178"/>
          <w:sz w:val="18"/>
          <w:szCs w:val="18"/>
        </w:rPr>
        <w:t xml:space="preserve"> are central to genomic imprinting with differences in autosomal loci imprinting between sexes and X-chromosome imprinting affecting development and possibly cancer risk</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35†source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 - X-chromosome inactivation and the escape from inactivation of certain genes on the X-chromosome result in higher expression in females, leading to genome-wide transcriptional differences and possibly broad epigenetic regulatory effects on cancer risk</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35†source</w:t>
      </w:r>
      <w:r w:rsidRPr="00196E74">
        <w:rPr>
          <w:rFonts w:ascii="MS Mincho" w:eastAsia="MS Mincho" w:hAnsi="MS Mincho" w:cs="MS Mincho" w:hint="eastAsia"/>
          <w:color w:val="CE9178"/>
          <w:sz w:val="18"/>
          <w:szCs w:val="18"/>
        </w:rPr>
        <w:t>】</w:t>
      </w:r>
      <w:r w:rsidRPr="00196E74">
        <w:rPr>
          <w:rFonts w:ascii="Menlo" w:hAnsi="Menlo" w:cs="Menlo"/>
          <w:color w:val="CE9178"/>
          <w:sz w:val="18"/>
          <w:szCs w:val="18"/>
        </w:rPr>
        <w:t xml:space="preserve">. </w:t>
      </w:r>
    </w:p>
    <w:p w14:paraId="272ECBAE" w14:textId="77777777" w:rsidR="00196E74" w:rsidRDefault="00196E74" w:rsidP="00196E74">
      <w:pPr>
        <w:rPr>
          <w:rFonts w:ascii="Menlo" w:hAnsi="Menlo" w:cs="Menlo"/>
          <w:color w:val="CE9178"/>
          <w:sz w:val="18"/>
          <w:szCs w:val="18"/>
        </w:rPr>
      </w:pPr>
    </w:p>
    <w:p w14:paraId="0B736FF4" w14:textId="77777777" w:rsidR="00196E74" w:rsidRPr="00196E74" w:rsidRDefault="00196E74" w:rsidP="00196E74">
      <w:pPr>
        <w:rPr>
          <w:color w:val="000000" w:themeColor="text1"/>
        </w:rPr>
      </w:pPr>
      <w:r w:rsidRPr="00196E74">
        <w:rPr>
          <w:rFonts w:ascii="Menlo" w:hAnsi="Menlo" w:cs="Menlo"/>
          <w:color w:val="000000" w:themeColor="text1"/>
          <w:sz w:val="18"/>
          <w:szCs w:val="18"/>
        </w:rPr>
        <w:t>Here is a sub-section written in bullet points based on the provided summary for the paper titled 'The Spectrum of Sex Differences in Cancer,' under the tentative section 'DNA Damage and Repair': - Differences in DNA methylation patterns between males and females may impact cancer development, with global reductions in methylation (hypomethylation) often seen in tumors and linked to malignancy and the promotion of cancer-causing mutations in DNA methyltransferases (</w:t>
      </w:r>
      <w:proofErr w:type="spellStart"/>
      <w:r w:rsidRPr="00196E74">
        <w:rPr>
          <w:rFonts w:ascii="Menlo" w:hAnsi="Menlo" w:cs="Menlo"/>
          <w:color w:val="000000" w:themeColor="text1"/>
          <w:sz w:val="18"/>
          <w:szCs w:val="18"/>
        </w:rPr>
        <w:t>Dnmts</w:t>
      </w:r>
      <w:proofErr w:type="spellEnd"/>
      <w:r w:rsidRPr="00196E74">
        <w:rPr>
          <w:rFonts w:ascii="Menlo" w:hAnsi="Menlo" w:cs="Menlo"/>
          <w:color w:val="000000" w:themeColor="text1"/>
          <w:sz w:val="18"/>
          <w:szCs w:val="18"/>
        </w:rPr>
        <w:t>). - Sex-specific histone modifications, which can be influenced by exposure to gonadal hormones during important developmental stages, play a role in the sexual differentiation of the brain and could affect cancer evolution through epigenetic pathways. - The distinct set of sex chromosomes present in males (XY) and females (XX) is associated with unique epigenetic variations, such as X-chromosome inactivation in females, potentially influencing the dynamics of cancer and creating differences in cancer risks between sexes. - Long non-coding RNAs (</w:t>
      </w:r>
      <w:proofErr w:type="spellStart"/>
      <w:r w:rsidRPr="00196E74">
        <w:rPr>
          <w:rFonts w:ascii="Menlo" w:hAnsi="Menlo" w:cs="Menlo"/>
          <w:color w:val="000000" w:themeColor="text1"/>
          <w:sz w:val="18"/>
          <w:szCs w:val="18"/>
        </w:rPr>
        <w:t>lncRNAs</w:t>
      </w:r>
      <w:proofErr w:type="spellEnd"/>
      <w:r w:rsidRPr="00196E74">
        <w:rPr>
          <w:rFonts w:ascii="Menlo" w:hAnsi="Menlo" w:cs="Menlo"/>
          <w:color w:val="000000" w:themeColor="text1"/>
          <w:sz w:val="18"/>
          <w:szCs w:val="18"/>
        </w:rPr>
        <w:t xml:space="preserve">), particularly those involved with X-chromosome inactivation like XIST and FTX, show differential effects on tumor risk and may contribute to the observed variances in the incidence of cancer between genders. - The role of </w:t>
      </w:r>
      <w:proofErr w:type="spellStart"/>
      <w:r w:rsidRPr="00196E74">
        <w:rPr>
          <w:rFonts w:ascii="Menlo" w:hAnsi="Menlo" w:cs="Menlo"/>
          <w:color w:val="000000" w:themeColor="text1"/>
          <w:sz w:val="18"/>
          <w:szCs w:val="18"/>
        </w:rPr>
        <w:t>lncRNAs</w:t>
      </w:r>
      <w:proofErr w:type="spellEnd"/>
      <w:r w:rsidRPr="00196E74">
        <w:rPr>
          <w:rFonts w:ascii="Menlo" w:hAnsi="Menlo" w:cs="Menlo"/>
          <w:color w:val="000000" w:themeColor="text1"/>
          <w:sz w:val="18"/>
          <w:szCs w:val="18"/>
        </w:rPr>
        <w:t xml:space="preserve"> in genomic imprinting showcases differences in the imprinting of autosomal loci between males and females, as well as imprinting on the X chromosome, </w:t>
      </w:r>
      <w:r w:rsidRPr="00196E74">
        <w:rPr>
          <w:rFonts w:ascii="Menlo" w:hAnsi="Menlo" w:cs="Menlo"/>
          <w:color w:val="000000" w:themeColor="text1"/>
          <w:sz w:val="18"/>
          <w:szCs w:val="18"/>
        </w:rPr>
        <w:lastRenderedPageBreak/>
        <w:t xml:space="preserve">both of which may affect development and the potential risk of developing cancer. - The mechanism of X-chromosome inactivation, along with the escape of certain genes from this process, results in these genes being more highly expressed in females, leading to widespread transcriptomic differences that could exert broad epigenetic regulatory effects on the risk of cancer. </w:t>
      </w:r>
    </w:p>
    <w:p w14:paraId="020916E7" w14:textId="77777777" w:rsidR="00196E74" w:rsidRDefault="00196E74" w:rsidP="00196E74">
      <w:pPr>
        <w:rPr>
          <w:rFonts w:ascii="Menlo" w:hAnsi="Menlo" w:cs="Menlo"/>
          <w:color w:val="000000" w:themeColor="text1"/>
          <w:sz w:val="18"/>
          <w:szCs w:val="18"/>
        </w:rPr>
      </w:pPr>
    </w:p>
    <w:p w14:paraId="1360628D" w14:textId="77777777" w:rsidR="000D2E51" w:rsidRPr="00196E74" w:rsidRDefault="000D2E51" w:rsidP="00196E74">
      <w:pPr>
        <w:rPr>
          <w:rFonts w:ascii="Menlo" w:hAnsi="Menlo" w:cs="Menlo"/>
          <w:color w:val="000000" w:themeColor="text1"/>
          <w:sz w:val="18"/>
          <w:szCs w:val="18"/>
        </w:rPr>
      </w:pPr>
    </w:p>
    <w:p w14:paraId="2AB5DA9D" w14:textId="709C9147" w:rsidR="006D6A57" w:rsidRDefault="006D6A57" w:rsidP="001834DF">
      <w:pPr>
        <w:rPr>
          <w:rFonts w:ascii="Menlo" w:hAnsi="Menlo" w:cs="Menlo"/>
          <w:color w:val="CE9178"/>
          <w:sz w:val="18"/>
          <w:szCs w:val="18"/>
        </w:rPr>
      </w:pPr>
    </w:p>
    <w:p w14:paraId="5AD4E597" w14:textId="77777777" w:rsidR="000D2E51" w:rsidRDefault="000D2E51" w:rsidP="000D2E51">
      <w:pPr>
        <w:spacing w:line="270" w:lineRule="atLeast"/>
      </w:pPr>
      <w:r>
        <w:rPr>
          <w:rFonts w:ascii="Menlo" w:hAnsi="Menlo" w:cs="Menlo"/>
          <w:color w:val="CE9178"/>
          <w:sz w:val="18"/>
          <w:szCs w:val="18"/>
        </w:rPr>
        <w:t xml:space="preserve">Hello, can you please use the PDF files I gave you and exclude any external information. I want you to write a summary for a paper titled 'The spectrum of sex differences in cancer'. Can you write a summary in bullet points about Population-level considerations which is a sub-section under tentative section 'DNA damage and repair' for such a paper. Please use the files that I have provided and write a points summary such that each of them focuses on one topic. This summary should be </w:t>
      </w:r>
      <w:proofErr w:type="gramStart"/>
      <w:r w:rsidRPr="00664508">
        <w:rPr>
          <w:rFonts w:ascii="Menlo" w:hAnsi="Menlo" w:cs="Menlo"/>
          <w:color w:val="CE9178"/>
          <w:sz w:val="18"/>
          <w:szCs w:val="18"/>
        </w:rPr>
        <w:t>summarize</w:t>
      </w:r>
      <w:proofErr w:type="gramEnd"/>
      <w:r w:rsidRPr="00664508">
        <w:rPr>
          <w:rFonts w:ascii="Menlo" w:hAnsi="Menlo" w:cs="Menlo"/>
          <w:color w:val="CE9178"/>
          <w:sz w:val="18"/>
          <w:szCs w:val="18"/>
        </w:rPr>
        <w:t xml:space="preserve"> the male vs female cancer rate difference under radiation exposures for various can</w:t>
      </w:r>
      <w:r>
        <w:rPr>
          <w:rFonts w:ascii="Menlo" w:hAnsi="Menlo" w:cs="Menlo"/>
          <w:color w:val="CE9178"/>
          <w:sz w:val="18"/>
          <w:szCs w:val="18"/>
        </w:rPr>
        <w:t>c</w:t>
      </w:r>
      <w:r w:rsidRPr="00664508">
        <w:rPr>
          <w:rFonts w:ascii="Menlo" w:hAnsi="Menlo" w:cs="Menlo"/>
          <w:color w:val="CE9178"/>
          <w:sz w:val="18"/>
          <w:szCs w:val="18"/>
        </w:rPr>
        <w:t>er types</w:t>
      </w:r>
    </w:p>
    <w:p w14:paraId="3478B31D" w14:textId="77777777" w:rsidR="000D2E51" w:rsidRDefault="000D2E51" w:rsidP="000D2E51"/>
    <w:p w14:paraId="157C3089" w14:textId="77777777" w:rsidR="000D2E51" w:rsidRDefault="000D2E51" w:rsidP="000D2E51">
      <w:pPr>
        <w:rPr>
          <w:rFonts w:ascii="Menlo" w:hAnsi="Menlo" w:cs="Menlo"/>
          <w:color w:val="000000" w:themeColor="text1"/>
          <w:sz w:val="18"/>
          <w:szCs w:val="18"/>
        </w:rPr>
      </w:pPr>
      <w:r w:rsidRPr="006D6A57">
        <w:rPr>
          <w:rFonts w:ascii="Menlo" w:hAnsi="Menlo" w:cs="Menlo"/>
          <w:color w:val="000000" w:themeColor="text1"/>
          <w:sz w:val="18"/>
          <w:szCs w:val="18"/>
        </w:rPr>
        <w:t>Here is a bullet point summary of "Population-level considerations" under the subsection "DNA damage and repair" from the paper titled "The spectrum of sex differences in cancer": - Male and female methylation patterns could influence cancer development, with global hypomethylation associated with cancer malignancy and cancer-promoting mutations in Dnmts</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35†source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 - Sex differences in histone modifications mediated by gonadal hormone exposure during critical periods contribute to sexual differentiation of the brain, possibly impacting cancer evolution through epigenetic mechanisms</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35†source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 - The unique complement of sex chromosomes (XY in males, XX in females) leads to specific epigenetic divergences, such as X-chromosome inactivation in females, which could play a role in cancer dynamics and sex-specific cancer risks</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35†source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 - Long non-coding RNAs (</w:t>
      </w:r>
      <w:proofErr w:type="spellStart"/>
      <w:r w:rsidRPr="006D6A57">
        <w:rPr>
          <w:rFonts w:ascii="Menlo" w:hAnsi="Menlo" w:cs="Menlo"/>
          <w:color w:val="000000" w:themeColor="text1"/>
          <w:sz w:val="18"/>
          <w:szCs w:val="18"/>
        </w:rPr>
        <w:t>lncRNAs</w:t>
      </w:r>
      <w:proofErr w:type="spellEnd"/>
      <w:r w:rsidRPr="006D6A57">
        <w:rPr>
          <w:rFonts w:ascii="Menlo" w:hAnsi="Menlo" w:cs="Menlo"/>
          <w:color w:val="000000" w:themeColor="text1"/>
          <w:sz w:val="18"/>
          <w:szCs w:val="18"/>
        </w:rPr>
        <w:t>) such as XIST and FTX related to X-chromosome inactivation have varying implications on tumor risk and could contribute to sex differences in cancer incidence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35†source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 xml:space="preserve">. - </w:t>
      </w:r>
      <w:proofErr w:type="spellStart"/>
      <w:r w:rsidRPr="006D6A57">
        <w:rPr>
          <w:rFonts w:ascii="Menlo" w:hAnsi="Menlo" w:cs="Menlo"/>
          <w:color w:val="000000" w:themeColor="text1"/>
          <w:sz w:val="18"/>
          <w:szCs w:val="18"/>
        </w:rPr>
        <w:t>lncRNAs</w:t>
      </w:r>
      <w:proofErr w:type="spellEnd"/>
      <w:r w:rsidRPr="006D6A57">
        <w:rPr>
          <w:rFonts w:ascii="Menlo" w:hAnsi="Menlo" w:cs="Menlo"/>
          <w:color w:val="000000" w:themeColor="text1"/>
          <w:sz w:val="18"/>
          <w:szCs w:val="18"/>
        </w:rPr>
        <w:t xml:space="preserve"> are central to genomic imprinting with differences in autosomal loci imprinting between sexes and X-chromosome imprinting affecting development and possibly cancer risk</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35†source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 - X-chromosome inactivation and the escape from inactivation of certain genes on the X-chromosome result in higher expression in females, leading to genome-wide transcriptional differences and possibly broad epigenetic regulatory effects on cancer risk</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35†source</w:t>
      </w:r>
      <w:r w:rsidRPr="006D6A57">
        <w:rPr>
          <w:rFonts w:ascii="MS Mincho" w:eastAsia="MS Mincho" w:hAnsi="MS Mincho" w:cs="MS Mincho" w:hint="eastAsia"/>
          <w:color w:val="000000" w:themeColor="text1"/>
          <w:sz w:val="18"/>
          <w:szCs w:val="18"/>
        </w:rPr>
        <w:t>】</w:t>
      </w:r>
      <w:r w:rsidRPr="006D6A57">
        <w:rPr>
          <w:rFonts w:ascii="Menlo" w:hAnsi="Menlo" w:cs="Menlo"/>
          <w:color w:val="000000" w:themeColor="text1"/>
          <w:sz w:val="18"/>
          <w:szCs w:val="18"/>
        </w:rPr>
        <w:t xml:space="preserve">. </w:t>
      </w:r>
    </w:p>
    <w:p w14:paraId="585EB8CE" w14:textId="77777777" w:rsidR="000D2E51" w:rsidRDefault="000D2E51" w:rsidP="000D2E51">
      <w:pPr>
        <w:rPr>
          <w:rFonts w:ascii="Menlo" w:hAnsi="Menlo" w:cs="Menlo"/>
          <w:color w:val="000000" w:themeColor="text1"/>
          <w:sz w:val="18"/>
          <w:szCs w:val="18"/>
        </w:rPr>
      </w:pPr>
    </w:p>
    <w:p w14:paraId="626BC0EB" w14:textId="77777777" w:rsidR="000D2E51" w:rsidRDefault="000D2E51" w:rsidP="001834DF">
      <w:pPr>
        <w:rPr>
          <w:rFonts w:ascii="Menlo" w:hAnsi="Menlo" w:cs="Menlo"/>
          <w:color w:val="CE9178"/>
          <w:sz w:val="18"/>
          <w:szCs w:val="18"/>
        </w:rPr>
      </w:pPr>
    </w:p>
    <w:p w14:paraId="4DB1EA83" w14:textId="47FB2243" w:rsidR="009F67A8" w:rsidRDefault="009F67A8" w:rsidP="001834DF">
      <w:pPr>
        <w:rPr>
          <w:rFonts w:ascii="Menlo" w:hAnsi="Menlo" w:cs="Menlo"/>
          <w:color w:val="CE9178"/>
          <w:sz w:val="18"/>
          <w:szCs w:val="18"/>
        </w:rPr>
      </w:pPr>
    </w:p>
    <w:p w14:paraId="3B95947E" w14:textId="77777777" w:rsidR="009F67A8" w:rsidRDefault="009F67A8" w:rsidP="001834DF">
      <w:pPr>
        <w:rPr>
          <w:rFonts w:ascii="Menlo" w:hAnsi="Menlo" w:cs="Menlo"/>
          <w:color w:val="CE9178"/>
          <w:sz w:val="18"/>
          <w:szCs w:val="18"/>
        </w:rPr>
      </w:pPr>
    </w:p>
    <w:p w14:paraId="7700F5AE" w14:textId="77777777" w:rsidR="00245197" w:rsidRDefault="00245197" w:rsidP="001834DF">
      <w:pPr>
        <w:rPr>
          <w:rFonts w:ascii="Menlo" w:hAnsi="Menlo" w:cs="Menlo"/>
          <w:color w:val="000000" w:themeColor="text1"/>
          <w:sz w:val="18"/>
          <w:szCs w:val="18"/>
        </w:rPr>
      </w:pPr>
    </w:p>
    <w:p w14:paraId="33DEE266" w14:textId="77777777" w:rsidR="00245197" w:rsidRPr="00245197" w:rsidRDefault="00245197" w:rsidP="001834DF">
      <w:pPr>
        <w:rPr>
          <w:rFonts w:ascii="Menlo" w:hAnsi="Menlo" w:cs="Menlo"/>
          <w:color w:val="000000" w:themeColor="text1"/>
          <w:sz w:val="18"/>
          <w:szCs w:val="18"/>
        </w:rPr>
      </w:pPr>
    </w:p>
    <w:p w14:paraId="0A7A4D66" w14:textId="77777777" w:rsidR="00245197" w:rsidRPr="009F67A8" w:rsidRDefault="00245197" w:rsidP="001834DF">
      <w:pPr>
        <w:rPr>
          <w:rFonts w:ascii="Menlo" w:hAnsi="Menlo" w:cs="Menlo"/>
          <w:color w:val="000000" w:themeColor="text1"/>
          <w:sz w:val="18"/>
          <w:szCs w:val="18"/>
        </w:rPr>
      </w:pPr>
    </w:p>
    <w:sectPr w:rsidR="00245197" w:rsidRPr="009F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FC"/>
    <w:rsid w:val="0000554A"/>
    <w:rsid w:val="000D2E51"/>
    <w:rsid w:val="001834DF"/>
    <w:rsid w:val="00196E74"/>
    <w:rsid w:val="00245197"/>
    <w:rsid w:val="003F427B"/>
    <w:rsid w:val="00664508"/>
    <w:rsid w:val="006D6A57"/>
    <w:rsid w:val="00872278"/>
    <w:rsid w:val="009550FD"/>
    <w:rsid w:val="009F67A8"/>
    <w:rsid w:val="00A1256A"/>
    <w:rsid w:val="00A17327"/>
    <w:rsid w:val="00CB5DBA"/>
    <w:rsid w:val="00D93CA0"/>
    <w:rsid w:val="00DF1CDE"/>
    <w:rsid w:val="00F2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2C22"/>
  <w15:chartTrackingRefBased/>
  <w15:docId w15:val="{27BFF7B4-A6C6-BD4D-9FF2-10B36DDF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E7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327"/>
    <w:rPr>
      <w:color w:val="0000FF"/>
      <w:u w:val="single"/>
    </w:rPr>
  </w:style>
  <w:style w:type="character" w:styleId="Emphasis">
    <w:name w:val="Emphasis"/>
    <w:basedOn w:val="DefaultParagraphFont"/>
    <w:uiPriority w:val="20"/>
    <w:qFormat/>
    <w:rsid w:val="00A173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445">
      <w:bodyDiv w:val="1"/>
      <w:marLeft w:val="0"/>
      <w:marRight w:val="0"/>
      <w:marTop w:val="0"/>
      <w:marBottom w:val="0"/>
      <w:divBdr>
        <w:top w:val="none" w:sz="0" w:space="0" w:color="auto"/>
        <w:left w:val="none" w:sz="0" w:space="0" w:color="auto"/>
        <w:bottom w:val="none" w:sz="0" w:space="0" w:color="auto"/>
        <w:right w:val="none" w:sz="0" w:space="0" w:color="auto"/>
      </w:divBdr>
      <w:divsChild>
        <w:div w:id="736441762">
          <w:marLeft w:val="0"/>
          <w:marRight w:val="0"/>
          <w:marTop w:val="0"/>
          <w:marBottom w:val="0"/>
          <w:divBdr>
            <w:top w:val="none" w:sz="0" w:space="0" w:color="auto"/>
            <w:left w:val="none" w:sz="0" w:space="0" w:color="auto"/>
            <w:bottom w:val="none" w:sz="0" w:space="0" w:color="auto"/>
            <w:right w:val="none" w:sz="0" w:space="0" w:color="auto"/>
          </w:divBdr>
          <w:divsChild>
            <w:div w:id="1258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372">
      <w:bodyDiv w:val="1"/>
      <w:marLeft w:val="0"/>
      <w:marRight w:val="0"/>
      <w:marTop w:val="0"/>
      <w:marBottom w:val="0"/>
      <w:divBdr>
        <w:top w:val="none" w:sz="0" w:space="0" w:color="auto"/>
        <w:left w:val="none" w:sz="0" w:space="0" w:color="auto"/>
        <w:bottom w:val="none" w:sz="0" w:space="0" w:color="auto"/>
        <w:right w:val="none" w:sz="0" w:space="0" w:color="auto"/>
      </w:divBdr>
      <w:divsChild>
        <w:div w:id="869799468">
          <w:marLeft w:val="0"/>
          <w:marRight w:val="0"/>
          <w:marTop w:val="0"/>
          <w:marBottom w:val="0"/>
          <w:divBdr>
            <w:top w:val="none" w:sz="0" w:space="0" w:color="auto"/>
            <w:left w:val="none" w:sz="0" w:space="0" w:color="auto"/>
            <w:bottom w:val="none" w:sz="0" w:space="0" w:color="auto"/>
            <w:right w:val="none" w:sz="0" w:space="0" w:color="auto"/>
          </w:divBdr>
          <w:divsChild>
            <w:div w:id="101342057">
              <w:marLeft w:val="0"/>
              <w:marRight w:val="0"/>
              <w:marTop w:val="0"/>
              <w:marBottom w:val="0"/>
              <w:divBdr>
                <w:top w:val="none" w:sz="0" w:space="0" w:color="auto"/>
                <w:left w:val="none" w:sz="0" w:space="0" w:color="auto"/>
                <w:bottom w:val="none" w:sz="0" w:space="0" w:color="auto"/>
                <w:right w:val="none" w:sz="0" w:space="0" w:color="auto"/>
              </w:divBdr>
            </w:div>
            <w:div w:id="15474360">
              <w:marLeft w:val="0"/>
              <w:marRight w:val="0"/>
              <w:marTop w:val="0"/>
              <w:marBottom w:val="0"/>
              <w:divBdr>
                <w:top w:val="none" w:sz="0" w:space="0" w:color="auto"/>
                <w:left w:val="none" w:sz="0" w:space="0" w:color="auto"/>
                <w:bottom w:val="none" w:sz="0" w:space="0" w:color="auto"/>
                <w:right w:val="none" w:sz="0" w:space="0" w:color="auto"/>
              </w:divBdr>
            </w:div>
            <w:div w:id="2012218884">
              <w:marLeft w:val="0"/>
              <w:marRight w:val="0"/>
              <w:marTop w:val="0"/>
              <w:marBottom w:val="0"/>
              <w:divBdr>
                <w:top w:val="none" w:sz="0" w:space="0" w:color="auto"/>
                <w:left w:val="none" w:sz="0" w:space="0" w:color="auto"/>
                <w:bottom w:val="none" w:sz="0" w:space="0" w:color="auto"/>
                <w:right w:val="none" w:sz="0" w:space="0" w:color="auto"/>
              </w:divBdr>
            </w:div>
            <w:div w:id="1283729445">
              <w:marLeft w:val="0"/>
              <w:marRight w:val="0"/>
              <w:marTop w:val="0"/>
              <w:marBottom w:val="0"/>
              <w:divBdr>
                <w:top w:val="none" w:sz="0" w:space="0" w:color="auto"/>
                <w:left w:val="none" w:sz="0" w:space="0" w:color="auto"/>
                <w:bottom w:val="none" w:sz="0" w:space="0" w:color="auto"/>
                <w:right w:val="none" w:sz="0" w:space="0" w:color="auto"/>
              </w:divBdr>
            </w:div>
          </w:divsChild>
        </w:div>
        <w:div w:id="992635125">
          <w:marLeft w:val="0"/>
          <w:marRight w:val="0"/>
          <w:marTop w:val="0"/>
          <w:marBottom w:val="0"/>
          <w:divBdr>
            <w:top w:val="none" w:sz="0" w:space="0" w:color="auto"/>
            <w:left w:val="none" w:sz="0" w:space="0" w:color="auto"/>
            <w:bottom w:val="none" w:sz="0" w:space="0" w:color="auto"/>
            <w:right w:val="none" w:sz="0" w:space="0" w:color="auto"/>
          </w:divBdr>
          <w:divsChild>
            <w:div w:id="517080923">
              <w:marLeft w:val="0"/>
              <w:marRight w:val="0"/>
              <w:marTop w:val="0"/>
              <w:marBottom w:val="0"/>
              <w:divBdr>
                <w:top w:val="none" w:sz="0" w:space="0" w:color="auto"/>
                <w:left w:val="none" w:sz="0" w:space="0" w:color="auto"/>
                <w:bottom w:val="none" w:sz="0" w:space="0" w:color="auto"/>
                <w:right w:val="none" w:sz="0" w:space="0" w:color="auto"/>
              </w:divBdr>
            </w:div>
            <w:div w:id="935946911">
              <w:marLeft w:val="0"/>
              <w:marRight w:val="0"/>
              <w:marTop w:val="0"/>
              <w:marBottom w:val="0"/>
              <w:divBdr>
                <w:top w:val="none" w:sz="0" w:space="0" w:color="auto"/>
                <w:left w:val="none" w:sz="0" w:space="0" w:color="auto"/>
                <w:bottom w:val="none" w:sz="0" w:space="0" w:color="auto"/>
                <w:right w:val="none" w:sz="0" w:space="0" w:color="auto"/>
              </w:divBdr>
            </w:div>
            <w:div w:id="1887987991">
              <w:marLeft w:val="0"/>
              <w:marRight w:val="0"/>
              <w:marTop w:val="0"/>
              <w:marBottom w:val="0"/>
              <w:divBdr>
                <w:top w:val="none" w:sz="0" w:space="0" w:color="auto"/>
                <w:left w:val="none" w:sz="0" w:space="0" w:color="auto"/>
                <w:bottom w:val="none" w:sz="0" w:space="0" w:color="auto"/>
                <w:right w:val="none" w:sz="0" w:space="0" w:color="auto"/>
              </w:divBdr>
            </w:div>
            <w:div w:id="785545544">
              <w:marLeft w:val="0"/>
              <w:marRight w:val="0"/>
              <w:marTop w:val="0"/>
              <w:marBottom w:val="0"/>
              <w:divBdr>
                <w:top w:val="none" w:sz="0" w:space="0" w:color="auto"/>
                <w:left w:val="none" w:sz="0" w:space="0" w:color="auto"/>
                <w:bottom w:val="none" w:sz="0" w:space="0" w:color="auto"/>
                <w:right w:val="none" w:sz="0" w:space="0" w:color="auto"/>
              </w:divBdr>
            </w:div>
            <w:div w:id="1783449733">
              <w:marLeft w:val="0"/>
              <w:marRight w:val="0"/>
              <w:marTop w:val="0"/>
              <w:marBottom w:val="0"/>
              <w:divBdr>
                <w:top w:val="none" w:sz="0" w:space="0" w:color="auto"/>
                <w:left w:val="none" w:sz="0" w:space="0" w:color="auto"/>
                <w:bottom w:val="none" w:sz="0" w:space="0" w:color="auto"/>
                <w:right w:val="none" w:sz="0" w:space="0" w:color="auto"/>
              </w:divBdr>
            </w:div>
          </w:divsChild>
        </w:div>
        <w:div w:id="1915042433">
          <w:marLeft w:val="0"/>
          <w:marRight w:val="0"/>
          <w:marTop w:val="0"/>
          <w:marBottom w:val="0"/>
          <w:divBdr>
            <w:top w:val="none" w:sz="0" w:space="0" w:color="auto"/>
            <w:left w:val="none" w:sz="0" w:space="0" w:color="auto"/>
            <w:bottom w:val="none" w:sz="0" w:space="0" w:color="auto"/>
            <w:right w:val="none" w:sz="0" w:space="0" w:color="auto"/>
          </w:divBdr>
          <w:divsChild>
            <w:div w:id="635066091">
              <w:marLeft w:val="0"/>
              <w:marRight w:val="0"/>
              <w:marTop w:val="0"/>
              <w:marBottom w:val="0"/>
              <w:divBdr>
                <w:top w:val="none" w:sz="0" w:space="0" w:color="auto"/>
                <w:left w:val="none" w:sz="0" w:space="0" w:color="auto"/>
                <w:bottom w:val="none" w:sz="0" w:space="0" w:color="auto"/>
                <w:right w:val="none" w:sz="0" w:space="0" w:color="auto"/>
              </w:divBdr>
            </w:div>
            <w:div w:id="151338892">
              <w:marLeft w:val="0"/>
              <w:marRight w:val="0"/>
              <w:marTop w:val="0"/>
              <w:marBottom w:val="0"/>
              <w:divBdr>
                <w:top w:val="none" w:sz="0" w:space="0" w:color="auto"/>
                <w:left w:val="none" w:sz="0" w:space="0" w:color="auto"/>
                <w:bottom w:val="none" w:sz="0" w:space="0" w:color="auto"/>
                <w:right w:val="none" w:sz="0" w:space="0" w:color="auto"/>
              </w:divBdr>
            </w:div>
          </w:divsChild>
        </w:div>
        <w:div w:id="384108932">
          <w:marLeft w:val="0"/>
          <w:marRight w:val="0"/>
          <w:marTop w:val="0"/>
          <w:marBottom w:val="0"/>
          <w:divBdr>
            <w:top w:val="none" w:sz="0" w:space="0" w:color="auto"/>
            <w:left w:val="none" w:sz="0" w:space="0" w:color="auto"/>
            <w:bottom w:val="none" w:sz="0" w:space="0" w:color="auto"/>
            <w:right w:val="none" w:sz="0" w:space="0" w:color="auto"/>
          </w:divBdr>
          <w:divsChild>
            <w:div w:id="2032534072">
              <w:marLeft w:val="0"/>
              <w:marRight w:val="0"/>
              <w:marTop w:val="0"/>
              <w:marBottom w:val="0"/>
              <w:divBdr>
                <w:top w:val="none" w:sz="0" w:space="0" w:color="auto"/>
                <w:left w:val="none" w:sz="0" w:space="0" w:color="auto"/>
                <w:bottom w:val="none" w:sz="0" w:space="0" w:color="auto"/>
                <w:right w:val="none" w:sz="0" w:space="0" w:color="auto"/>
              </w:divBdr>
            </w:div>
          </w:divsChild>
        </w:div>
        <w:div w:id="1205288001">
          <w:marLeft w:val="0"/>
          <w:marRight w:val="0"/>
          <w:marTop w:val="0"/>
          <w:marBottom w:val="0"/>
          <w:divBdr>
            <w:top w:val="none" w:sz="0" w:space="0" w:color="auto"/>
            <w:left w:val="none" w:sz="0" w:space="0" w:color="auto"/>
            <w:bottom w:val="none" w:sz="0" w:space="0" w:color="auto"/>
            <w:right w:val="none" w:sz="0" w:space="0" w:color="auto"/>
          </w:divBdr>
          <w:divsChild>
            <w:div w:id="154106447">
              <w:marLeft w:val="0"/>
              <w:marRight w:val="0"/>
              <w:marTop w:val="0"/>
              <w:marBottom w:val="0"/>
              <w:divBdr>
                <w:top w:val="none" w:sz="0" w:space="0" w:color="auto"/>
                <w:left w:val="none" w:sz="0" w:space="0" w:color="auto"/>
                <w:bottom w:val="none" w:sz="0" w:space="0" w:color="auto"/>
                <w:right w:val="none" w:sz="0" w:space="0" w:color="auto"/>
              </w:divBdr>
            </w:div>
            <w:div w:id="1399017531">
              <w:marLeft w:val="0"/>
              <w:marRight w:val="0"/>
              <w:marTop w:val="0"/>
              <w:marBottom w:val="0"/>
              <w:divBdr>
                <w:top w:val="none" w:sz="0" w:space="0" w:color="auto"/>
                <w:left w:val="none" w:sz="0" w:space="0" w:color="auto"/>
                <w:bottom w:val="none" w:sz="0" w:space="0" w:color="auto"/>
                <w:right w:val="none" w:sz="0" w:space="0" w:color="auto"/>
              </w:divBdr>
            </w:div>
            <w:div w:id="73481688">
              <w:marLeft w:val="0"/>
              <w:marRight w:val="0"/>
              <w:marTop w:val="0"/>
              <w:marBottom w:val="0"/>
              <w:divBdr>
                <w:top w:val="none" w:sz="0" w:space="0" w:color="auto"/>
                <w:left w:val="none" w:sz="0" w:space="0" w:color="auto"/>
                <w:bottom w:val="none" w:sz="0" w:space="0" w:color="auto"/>
                <w:right w:val="none" w:sz="0" w:space="0" w:color="auto"/>
              </w:divBdr>
            </w:div>
            <w:div w:id="379980230">
              <w:marLeft w:val="0"/>
              <w:marRight w:val="0"/>
              <w:marTop w:val="0"/>
              <w:marBottom w:val="0"/>
              <w:divBdr>
                <w:top w:val="none" w:sz="0" w:space="0" w:color="auto"/>
                <w:left w:val="none" w:sz="0" w:space="0" w:color="auto"/>
                <w:bottom w:val="none" w:sz="0" w:space="0" w:color="auto"/>
                <w:right w:val="none" w:sz="0" w:space="0" w:color="auto"/>
              </w:divBdr>
            </w:div>
            <w:div w:id="71660441">
              <w:marLeft w:val="0"/>
              <w:marRight w:val="0"/>
              <w:marTop w:val="0"/>
              <w:marBottom w:val="0"/>
              <w:divBdr>
                <w:top w:val="none" w:sz="0" w:space="0" w:color="auto"/>
                <w:left w:val="none" w:sz="0" w:space="0" w:color="auto"/>
                <w:bottom w:val="none" w:sz="0" w:space="0" w:color="auto"/>
                <w:right w:val="none" w:sz="0" w:space="0" w:color="auto"/>
              </w:divBdr>
            </w:div>
            <w:div w:id="1655253231">
              <w:marLeft w:val="0"/>
              <w:marRight w:val="0"/>
              <w:marTop w:val="0"/>
              <w:marBottom w:val="0"/>
              <w:divBdr>
                <w:top w:val="none" w:sz="0" w:space="0" w:color="auto"/>
                <w:left w:val="none" w:sz="0" w:space="0" w:color="auto"/>
                <w:bottom w:val="none" w:sz="0" w:space="0" w:color="auto"/>
                <w:right w:val="none" w:sz="0" w:space="0" w:color="auto"/>
              </w:divBdr>
            </w:div>
            <w:div w:id="1913739225">
              <w:marLeft w:val="0"/>
              <w:marRight w:val="0"/>
              <w:marTop w:val="0"/>
              <w:marBottom w:val="0"/>
              <w:divBdr>
                <w:top w:val="none" w:sz="0" w:space="0" w:color="auto"/>
                <w:left w:val="none" w:sz="0" w:space="0" w:color="auto"/>
                <w:bottom w:val="none" w:sz="0" w:space="0" w:color="auto"/>
                <w:right w:val="none" w:sz="0" w:space="0" w:color="auto"/>
              </w:divBdr>
            </w:div>
            <w:div w:id="12750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970">
      <w:bodyDiv w:val="1"/>
      <w:marLeft w:val="0"/>
      <w:marRight w:val="0"/>
      <w:marTop w:val="0"/>
      <w:marBottom w:val="0"/>
      <w:divBdr>
        <w:top w:val="none" w:sz="0" w:space="0" w:color="auto"/>
        <w:left w:val="none" w:sz="0" w:space="0" w:color="auto"/>
        <w:bottom w:val="none" w:sz="0" w:space="0" w:color="auto"/>
        <w:right w:val="none" w:sz="0" w:space="0" w:color="auto"/>
      </w:divBdr>
    </w:div>
    <w:div w:id="651371800">
      <w:bodyDiv w:val="1"/>
      <w:marLeft w:val="0"/>
      <w:marRight w:val="0"/>
      <w:marTop w:val="0"/>
      <w:marBottom w:val="0"/>
      <w:divBdr>
        <w:top w:val="none" w:sz="0" w:space="0" w:color="auto"/>
        <w:left w:val="none" w:sz="0" w:space="0" w:color="auto"/>
        <w:bottom w:val="none" w:sz="0" w:space="0" w:color="auto"/>
        <w:right w:val="none" w:sz="0" w:space="0" w:color="auto"/>
      </w:divBdr>
      <w:divsChild>
        <w:div w:id="76369543">
          <w:marLeft w:val="0"/>
          <w:marRight w:val="0"/>
          <w:marTop w:val="0"/>
          <w:marBottom w:val="0"/>
          <w:divBdr>
            <w:top w:val="none" w:sz="0" w:space="0" w:color="auto"/>
            <w:left w:val="none" w:sz="0" w:space="0" w:color="auto"/>
            <w:bottom w:val="none" w:sz="0" w:space="0" w:color="auto"/>
            <w:right w:val="none" w:sz="0" w:space="0" w:color="auto"/>
          </w:divBdr>
          <w:divsChild>
            <w:div w:id="13185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65">
      <w:bodyDiv w:val="1"/>
      <w:marLeft w:val="0"/>
      <w:marRight w:val="0"/>
      <w:marTop w:val="0"/>
      <w:marBottom w:val="0"/>
      <w:divBdr>
        <w:top w:val="none" w:sz="0" w:space="0" w:color="auto"/>
        <w:left w:val="none" w:sz="0" w:space="0" w:color="auto"/>
        <w:bottom w:val="none" w:sz="0" w:space="0" w:color="auto"/>
        <w:right w:val="none" w:sz="0" w:space="0" w:color="auto"/>
      </w:divBdr>
    </w:div>
    <w:div w:id="1548226343">
      <w:bodyDiv w:val="1"/>
      <w:marLeft w:val="0"/>
      <w:marRight w:val="0"/>
      <w:marTop w:val="0"/>
      <w:marBottom w:val="0"/>
      <w:divBdr>
        <w:top w:val="none" w:sz="0" w:space="0" w:color="auto"/>
        <w:left w:val="none" w:sz="0" w:space="0" w:color="auto"/>
        <w:bottom w:val="none" w:sz="0" w:space="0" w:color="auto"/>
        <w:right w:val="none" w:sz="0" w:space="0" w:color="auto"/>
      </w:divBdr>
      <w:divsChild>
        <w:div w:id="2027058533">
          <w:marLeft w:val="0"/>
          <w:marRight w:val="0"/>
          <w:marTop w:val="0"/>
          <w:marBottom w:val="0"/>
          <w:divBdr>
            <w:top w:val="none" w:sz="0" w:space="0" w:color="auto"/>
            <w:left w:val="none" w:sz="0" w:space="0" w:color="auto"/>
            <w:bottom w:val="none" w:sz="0" w:space="0" w:color="auto"/>
            <w:right w:val="none" w:sz="0" w:space="0" w:color="auto"/>
          </w:divBdr>
          <w:divsChild>
            <w:div w:id="5224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8573">
      <w:bodyDiv w:val="1"/>
      <w:marLeft w:val="0"/>
      <w:marRight w:val="0"/>
      <w:marTop w:val="0"/>
      <w:marBottom w:val="0"/>
      <w:divBdr>
        <w:top w:val="none" w:sz="0" w:space="0" w:color="auto"/>
        <w:left w:val="none" w:sz="0" w:space="0" w:color="auto"/>
        <w:bottom w:val="none" w:sz="0" w:space="0" w:color="auto"/>
        <w:right w:val="none" w:sz="0" w:space="0" w:color="auto"/>
      </w:divBdr>
      <w:divsChild>
        <w:div w:id="1358896683">
          <w:marLeft w:val="0"/>
          <w:marRight w:val="0"/>
          <w:marTop w:val="0"/>
          <w:marBottom w:val="0"/>
          <w:divBdr>
            <w:top w:val="none" w:sz="0" w:space="0" w:color="auto"/>
            <w:left w:val="none" w:sz="0" w:space="0" w:color="auto"/>
            <w:bottom w:val="none" w:sz="0" w:space="0" w:color="auto"/>
            <w:right w:val="none" w:sz="0" w:space="0" w:color="auto"/>
          </w:divBdr>
          <w:divsChild>
            <w:div w:id="11648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9588">
      <w:bodyDiv w:val="1"/>
      <w:marLeft w:val="0"/>
      <w:marRight w:val="0"/>
      <w:marTop w:val="0"/>
      <w:marBottom w:val="0"/>
      <w:divBdr>
        <w:top w:val="none" w:sz="0" w:space="0" w:color="auto"/>
        <w:left w:val="none" w:sz="0" w:space="0" w:color="auto"/>
        <w:bottom w:val="none" w:sz="0" w:space="0" w:color="auto"/>
        <w:right w:val="none" w:sz="0" w:space="0" w:color="auto"/>
      </w:divBdr>
    </w:div>
    <w:div w:id="200038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5</cp:revision>
  <dcterms:created xsi:type="dcterms:W3CDTF">2023-12-10T20:42:00Z</dcterms:created>
  <dcterms:modified xsi:type="dcterms:W3CDTF">2024-04-09T17:53:00Z</dcterms:modified>
</cp:coreProperties>
</file>