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2766" w14:textId="1088B148" w:rsidR="008049DF" w:rsidRDefault="008049DF" w:rsidP="004874AD">
      <w:pPr>
        <w:rPr>
          <w:rFonts w:ascii="Calibri" w:hAnsi="Calibri" w:cs="Calibri"/>
          <w:color w:val="C45911" w:themeColor="accent2" w:themeShade="BF"/>
        </w:rPr>
      </w:pPr>
      <w:r>
        <w:rPr>
          <w:rFonts w:ascii="Calibri" w:hAnsi="Calibri" w:cs="Calibri"/>
          <w:color w:val="C45911" w:themeColor="accent2" w:themeShade="BF"/>
        </w:rPr>
        <w:t>Only corresponding reference papers</w:t>
      </w:r>
    </w:p>
    <w:p w14:paraId="676BD5CB" w14:textId="77777777" w:rsidR="008049DF" w:rsidRDefault="008049DF" w:rsidP="004874AD">
      <w:pPr>
        <w:rPr>
          <w:rFonts w:ascii="Calibri" w:hAnsi="Calibri" w:cs="Calibri"/>
          <w:color w:val="C45911" w:themeColor="accent2" w:themeShade="BF"/>
        </w:rPr>
      </w:pPr>
    </w:p>
    <w:p w14:paraId="326C6997" w14:textId="50263C39" w:rsidR="004874AD" w:rsidRPr="004874AD" w:rsidRDefault="004874AD" w:rsidP="004874AD">
      <w:pPr>
        <w:rPr>
          <w:rFonts w:ascii="Calibri" w:hAnsi="Calibri" w:cs="Calibri"/>
          <w:color w:val="C45911" w:themeColor="accent2" w:themeShade="BF"/>
        </w:rPr>
      </w:pPr>
      <w:r w:rsidRPr="004874AD">
        <w:rPr>
          <w:rFonts w:ascii="Calibri" w:hAnsi="Calibri" w:cs="Calibri"/>
          <w:color w:val="C45911" w:themeColor="accent2" w:themeShade="BF"/>
        </w:rPr>
        <w:t xml:space="preserve">Hello, can you please use the PDF files I gave you and exclude any external information. I want you to write a summary for a paper titled 'The spectrum of sex differences in cancer'. Can you write a summary about Population-level considerations which is a sub-section under tentative section 'DNA damage and repair' for such a paper. Please use the PDFs that I have provided and write paragraphs. The summary should focus on cancer rate difference under radiation exposures for various cancer </w:t>
      </w:r>
      <w:proofErr w:type="gramStart"/>
      <w:r w:rsidRPr="004874AD">
        <w:rPr>
          <w:rFonts w:ascii="Calibri" w:hAnsi="Calibri" w:cs="Calibri"/>
          <w:color w:val="C45911" w:themeColor="accent2" w:themeShade="BF"/>
        </w:rPr>
        <w:t>types</w:t>
      </w:r>
      <w:proofErr w:type="gramEnd"/>
    </w:p>
    <w:p w14:paraId="135C97BA" w14:textId="77777777" w:rsidR="004874AD" w:rsidRDefault="004874AD" w:rsidP="004874AD">
      <w:pPr>
        <w:rPr>
          <w:rFonts w:ascii="Calibri" w:hAnsi="Calibri" w:cs="Calibri"/>
          <w:color w:val="000000"/>
          <w:sz w:val="28"/>
          <w:szCs w:val="28"/>
        </w:rPr>
      </w:pPr>
    </w:p>
    <w:p w14:paraId="64E62F7C" w14:textId="7E72C0D5" w:rsidR="004874AD" w:rsidRPr="004874AD" w:rsidRDefault="004874AD" w:rsidP="004874AD">
      <w:pPr>
        <w:rPr>
          <w:rFonts w:ascii="Calibri" w:hAnsi="Calibri" w:cs="Calibri"/>
          <w:color w:val="000000"/>
          <w:sz w:val="28"/>
          <w:szCs w:val="28"/>
        </w:rPr>
      </w:pPr>
      <w:r w:rsidRPr="004874AD">
        <w:rPr>
          <w:rFonts w:ascii="Calibri" w:hAnsi="Calibri" w:cs="Calibri"/>
          <w:color w:val="000000"/>
          <w:sz w:val="28"/>
          <w:szCs w:val="28"/>
        </w:rPr>
        <w:t xml:space="preserve">Population-level considerations in the context of DNA damage and repair related to "The spectrum of sex differences in cancer" focus on the documented differences in mutation rates and chromosomal mosaicism between males and females as they age. Studies have found that the prevalence of age-related chromosomal abnormalities is generally higher in men than in women, impacting the risks associated with cancer mortality and diseases like Alzheimer’s. This is evident with the increase in mosaic loss of the Y chromosome in men's peripheral blood cells and X chromosome mosaicism in women with age. Somatic mutation rates and total mutation loads were also found to be greater in men, with mutation accumulation beginning about a decade earlier than in women. Research attempts to find mechanisms contributing to these sex-specific mutations examined the efficacy of DNA repair mechanisms, suggesting so </w:t>
      </w:r>
      <w:proofErr w:type="gramStart"/>
      <w:r w:rsidRPr="004874AD">
        <w:rPr>
          <w:rFonts w:ascii="Calibri" w:hAnsi="Calibri" w:cs="Calibri"/>
          <w:color w:val="000000"/>
          <w:sz w:val="28"/>
          <w:szCs w:val="28"/>
        </w:rPr>
        <w:t>far</w:t>
      </w:r>
      <w:proofErr w:type="gramEnd"/>
      <w:r w:rsidRPr="004874AD">
        <w:rPr>
          <w:rFonts w:ascii="Calibri" w:hAnsi="Calibri" w:cs="Calibri"/>
          <w:color w:val="000000"/>
          <w:sz w:val="28"/>
          <w:szCs w:val="28"/>
        </w:rPr>
        <w:t xml:space="preserve"> no significant sex differences, although some animal studies show contrasting evidence. In mice, for instance, some studies indicate sex-affected mutation rates that vary by strain, tissue, and the instability source measured. Similarly, in fruit flies (Drosophila melanogaster), sex differences in genome instability during aging have been observed with complex interactions involving sex, gene mutations, and environmental factors. These elements impact lifespan differently, and the manipulation of DNA repair mechanisms results in outcomes that vary depending on the sex of the organism and the gene in question. Overall, the literature suggests that sex influences the extent and type of genome instability occurring during aging, leading to complex effects on </w:t>
      </w:r>
      <w:proofErr w:type="spellStart"/>
      <w:r w:rsidRPr="004874AD">
        <w:rPr>
          <w:rFonts w:ascii="Calibri" w:hAnsi="Calibri" w:cs="Calibri"/>
          <w:color w:val="000000"/>
          <w:sz w:val="28"/>
          <w:szCs w:val="28"/>
        </w:rPr>
        <w:t>healthspan</w:t>
      </w:r>
      <w:proofErr w:type="spellEnd"/>
      <w:r w:rsidRPr="004874AD">
        <w:rPr>
          <w:rFonts w:ascii="Calibri" w:hAnsi="Calibri" w:cs="Calibri"/>
          <w:color w:val="000000"/>
          <w:sz w:val="28"/>
          <w:szCs w:val="28"/>
        </w:rPr>
        <w:t xml:space="preserve"> and lifespan, and consequently, may contribute to differences in cancer rates following radiation exposures for various cancer types</w:t>
      </w:r>
      <w:r w:rsidRPr="004874AD">
        <w:rPr>
          <w:rFonts w:ascii="MS Gothic" w:eastAsia="MS Gothic" w:hAnsi="MS Gothic" w:cs="MS Gothic"/>
          <w:color w:val="000000"/>
          <w:sz w:val="28"/>
          <w:szCs w:val="28"/>
        </w:rPr>
        <w:t>【</w:t>
      </w:r>
      <w:r w:rsidRPr="004874AD">
        <w:rPr>
          <w:rFonts w:ascii="Calibri" w:hAnsi="Calibri" w:cs="Calibri"/>
          <w:color w:val="000000"/>
          <w:sz w:val="28"/>
          <w:szCs w:val="28"/>
        </w:rPr>
        <w:t>49†source</w:t>
      </w:r>
      <w:r w:rsidRPr="004874AD">
        <w:rPr>
          <w:rFonts w:ascii="MS Gothic" w:eastAsia="MS Gothic" w:hAnsi="MS Gothic" w:cs="MS Gothic"/>
          <w:color w:val="000000"/>
          <w:sz w:val="28"/>
          <w:szCs w:val="28"/>
        </w:rPr>
        <w:t>】</w:t>
      </w:r>
      <w:r w:rsidRPr="004874AD">
        <w:rPr>
          <w:rFonts w:ascii="Calibri" w:hAnsi="Calibri" w:cs="Calibri"/>
          <w:color w:val="000000"/>
          <w:sz w:val="28"/>
          <w:szCs w:val="28"/>
        </w:rPr>
        <w:t>.</w:t>
      </w:r>
    </w:p>
    <w:p w14:paraId="2FDA0155" w14:textId="77777777" w:rsidR="0000554A" w:rsidRDefault="0000554A"/>
    <w:p w14:paraId="1C60D62D" w14:textId="77777777" w:rsidR="004874AD" w:rsidRDefault="004874AD"/>
    <w:p w14:paraId="47331EDB" w14:textId="40A804D6" w:rsidR="004874AD" w:rsidRDefault="004874AD">
      <w:r>
        <w:t>To keep things consistent, I ran the prompt again –</w:t>
      </w:r>
    </w:p>
    <w:p w14:paraId="375AEA38" w14:textId="77777777" w:rsidR="004874AD" w:rsidRDefault="004874AD"/>
    <w:p w14:paraId="71DF15A8" w14:textId="558DCF9E" w:rsidR="004874AD" w:rsidRDefault="004874AD">
      <w:pPr>
        <w:rPr>
          <w:rFonts w:ascii="Calibri" w:hAnsi="Calibri" w:cs="Calibri"/>
          <w:color w:val="000000"/>
          <w:sz w:val="28"/>
          <w:szCs w:val="28"/>
        </w:rPr>
      </w:pPr>
      <w:r w:rsidRPr="004874AD">
        <w:rPr>
          <w:rFonts w:ascii="Calibri" w:hAnsi="Calibri" w:cs="Calibri"/>
          <w:color w:val="000000"/>
          <w:sz w:val="28"/>
          <w:szCs w:val="28"/>
        </w:rPr>
        <w:t xml:space="preserve">The sub-section "Population-level considerations" under the tentative section "DNA damage and repair" in the paper titled 'The spectrum of sex differences in </w:t>
      </w:r>
      <w:r w:rsidRPr="004874AD">
        <w:rPr>
          <w:rFonts w:ascii="Calibri" w:hAnsi="Calibri" w:cs="Calibri"/>
          <w:color w:val="000000"/>
          <w:sz w:val="28"/>
          <w:szCs w:val="28"/>
        </w:rPr>
        <w:lastRenderedPageBreak/>
        <w:t>cancer' refers to a population-based approach to understand the relationship between DNA damage and repair processes and the development of cancer</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53†source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 However, for a detailed summary specifically regarding the cancer rate difference under radiation exposures for various cancer types, the documents provided only contain limited information related to that topic. The paper "Atomic Bomb Survivors" discusses radiation effects on the incidence of various cancers, including lung cancer among survivors, with implications for population-level considerations</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64†source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 The document highlights the differences in estimated attributable cases of cancer due to smoking and provides various models to explain these effects on lung cancer incidence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72†source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 Furthermore, the document details the presence of a statistically significant dose response for all solid cancer incidence in a linear excess relative risk (ERR) model with and without adjustment for smoking</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53†source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 xml:space="preserve">. The </w:t>
      </w:r>
      <w:proofErr w:type="gramStart"/>
      <w:r w:rsidRPr="004874AD">
        <w:rPr>
          <w:rFonts w:ascii="Calibri" w:hAnsi="Calibri" w:cs="Calibri"/>
          <w:color w:val="000000"/>
          <w:sz w:val="28"/>
          <w:szCs w:val="28"/>
        </w:rPr>
        <w:t>sex-averaged</w:t>
      </w:r>
      <w:proofErr w:type="gramEnd"/>
      <w:r w:rsidRPr="004874AD">
        <w:rPr>
          <w:rFonts w:ascii="Calibri" w:hAnsi="Calibri" w:cs="Calibri"/>
          <w:color w:val="000000"/>
          <w:sz w:val="28"/>
          <w:szCs w:val="28"/>
        </w:rPr>
        <w:t xml:space="preserve"> ERR for all solid cancers at an attained age of 70 after exposure at age 30 is given as 0.50 per </w:t>
      </w:r>
      <w:proofErr w:type="spellStart"/>
      <w:r w:rsidRPr="004874AD">
        <w:rPr>
          <w:rFonts w:ascii="Calibri" w:hAnsi="Calibri" w:cs="Calibri"/>
          <w:color w:val="000000"/>
          <w:sz w:val="28"/>
          <w:szCs w:val="28"/>
        </w:rPr>
        <w:t>Gy</w:t>
      </w:r>
      <w:proofErr w:type="spellEnd"/>
      <w:r w:rsidRPr="004874AD">
        <w:rPr>
          <w:rFonts w:ascii="Calibri" w:hAnsi="Calibri" w:cs="Calibri"/>
          <w:color w:val="000000"/>
          <w:sz w:val="28"/>
          <w:szCs w:val="28"/>
        </w:rPr>
        <w:t>, with a female to male (F:M) ratio of 1.80, suggesting a higher risk for females compared to males</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53†source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57†source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 When looking at how smoking influences cancer rates, a study on the effects of smoking on baseline solid cancer rates shows differences between males and females in terms of smoking habits and the resultant effects on cancer incidences</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64†source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76†source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77†source</w:t>
      </w:r>
      <w:r w:rsidRPr="004874AD">
        <w:rPr>
          <w:rFonts w:ascii="MS Gothic" w:eastAsia="MS Gothic" w:hAnsi="MS Gothic" w:cs="MS Gothic" w:hint="eastAsia"/>
          <w:color w:val="000000"/>
          <w:sz w:val="28"/>
          <w:szCs w:val="28"/>
        </w:rPr>
        <w:t>】</w:t>
      </w:r>
      <w:r w:rsidRPr="004874AD">
        <w:rPr>
          <w:rFonts w:ascii="Calibri" w:hAnsi="Calibri" w:cs="Calibri"/>
          <w:color w:val="000000"/>
          <w:sz w:val="28"/>
          <w:szCs w:val="28"/>
        </w:rPr>
        <w:t>. To summarize, the data presented indicate that there are differences in cancer incidence rates due to different factors, including radiation exposure and smoking habits, and these factors interact in complex ways which affect populations differently based on sex. However, a more targeted and detailed analysis focusing on the cancer rate difference specifically under radiation exposures for various cancer types is not fully detailed in the provided documents and would require further information for a comprehensive examination.</w:t>
      </w:r>
    </w:p>
    <w:p w14:paraId="08A420A5" w14:textId="77777777" w:rsidR="004874AD" w:rsidRDefault="004874AD">
      <w:pPr>
        <w:rPr>
          <w:rFonts w:ascii="Calibri" w:hAnsi="Calibri" w:cs="Calibri"/>
          <w:color w:val="000000"/>
          <w:sz w:val="28"/>
          <w:szCs w:val="28"/>
        </w:rPr>
      </w:pPr>
    </w:p>
    <w:p w14:paraId="162C1384" w14:textId="760A251F" w:rsidR="00BD2F2B" w:rsidRPr="00F841A5" w:rsidRDefault="00F841A5">
      <w:pPr>
        <w:rPr>
          <w:rFonts w:ascii="Calibri" w:hAnsi="Calibri" w:cs="Calibri"/>
          <w:color w:val="C45911" w:themeColor="accent2" w:themeShade="BF"/>
        </w:rPr>
      </w:pPr>
      <w:r w:rsidRPr="00F841A5">
        <w:rPr>
          <w:rFonts w:ascii="Calibri" w:hAnsi="Calibri" w:cs="Calibri"/>
          <w:color w:val="C45911" w:themeColor="accent2" w:themeShade="BF"/>
        </w:rPr>
        <w:t xml:space="preserve">Hello, can you please use the PDF files I gave you and exclude any external information. I want you to write a summary for a paper titled 'The spectrum of sex differences in cancer'. Can you write a summary in bullet points about 'Sex hormone regulation of DNA repair' which is a sub-section under tentative section 'DNA damage and repair' for such a paper. Please use the files that I have provided and write a paragraph. The summary should focus on examination of the DNA damage response to the androgen receptor and estrogen receptor and </w:t>
      </w:r>
      <w:proofErr w:type="spellStart"/>
      <w:proofErr w:type="gramStart"/>
      <w:r w:rsidRPr="00F841A5">
        <w:rPr>
          <w:rFonts w:ascii="Calibri" w:hAnsi="Calibri" w:cs="Calibri"/>
          <w:color w:val="C45911" w:themeColor="accent2" w:themeShade="BF"/>
        </w:rPr>
        <w:t>it's</w:t>
      </w:r>
      <w:proofErr w:type="spellEnd"/>
      <w:proofErr w:type="gramEnd"/>
      <w:r w:rsidRPr="00F841A5">
        <w:rPr>
          <w:rFonts w:ascii="Calibri" w:hAnsi="Calibri" w:cs="Calibri"/>
          <w:color w:val="C45911" w:themeColor="accent2" w:themeShade="BF"/>
        </w:rPr>
        <w:t xml:space="preserve"> effect on sex differences</w:t>
      </w:r>
    </w:p>
    <w:p w14:paraId="50BC67B5" w14:textId="77777777" w:rsidR="00F841A5" w:rsidRPr="00F841A5" w:rsidRDefault="00F841A5">
      <w:pPr>
        <w:rPr>
          <w:rFonts w:ascii="Calibri" w:hAnsi="Calibri" w:cs="Calibri"/>
          <w:color w:val="C45911" w:themeColor="accent2" w:themeShade="BF"/>
        </w:rPr>
      </w:pPr>
    </w:p>
    <w:p w14:paraId="2197EBB2" w14:textId="0D5EC301" w:rsidR="00BD2F2B" w:rsidRDefault="00F841A5">
      <w:pPr>
        <w:rPr>
          <w:rFonts w:ascii="Calibri" w:hAnsi="Calibri" w:cs="Calibri"/>
          <w:color w:val="000000"/>
          <w:sz w:val="28"/>
          <w:szCs w:val="28"/>
        </w:rPr>
      </w:pPr>
      <w:r w:rsidRPr="00F841A5">
        <w:rPr>
          <w:rFonts w:ascii="Calibri" w:hAnsi="Calibri" w:cs="Calibri"/>
          <w:color w:val="000000"/>
          <w:sz w:val="28"/>
          <w:szCs w:val="28"/>
        </w:rPr>
        <w:t xml:space="preserve">Androgen signaling regulates DNA repair gene expression, with androgen deprivation associated with reduced DNA repair and increased DNA damage in </w:t>
      </w:r>
      <w:r w:rsidRPr="00F841A5">
        <w:rPr>
          <w:rFonts w:ascii="Calibri" w:hAnsi="Calibri" w:cs="Calibri"/>
          <w:color w:val="000000"/>
          <w:sz w:val="28"/>
          <w:szCs w:val="28"/>
        </w:rPr>
        <w:lastRenderedPageBreak/>
        <w:t xml:space="preserve">prostate cancer cells. - Using an in vitro model (LNCaP), cells treated with synthetic androgen showed earlier and lower peaks of γ-H2AX foci and faster resolution, indicating better DNA repair capabilities compared to mock-treated cells. - The neutral Comet assay confirmed that androgen-treated cells had less DNA double-strand breaks (DSB) than androgen-deprived cells. - Even in the absence of ionizing radiation, androgen deprivation resulted in increased DNA damage compared to androgen-treated cells. - Treatment with the antiandrogen ARN-509 increased DNA damage in LNCaP cells and in two additional cell lines (LNCaP-AR and </w:t>
      </w:r>
      <w:proofErr w:type="spellStart"/>
      <w:r w:rsidRPr="00F841A5">
        <w:rPr>
          <w:rFonts w:ascii="Calibri" w:hAnsi="Calibri" w:cs="Calibri"/>
          <w:color w:val="000000"/>
          <w:sz w:val="28"/>
          <w:szCs w:val="28"/>
        </w:rPr>
        <w:t>VCaP</w:t>
      </w:r>
      <w:proofErr w:type="spellEnd"/>
      <w:r w:rsidRPr="00F841A5">
        <w:rPr>
          <w:rFonts w:ascii="Calibri" w:hAnsi="Calibri" w:cs="Calibri"/>
          <w:color w:val="000000"/>
          <w:sz w:val="28"/>
          <w:szCs w:val="28"/>
        </w:rPr>
        <w:t xml:space="preserve">). - A network of DNA repair genes is induced by androgen and represents androgen receptor (AR) target genes as shown by </w:t>
      </w:r>
      <w:proofErr w:type="spellStart"/>
      <w:r w:rsidRPr="00F841A5">
        <w:rPr>
          <w:rFonts w:ascii="Calibri" w:hAnsi="Calibri" w:cs="Calibri"/>
          <w:color w:val="000000"/>
          <w:sz w:val="28"/>
          <w:szCs w:val="28"/>
        </w:rPr>
        <w:t>ChIP</w:t>
      </w:r>
      <w:proofErr w:type="spellEnd"/>
      <w:r w:rsidRPr="00F841A5">
        <w:rPr>
          <w:rFonts w:ascii="Calibri" w:hAnsi="Calibri" w:cs="Calibri"/>
          <w:color w:val="000000"/>
          <w:sz w:val="28"/>
          <w:szCs w:val="28"/>
        </w:rPr>
        <w:t xml:space="preserve">-seq analysis. - Androgen-treated cells were shown to have a survival advantage as determined by a </w:t>
      </w:r>
      <w:proofErr w:type="spellStart"/>
      <w:r w:rsidRPr="00F841A5">
        <w:rPr>
          <w:rFonts w:ascii="Calibri" w:hAnsi="Calibri" w:cs="Calibri"/>
          <w:color w:val="000000"/>
          <w:sz w:val="28"/>
          <w:szCs w:val="28"/>
        </w:rPr>
        <w:t>clonogenic</w:t>
      </w:r>
      <w:proofErr w:type="spellEnd"/>
      <w:r w:rsidRPr="00F841A5">
        <w:rPr>
          <w:rFonts w:ascii="Calibri" w:hAnsi="Calibri" w:cs="Calibri"/>
          <w:color w:val="000000"/>
          <w:sz w:val="28"/>
          <w:szCs w:val="28"/>
        </w:rPr>
        <w:t xml:space="preserve"> assay, suggesting androgens may confer protection against radiation-induced cell death by enhancing DNA repair mechanisms.</w:t>
      </w:r>
    </w:p>
    <w:p w14:paraId="53005F6A" w14:textId="77777777" w:rsidR="00F841A5" w:rsidRDefault="00F841A5">
      <w:pPr>
        <w:rPr>
          <w:rFonts w:ascii="Calibri" w:hAnsi="Calibri" w:cs="Calibri"/>
          <w:color w:val="000000"/>
          <w:sz w:val="28"/>
          <w:szCs w:val="28"/>
        </w:rPr>
      </w:pPr>
    </w:p>
    <w:p w14:paraId="5FF1D06C" w14:textId="77777777" w:rsidR="00F841A5" w:rsidRDefault="00F841A5" w:rsidP="00F841A5">
      <w:r>
        <w:t>To keep things consistent, I ran the prompt again –</w:t>
      </w:r>
    </w:p>
    <w:p w14:paraId="3E51B74D" w14:textId="77777777" w:rsidR="00F841A5" w:rsidRDefault="00F841A5">
      <w:pPr>
        <w:rPr>
          <w:rFonts w:ascii="Calibri" w:hAnsi="Calibri" w:cs="Calibri"/>
          <w:color w:val="000000"/>
          <w:sz w:val="28"/>
          <w:szCs w:val="28"/>
        </w:rPr>
      </w:pPr>
    </w:p>
    <w:p w14:paraId="56F61F3C" w14:textId="77777777" w:rsidR="00C739CA" w:rsidRDefault="00C739CA" w:rsidP="00C739CA">
      <w:pPr>
        <w:rPr>
          <w:rFonts w:ascii="Calibri" w:hAnsi="Calibri" w:cs="Calibri"/>
          <w:color w:val="000000"/>
          <w:sz w:val="28"/>
          <w:szCs w:val="28"/>
        </w:rPr>
      </w:pPr>
      <w:r>
        <w:rPr>
          <w:rFonts w:ascii="Calibri" w:hAnsi="Calibri" w:cs="Calibri"/>
          <w:color w:val="000000"/>
          <w:sz w:val="28"/>
          <w:szCs w:val="28"/>
        </w:rPr>
        <w:t>The sub-section "Population-level considerations" under the tentative section "DNA damage and repair" in the paper titled 'The spectrum of sex differences in cancer' refers to a population-based approach to understand the relationship between DNA damage and repair processes and the development of cancer</w:t>
      </w:r>
      <w:r w:rsidRPr="00C739CA">
        <w:rPr>
          <w:rFonts w:ascii="MS Gothic" w:eastAsia="MS Gothic" w:hAnsi="MS Gothic" w:cs="MS Gothic" w:hint="eastAsia"/>
          <w:color w:val="000000"/>
          <w:sz w:val="28"/>
          <w:szCs w:val="28"/>
        </w:rPr>
        <w:t>【</w:t>
      </w:r>
      <w:r>
        <w:rPr>
          <w:rFonts w:ascii="Calibri" w:hAnsi="Calibri" w:cs="Calibri"/>
          <w:color w:val="000000"/>
          <w:sz w:val="28"/>
          <w:szCs w:val="28"/>
        </w:rPr>
        <w:t>53†source</w:t>
      </w:r>
      <w:r w:rsidRPr="00C739CA">
        <w:rPr>
          <w:rFonts w:ascii="MS Gothic" w:eastAsia="MS Gothic" w:hAnsi="MS Gothic" w:cs="MS Gothic" w:hint="eastAsia"/>
          <w:color w:val="000000"/>
          <w:sz w:val="28"/>
          <w:szCs w:val="28"/>
        </w:rPr>
        <w:t>】</w:t>
      </w:r>
      <w:r>
        <w:rPr>
          <w:rFonts w:ascii="Calibri" w:hAnsi="Calibri" w:cs="Calibri"/>
          <w:color w:val="000000"/>
          <w:sz w:val="28"/>
          <w:szCs w:val="28"/>
        </w:rPr>
        <w:t xml:space="preserve">. However, for a detailed summary specifically regarding the cancer rate difference under radiation exposures for various cancer types, the documents provided only contain limited information related to that topic. </w:t>
      </w:r>
      <w:r w:rsidRPr="00C739CA">
        <w:rPr>
          <w:rFonts w:ascii="Calibri" w:hAnsi="Calibri" w:cs="Calibri"/>
          <w:color w:val="000000"/>
          <w:sz w:val="28"/>
          <w:szCs w:val="28"/>
        </w:rPr>
        <w:t>The paper "Atomic Bomb Survivors" discusses radiation effects on the incidence of various cancers, including lung cancer among survivors, with implications for population-level considerations</w:t>
      </w:r>
      <w:r w:rsidRPr="00C739CA">
        <w:rPr>
          <w:rFonts w:ascii="MS Gothic" w:eastAsia="MS Gothic" w:hAnsi="MS Gothic" w:cs="MS Gothic" w:hint="eastAsia"/>
          <w:color w:val="000000"/>
          <w:sz w:val="28"/>
          <w:szCs w:val="28"/>
        </w:rPr>
        <w:t>【</w:t>
      </w:r>
      <w:r>
        <w:rPr>
          <w:rFonts w:ascii="Calibri" w:hAnsi="Calibri" w:cs="Calibri"/>
          <w:color w:val="000000"/>
          <w:sz w:val="28"/>
          <w:szCs w:val="28"/>
        </w:rPr>
        <w:t>64†source</w:t>
      </w:r>
      <w:r w:rsidRPr="00C739CA">
        <w:rPr>
          <w:rFonts w:ascii="MS Gothic" w:eastAsia="MS Gothic" w:hAnsi="MS Gothic" w:cs="MS Gothic" w:hint="eastAsia"/>
          <w:color w:val="000000"/>
          <w:sz w:val="28"/>
          <w:szCs w:val="28"/>
        </w:rPr>
        <w:t>】</w:t>
      </w:r>
      <w:r>
        <w:rPr>
          <w:rFonts w:ascii="Calibri" w:hAnsi="Calibri" w:cs="Calibri"/>
          <w:color w:val="000000"/>
          <w:sz w:val="28"/>
          <w:szCs w:val="28"/>
        </w:rPr>
        <w:t>. The document highlights the differences in estimated attributable cases of cancer due to smoking and provides various models to explain these effects on lung cancer incidence</w:t>
      </w:r>
      <w:r w:rsidRPr="00C739CA">
        <w:rPr>
          <w:rFonts w:ascii="MS Gothic" w:eastAsia="MS Gothic" w:hAnsi="MS Gothic" w:cs="MS Gothic" w:hint="eastAsia"/>
          <w:color w:val="000000"/>
          <w:sz w:val="28"/>
          <w:szCs w:val="28"/>
        </w:rPr>
        <w:t>【</w:t>
      </w:r>
      <w:r>
        <w:rPr>
          <w:rFonts w:ascii="Calibri" w:hAnsi="Calibri" w:cs="Calibri"/>
          <w:color w:val="000000"/>
          <w:sz w:val="28"/>
          <w:szCs w:val="28"/>
        </w:rPr>
        <w:t>72†source</w:t>
      </w:r>
      <w:r w:rsidRPr="00C739CA">
        <w:rPr>
          <w:rFonts w:ascii="MS Gothic" w:eastAsia="MS Gothic" w:hAnsi="MS Gothic" w:cs="MS Gothic" w:hint="eastAsia"/>
          <w:color w:val="000000"/>
          <w:sz w:val="28"/>
          <w:szCs w:val="28"/>
        </w:rPr>
        <w:t>】</w:t>
      </w:r>
      <w:r>
        <w:rPr>
          <w:rFonts w:ascii="Calibri" w:hAnsi="Calibri" w:cs="Calibri"/>
          <w:color w:val="000000"/>
          <w:sz w:val="28"/>
          <w:szCs w:val="28"/>
        </w:rPr>
        <w:t>. Furthermore, the document details the presence of a statistically significant dose response for all solid cancer incidence in a linear excess relative risk (ERR) model with and without adjustment for smoking</w:t>
      </w:r>
      <w:r w:rsidRPr="00C739CA">
        <w:rPr>
          <w:rFonts w:ascii="MS Gothic" w:eastAsia="MS Gothic" w:hAnsi="MS Gothic" w:cs="MS Gothic" w:hint="eastAsia"/>
          <w:color w:val="000000"/>
          <w:sz w:val="28"/>
          <w:szCs w:val="28"/>
        </w:rPr>
        <w:t>【</w:t>
      </w:r>
      <w:r>
        <w:rPr>
          <w:rFonts w:ascii="Calibri" w:hAnsi="Calibri" w:cs="Calibri"/>
          <w:color w:val="000000"/>
          <w:sz w:val="28"/>
          <w:szCs w:val="28"/>
        </w:rPr>
        <w:t>53†source</w:t>
      </w:r>
      <w:r w:rsidRPr="00C739CA">
        <w:rPr>
          <w:rFonts w:ascii="MS Gothic" w:eastAsia="MS Gothic" w:hAnsi="MS Gothic" w:cs="MS Gothic" w:hint="eastAsia"/>
          <w:color w:val="000000"/>
          <w:sz w:val="28"/>
          <w:szCs w:val="28"/>
        </w:rPr>
        <w:t>】</w:t>
      </w:r>
      <w:r>
        <w:rPr>
          <w:rFonts w:ascii="Calibri" w:hAnsi="Calibri" w:cs="Calibri"/>
          <w:color w:val="000000"/>
          <w:sz w:val="28"/>
          <w:szCs w:val="28"/>
        </w:rPr>
        <w:t xml:space="preserve">. The </w:t>
      </w:r>
      <w:proofErr w:type="gramStart"/>
      <w:r>
        <w:rPr>
          <w:rFonts w:ascii="Calibri" w:hAnsi="Calibri" w:cs="Calibri"/>
          <w:color w:val="000000"/>
          <w:sz w:val="28"/>
          <w:szCs w:val="28"/>
        </w:rPr>
        <w:t>sex-averaged</w:t>
      </w:r>
      <w:proofErr w:type="gramEnd"/>
      <w:r>
        <w:rPr>
          <w:rFonts w:ascii="Calibri" w:hAnsi="Calibri" w:cs="Calibri"/>
          <w:color w:val="000000"/>
          <w:sz w:val="28"/>
          <w:szCs w:val="28"/>
        </w:rPr>
        <w:t xml:space="preserve"> ERR for all solid cancers at an attained age of 70 after exposure at age 30 is given as 0.50 per </w:t>
      </w:r>
      <w:proofErr w:type="spellStart"/>
      <w:r>
        <w:rPr>
          <w:rFonts w:ascii="Calibri" w:hAnsi="Calibri" w:cs="Calibri"/>
          <w:color w:val="000000"/>
          <w:sz w:val="28"/>
          <w:szCs w:val="28"/>
        </w:rPr>
        <w:t>Gy</w:t>
      </w:r>
      <w:proofErr w:type="spellEnd"/>
      <w:r>
        <w:rPr>
          <w:rFonts w:ascii="Calibri" w:hAnsi="Calibri" w:cs="Calibri"/>
          <w:color w:val="000000"/>
          <w:sz w:val="28"/>
          <w:szCs w:val="28"/>
        </w:rPr>
        <w:t>, with a female to male (F:M) ratio of 1.80, suggesting a higher risk for females compared to males</w:t>
      </w:r>
      <w:r w:rsidRPr="00C739CA">
        <w:rPr>
          <w:rFonts w:ascii="MS Gothic" w:eastAsia="MS Gothic" w:hAnsi="MS Gothic" w:cs="MS Gothic" w:hint="eastAsia"/>
          <w:color w:val="000000"/>
          <w:sz w:val="28"/>
          <w:szCs w:val="28"/>
        </w:rPr>
        <w:t>【</w:t>
      </w:r>
      <w:r>
        <w:rPr>
          <w:rFonts w:ascii="Calibri" w:hAnsi="Calibri" w:cs="Calibri"/>
          <w:color w:val="000000"/>
          <w:sz w:val="28"/>
          <w:szCs w:val="28"/>
        </w:rPr>
        <w:t>53†source</w:t>
      </w:r>
      <w:r w:rsidRPr="00C739CA">
        <w:rPr>
          <w:rFonts w:ascii="MS Gothic" w:eastAsia="MS Gothic" w:hAnsi="MS Gothic" w:cs="MS Gothic" w:hint="eastAsia"/>
          <w:color w:val="000000"/>
          <w:sz w:val="28"/>
          <w:szCs w:val="28"/>
        </w:rPr>
        <w:t>】【</w:t>
      </w:r>
      <w:r>
        <w:rPr>
          <w:rFonts w:ascii="Calibri" w:hAnsi="Calibri" w:cs="Calibri"/>
          <w:color w:val="000000"/>
          <w:sz w:val="28"/>
          <w:szCs w:val="28"/>
        </w:rPr>
        <w:t>57†source</w:t>
      </w:r>
      <w:r w:rsidRPr="00C739CA">
        <w:rPr>
          <w:rFonts w:ascii="MS Gothic" w:eastAsia="MS Gothic" w:hAnsi="MS Gothic" w:cs="MS Gothic" w:hint="eastAsia"/>
          <w:color w:val="000000"/>
          <w:sz w:val="28"/>
          <w:szCs w:val="28"/>
        </w:rPr>
        <w:t>】</w:t>
      </w:r>
      <w:r>
        <w:rPr>
          <w:rFonts w:ascii="Calibri" w:hAnsi="Calibri" w:cs="Calibri"/>
          <w:color w:val="000000"/>
          <w:sz w:val="28"/>
          <w:szCs w:val="28"/>
        </w:rPr>
        <w:t xml:space="preserve">. </w:t>
      </w:r>
      <w:r w:rsidRPr="00C739CA">
        <w:rPr>
          <w:rFonts w:ascii="Calibri" w:hAnsi="Calibri" w:cs="Calibri"/>
          <w:color w:val="000000"/>
          <w:sz w:val="28"/>
          <w:szCs w:val="28"/>
        </w:rPr>
        <w:t>When looking at how smoking influences cancer rates, a study on the effects of smoking on baseline solid cancer rates shows differences between males and females in terms of smoking habits and the resultant effects on cancer incidences</w:t>
      </w:r>
      <w:r w:rsidRPr="00C739CA">
        <w:rPr>
          <w:rFonts w:ascii="MS Gothic" w:eastAsia="MS Gothic" w:hAnsi="MS Gothic" w:cs="MS Gothic" w:hint="eastAsia"/>
          <w:color w:val="000000"/>
          <w:sz w:val="28"/>
          <w:szCs w:val="28"/>
        </w:rPr>
        <w:t>【</w:t>
      </w:r>
      <w:r>
        <w:rPr>
          <w:rFonts w:ascii="Calibri" w:hAnsi="Calibri" w:cs="Calibri"/>
          <w:color w:val="000000"/>
          <w:sz w:val="28"/>
          <w:szCs w:val="28"/>
        </w:rPr>
        <w:t>64†source</w:t>
      </w:r>
      <w:r w:rsidRPr="00C739CA">
        <w:rPr>
          <w:rFonts w:ascii="MS Gothic" w:eastAsia="MS Gothic" w:hAnsi="MS Gothic" w:cs="MS Gothic" w:hint="eastAsia"/>
          <w:color w:val="000000"/>
          <w:sz w:val="28"/>
          <w:szCs w:val="28"/>
        </w:rPr>
        <w:t>】【</w:t>
      </w:r>
      <w:r>
        <w:rPr>
          <w:rFonts w:ascii="Calibri" w:hAnsi="Calibri" w:cs="Calibri"/>
          <w:color w:val="000000"/>
          <w:sz w:val="28"/>
          <w:szCs w:val="28"/>
        </w:rPr>
        <w:lastRenderedPageBreak/>
        <w:t>76†source</w:t>
      </w:r>
      <w:r w:rsidRPr="00C739CA">
        <w:rPr>
          <w:rFonts w:ascii="MS Gothic" w:eastAsia="MS Gothic" w:hAnsi="MS Gothic" w:cs="MS Gothic" w:hint="eastAsia"/>
          <w:color w:val="000000"/>
          <w:sz w:val="28"/>
          <w:szCs w:val="28"/>
        </w:rPr>
        <w:t>】【</w:t>
      </w:r>
      <w:r>
        <w:rPr>
          <w:rFonts w:ascii="Calibri" w:hAnsi="Calibri" w:cs="Calibri"/>
          <w:color w:val="000000"/>
          <w:sz w:val="28"/>
          <w:szCs w:val="28"/>
        </w:rPr>
        <w:t>77†source</w:t>
      </w:r>
      <w:r w:rsidRPr="00C739CA">
        <w:rPr>
          <w:rFonts w:ascii="MS Gothic" w:eastAsia="MS Gothic" w:hAnsi="MS Gothic" w:cs="MS Gothic" w:hint="eastAsia"/>
          <w:color w:val="000000"/>
          <w:sz w:val="28"/>
          <w:szCs w:val="28"/>
        </w:rPr>
        <w:t>】</w:t>
      </w:r>
      <w:r>
        <w:rPr>
          <w:rFonts w:ascii="Calibri" w:hAnsi="Calibri" w:cs="Calibri"/>
          <w:color w:val="000000"/>
          <w:sz w:val="28"/>
          <w:szCs w:val="28"/>
        </w:rPr>
        <w:t xml:space="preserve">. </w:t>
      </w:r>
      <w:r w:rsidRPr="00C739CA">
        <w:rPr>
          <w:rFonts w:ascii="Calibri" w:hAnsi="Calibri" w:cs="Calibri"/>
          <w:color w:val="000000"/>
          <w:sz w:val="28"/>
          <w:szCs w:val="28"/>
        </w:rPr>
        <w:t>To summarize, the data presented indicate that there are differences in cancer incidence rates due to different factors, including radiation exposure and smoking habits, and these factors interact in complex ways which affect populations differently based on sex. However, a more targeted and detailed analysis focusing on the cancer rate difference specifically under radiation exposures for various cancer types is not fully detailed in the provided documents and would require further information for a comprehensive examination.</w:t>
      </w:r>
    </w:p>
    <w:p w14:paraId="0AF14A3B" w14:textId="3D9A44F6" w:rsidR="00F841A5" w:rsidRDefault="00F841A5">
      <w:pPr>
        <w:rPr>
          <w:rFonts w:ascii="Calibri" w:hAnsi="Calibri" w:cs="Calibri"/>
          <w:color w:val="000000"/>
          <w:sz w:val="28"/>
          <w:szCs w:val="28"/>
        </w:rPr>
      </w:pPr>
    </w:p>
    <w:p w14:paraId="4CE99D5B" w14:textId="77777777" w:rsidR="00C739CA" w:rsidRDefault="00C739CA">
      <w:pPr>
        <w:rPr>
          <w:rFonts w:ascii="Calibri" w:hAnsi="Calibri" w:cs="Calibri"/>
          <w:color w:val="000000"/>
          <w:sz w:val="28"/>
          <w:szCs w:val="28"/>
        </w:rPr>
      </w:pPr>
    </w:p>
    <w:p w14:paraId="6500F264" w14:textId="60009E10" w:rsidR="00C739CA" w:rsidRDefault="00C739CA">
      <w:pPr>
        <w:rPr>
          <w:rFonts w:ascii="Calibri" w:hAnsi="Calibri" w:cs="Calibri"/>
          <w:color w:val="C45911" w:themeColor="accent2" w:themeShade="BF"/>
        </w:rPr>
      </w:pPr>
      <w:r w:rsidRPr="00C739CA">
        <w:rPr>
          <w:rFonts w:ascii="Calibri" w:hAnsi="Calibri" w:cs="Calibri"/>
          <w:color w:val="C45911" w:themeColor="accent2" w:themeShade="BF"/>
        </w:rPr>
        <w:t>Hello, can you please use the 7 PDFs I gave you and exclude any external information. I want to write a sub-section in a paper titled 'The spectrum of sex differences in cancer'. Can you write a summary about the topic 'X chromosome mutation buffering effects' under tentative section 'Tumor suppressor effects of the X chromosome' for such a paper. Please use the PDFs that I have provided and write paragraphs. This summary should focus on the X chromosome's tumor suppressive functions through general buffering of mutated alleles and regulation of p53 functions</w:t>
      </w:r>
      <w:r>
        <w:rPr>
          <w:rFonts w:ascii="Calibri" w:hAnsi="Calibri" w:cs="Calibri"/>
          <w:color w:val="C45911" w:themeColor="accent2" w:themeShade="BF"/>
        </w:rPr>
        <w:t>.</w:t>
      </w:r>
    </w:p>
    <w:p w14:paraId="6C848E4F" w14:textId="77777777" w:rsidR="00C739CA" w:rsidRDefault="00C739CA">
      <w:pPr>
        <w:rPr>
          <w:rFonts w:ascii="Calibri" w:hAnsi="Calibri" w:cs="Calibri"/>
          <w:color w:val="C45911" w:themeColor="accent2" w:themeShade="BF"/>
        </w:rPr>
      </w:pPr>
    </w:p>
    <w:p w14:paraId="6D55061E" w14:textId="77777777" w:rsidR="00337855" w:rsidRDefault="00337855" w:rsidP="00337855">
      <w:pPr>
        <w:rPr>
          <w:rFonts w:ascii="Calibri" w:hAnsi="Calibri" w:cs="Calibri"/>
          <w:color w:val="000000"/>
          <w:sz w:val="28"/>
          <w:szCs w:val="28"/>
        </w:rPr>
      </w:pPr>
      <w:r>
        <w:rPr>
          <w:rFonts w:ascii="Calibri" w:hAnsi="Calibri" w:cs="Calibri"/>
          <w:color w:val="000000"/>
          <w:sz w:val="28"/>
          <w:szCs w:val="28"/>
        </w:rPr>
        <w:t xml:space="preserve">It is evident across the documents that the functional integrity of p53 play significant roles in sex differences in cancer incidence and outcomes. Mutation buffering by the X chromosome is an important aspect of tumor suppression, often protecting females from complete functional loss due to a single mutation. This phenomenon has implications in the regulation of p53 functions, with polymorphisms on the X chromosome shown to influence p53 activity differentially in males and females. Regarding specific mechanisms, some documents describe how the unique genetic landscape of the X chromosome, including some genes escaping X-inactivation, provides females with a potential advantage through this buffering capacity. This can mitigate the loss of function mutations in tumor suppressor genes, including those that might impact p53 signaling pathways. Loss of function mutations on the X chromosome, such as those in the tumor suppressor gene KDM6A, have also been implicated in cancer development, with the presence of a second X chromosome in females contributing to a lower incidence of mutation-related cancers compared to males. Moreover, studies report sex disparities in the antitumor defense system, highlighting the complexities introduced by p53's role in redox balance and DNA damage response, which can be affected by sex-linked genetic differences, including those found on the X chromosome. The complete summary of the findings from these documents would provide a detailed examination of the X </w:t>
      </w:r>
      <w:r>
        <w:rPr>
          <w:rFonts w:ascii="Calibri" w:hAnsi="Calibri" w:cs="Calibri"/>
          <w:color w:val="000000"/>
          <w:sz w:val="28"/>
          <w:szCs w:val="28"/>
        </w:rPr>
        <w:lastRenderedPageBreak/>
        <w:t xml:space="preserve">chromosome's role in mutation buffering and the regulation of p53 functions, which could contribute significantly to the understanding of the spectrum of sex differences observed in cancer. Due to the truncation, please let me know if you need more specific details or further elaboration on any point. </w:t>
      </w:r>
    </w:p>
    <w:p w14:paraId="23396A3E" w14:textId="77777777" w:rsidR="00C739CA" w:rsidRDefault="00C739CA">
      <w:pPr>
        <w:rPr>
          <w:rFonts w:ascii="Calibri" w:hAnsi="Calibri" w:cs="Calibri"/>
          <w:color w:val="C45911" w:themeColor="accent2" w:themeShade="BF"/>
        </w:rPr>
      </w:pPr>
    </w:p>
    <w:p w14:paraId="67E72F96" w14:textId="77777777" w:rsidR="00C739CA" w:rsidRDefault="00C739CA">
      <w:pPr>
        <w:rPr>
          <w:rFonts w:ascii="Calibri" w:hAnsi="Calibri" w:cs="Calibri"/>
          <w:color w:val="C45911" w:themeColor="accent2" w:themeShade="BF"/>
        </w:rPr>
      </w:pPr>
    </w:p>
    <w:p w14:paraId="0CE24869" w14:textId="1F2D7FAF" w:rsidR="00C739CA" w:rsidRDefault="00337855">
      <w:pPr>
        <w:rPr>
          <w:rFonts w:ascii="Calibri" w:hAnsi="Calibri" w:cs="Calibri"/>
          <w:color w:val="C45911" w:themeColor="accent2" w:themeShade="BF"/>
        </w:rPr>
      </w:pPr>
      <w:r w:rsidRPr="00337855">
        <w:rPr>
          <w:rFonts w:ascii="Calibri" w:hAnsi="Calibri" w:cs="Calibri"/>
          <w:color w:val="C45911" w:themeColor="accent2" w:themeShade="BF"/>
        </w:rPr>
        <w:t>Hello, can you please use the PDFs I gave you and exclude any external information. I want to write a sub-section in a paper titled 'The spectrum of sex differences in cancer'. Can you write a summary about the topic 'Sex chromosome loss in cancer' under tentative section 'Tumor suppressor effects of the X chromosome' for such a paper. Please use the PDFs that I have provided and write paragraphs. This summary should focus on the effect of loss of X chromosome and Y chromosome in cancer</w:t>
      </w:r>
      <w:r>
        <w:rPr>
          <w:rFonts w:ascii="Calibri" w:hAnsi="Calibri" w:cs="Calibri"/>
          <w:color w:val="C45911" w:themeColor="accent2" w:themeShade="BF"/>
        </w:rPr>
        <w:t>.</w:t>
      </w:r>
    </w:p>
    <w:p w14:paraId="11E813E1" w14:textId="77777777" w:rsidR="00337855" w:rsidRDefault="00337855">
      <w:pPr>
        <w:rPr>
          <w:rFonts w:ascii="Calibri" w:hAnsi="Calibri" w:cs="Calibri"/>
          <w:color w:val="C45911" w:themeColor="accent2" w:themeShade="BF"/>
        </w:rPr>
      </w:pPr>
    </w:p>
    <w:p w14:paraId="6666A192" w14:textId="77777777" w:rsidR="005A6220" w:rsidRPr="005A6220" w:rsidRDefault="005A6220" w:rsidP="005A6220">
      <w:pPr>
        <w:rPr>
          <w:rFonts w:ascii="Calibri" w:hAnsi="Calibri" w:cs="Calibri"/>
          <w:color w:val="000000"/>
          <w:sz w:val="28"/>
          <w:szCs w:val="28"/>
        </w:rPr>
      </w:pPr>
      <w:r w:rsidRPr="005A6220">
        <w:rPr>
          <w:rFonts w:ascii="Calibri" w:hAnsi="Calibri" w:cs="Calibri"/>
          <w:color w:val="000000"/>
          <w:sz w:val="28"/>
          <w:szCs w:val="28"/>
        </w:rPr>
        <w:t xml:space="preserve">Recent research suggests that the loss of sex chromosomes plays a significant role in the progression of various cancers. The phenomenon of monosomy X, traditionally associated with Turner syndrome, has been implicated in myelodysplastic diseases, forming a potential sole cytogenetic abnormality within bone marrow samples. This highlights the potential tumor suppressor functions of the X chromosome in suppressing hematological disorders. In glioblastoma patients, deletions on the Y chromosome and subsequent downregulation of the SRY gene correlate with poorer survival outcomes, suggesting possible tumor suppressor roles of the Y chromosome in male cancers. Furthermore, Y-chromosome loss is frequently observed in male renal tumors, raising questions regarding its significance in tumorigenesis and potential as a prognostic marker. Loss of the entire X chromosome has been shown to be a prognostic indicator in neuroblastoma patients with numerical genomic profiles, as these patients exhibited worse outcomes. This underlines the importance of the X chromosome in maintaining genomic stability and suppressing tumor development. Moreover, the disruption of the Y chromosome, accompanied by autosomal hypomethylation, is associated with decreased survival in male lung cancer patients. These observations across various research works underscore that sex chromosome loss is not merely a bystander event but possibly plays an active role in cancer progression. Finally, leukemia-related research illustrates diverse sex chromosome abnormalities, including loss and translocations. These changes may influence leukemogenesis through gene dosage effects and disruption of genes relevant to cell cycle control and tumor suppression. While the exact mechanisms by which sex chromosomes exert their tumor suppressor effects remain to be fully elucidated, current evidence points strongly towards their critical and multifaceted role in oncogenesis. As such, an enhanced understanding of sex </w:t>
      </w:r>
      <w:r w:rsidRPr="005A6220">
        <w:rPr>
          <w:rFonts w:ascii="Calibri" w:hAnsi="Calibri" w:cs="Calibri"/>
          <w:color w:val="000000"/>
          <w:sz w:val="28"/>
          <w:szCs w:val="28"/>
        </w:rPr>
        <w:lastRenderedPageBreak/>
        <w:t xml:space="preserve">chromosome loss in cancer could offer novel perspectives on therapeutic targets and prognostic tools. </w:t>
      </w:r>
    </w:p>
    <w:p w14:paraId="6315F9B7" w14:textId="6D78E20C" w:rsidR="00B35E3F" w:rsidRPr="00B35E3F" w:rsidRDefault="00B35E3F" w:rsidP="00B35E3F">
      <w:pPr>
        <w:spacing w:line="270" w:lineRule="atLeast"/>
        <w:rPr>
          <w:rFonts w:ascii="Calibri" w:hAnsi="Calibri" w:cs="Calibri"/>
          <w:color w:val="C45911" w:themeColor="accent2" w:themeShade="BF"/>
        </w:rPr>
      </w:pPr>
      <w:r w:rsidRPr="00B35E3F">
        <w:rPr>
          <w:rFonts w:ascii="Calibri" w:hAnsi="Calibri" w:cs="Calibri"/>
          <w:color w:val="C45911" w:themeColor="accent2" w:themeShade="BF"/>
        </w:rPr>
        <w:t xml:space="preserve">Hello, can you please use the PDF files I gave you and exclude any external information. I want you to write a summary for a paper titled 'The spectrum of sex differences in cancer'. Can you write a summary about 'Anticancer immunity' which is a section for this paper. Please use the PDF files that I have provided and write paragraphs. The summary should elaborate in detail on the innate and adaptive immunity and all </w:t>
      </w:r>
      <w:proofErr w:type="spellStart"/>
      <w:r w:rsidRPr="00B35E3F">
        <w:rPr>
          <w:rFonts w:ascii="Calibri" w:hAnsi="Calibri" w:cs="Calibri"/>
          <w:color w:val="C45911" w:themeColor="accent2" w:themeShade="BF"/>
        </w:rPr>
        <w:t>it's</w:t>
      </w:r>
      <w:proofErr w:type="spellEnd"/>
      <w:r w:rsidRPr="00B35E3F">
        <w:rPr>
          <w:rFonts w:ascii="Calibri" w:hAnsi="Calibri" w:cs="Calibri"/>
          <w:color w:val="C45911" w:themeColor="accent2" w:themeShade="BF"/>
        </w:rPr>
        <w:t xml:space="preserve"> components in males and females and should also talk about the male and female differences in immunity and </w:t>
      </w:r>
      <w:proofErr w:type="spellStart"/>
      <w:proofErr w:type="gramStart"/>
      <w:r w:rsidRPr="00B35E3F">
        <w:rPr>
          <w:rFonts w:ascii="Calibri" w:hAnsi="Calibri" w:cs="Calibri"/>
          <w:color w:val="C45911" w:themeColor="accent2" w:themeShade="BF"/>
        </w:rPr>
        <w:t>it's</w:t>
      </w:r>
      <w:proofErr w:type="spellEnd"/>
      <w:proofErr w:type="gramEnd"/>
      <w:r w:rsidRPr="00B35E3F">
        <w:rPr>
          <w:rFonts w:ascii="Calibri" w:hAnsi="Calibri" w:cs="Calibri"/>
          <w:color w:val="C45911" w:themeColor="accent2" w:themeShade="BF"/>
        </w:rPr>
        <w:t xml:space="preserve"> effect on response to cancer</w:t>
      </w:r>
    </w:p>
    <w:p w14:paraId="7447F4AA" w14:textId="3001E65A" w:rsidR="00337855" w:rsidRDefault="00337855" w:rsidP="00B35E3F">
      <w:pPr>
        <w:rPr>
          <w:rFonts w:ascii="Calibri" w:hAnsi="Calibri" w:cs="Calibri"/>
          <w:color w:val="C45911" w:themeColor="accent2" w:themeShade="BF"/>
        </w:rPr>
      </w:pPr>
    </w:p>
    <w:p w14:paraId="3E6BDBD8" w14:textId="77777777" w:rsidR="00454BA3" w:rsidRDefault="00454BA3" w:rsidP="00454BA3">
      <w:pPr>
        <w:rPr>
          <w:rFonts w:ascii="Calibri" w:hAnsi="Calibri" w:cs="Calibri"/>
          <w:color w:val="000000"/>
        </w:rPr>
      </w:pPr>
      <w:r>
        <w:rPr>
          <w:rFonts w:ascii="Calibri" w:hAnsi="Calibri" w:cs="Calibri"/>
          <w:color w:val="000000"/>
        </w:rPr>
        <w:t xml:space="preserve">Based on the information extracted from the paper, "The spectrum of sex differences in cancer" includes a detailed elaboration on the role of Type I interferons (IFNs) in anticancer immunity. Type I IFNs are crucial in mediating antineoplastic effects, contributing to immunosurveillance—the immune system's protection against oncogenesis and the management of </w:t>
      </w:r>
      <w:proofErr w:type="spellStart"/>
      <w:r>
        <w:rPr>
          <w:rFonts w:ascii="Calibri" w:hAnsi="Calibri" w:cs="Calibri"/>
          <w:color w:val="000000"/>
        </w:rPr>
        <w:t>tumour</w:t>
      </w:r>
      <w:proofErr w:type="spellEnd"/>
      <w:r>
        <w:rPr>
          <w:rFonts w:ascii="Calibri" w:hAnsi="Calibri" w:cs="Calibri"/>
          <w:color w:val="000000"/>
        </w:rPr>
        <w:t xml:space="preserve"> immunological characteristics. This process involves elimination (removal of malignant cells), equilibrium (prevention of </w:t>
      </w:r>
      <w:proofErr w:type="spellStart"/>
      <w:r>
        <w:rPr>
          <w:rFonts w:ascii="Calibri" w:hAnsi="Calibri" w:cs="Calibri"/>
          <w:color w:val="000000"/>
        </w:rPr>
        <w:t>tumour</w:t>
      </w:r>
      <w:proofErr w:type="spellEnd"/>
      <w:r>
        <w:rPr>
          <w:rFonts w:ascii="Calibri" w:hAnsi="Calibri" w:cs="Calibri"/>
          <w:color w:val="000000"/>
        </w:rPr>
        <w:t xml:space="preserve"> growth), and escape (</w:t>
      </w:r>
      <w:proofErr w:type="spellStart"/>
      <w:r>
        <w:rPr>
          <w:rFonts w:ascii="Calibri" w:hAnsi="Calibri" w:cs="Calibri"/>
          <w:color w:val="000000"/>
        </w:rPr>
        <w:t>tumour</w:t>
      </w:r>
      <w:proofErr w:type="spellEnd"/>
      <w:r>
        <w:rPr>
          <w:rFonts w:ascii="Calibri" w:hAnsi="Calibri" w:cs="Calibri"/>
          <w:color w:val="000000"/>
        </w:rPr>
        <w:t xml:space="preserve"> evasion of the immune </w:t>
      </w:r>
      <w:proofErr w:type="gramStart"/>
      <w:r>
        <w:rPr>
          <w:rFonts w:ascii="Calibri" w:hAnsi="Calibri" w:cs="Calibri"/>
          <w:color w:val="000000"/>
        </w:rPr>
        <w:t>system)</w:t>
      </w:r>
      <w:r>
        <w:rPr>
          <w:rFonts w:ascii="MS Gothic" w:eastAsia="MS Gothic" w:hAnsi="MS Gothic" w:cs="MS Gothic" w:hint="eastAsia"/>
          <w:color w:val="000000"/>
        </w:rPr>
        <w:t>【</w:t>
      </w:r>
      <w:proofErr w:type="gramEnd"/>
      <w:r>
        <w:rPr>
          <w:rFonts w:ascii="Calibri" w:hAnsi="Calibri" w:cs="Calibri"/>
          <w:color w:val="000000"/>
        </w:rPr>
        <w:t>49†source</w:t>
      </w:r>
      <w:r>
        <w:rPr>
          <w:rFonts w:ascii="MS Gothic" w:eastAsia="MS Gothic" w:hAnsi="MS Gothic" w:cs="MS Gothic" w:hint="eastAsia"/>
          <w:color w:val="000000"/>
        </w:rPr>
        <w:t>】</w:t>
      </w:r>
      <w:r>
        <w:rPr>
          <w:rFonts w:ascii="Calibri" w:hAnsi="Calibri" w:cs="Calibri"/>
          <w:color w:val="000000"/>
        </w:rPr>
        <w:t xml:space="preserve">. Type I IFNs are produced by malignant cells or </w:t>
      </w:r>
      <w:proofErr w:type="spellStart"/>
      <w:r>
        <w:rPr>
          <w:rFonts w:ascii="Calibri" w:hAnsi="Calibri" w:cs="Calibri"/>
          <w:color w:val="000000"/>
        </w:rPr>
        <w:t>tumour</w:t>
      </w:r>
      <w:proofErr w:type="spellEnd"/>
      <w:r>
        <w:rPr>
          <w:rFonts w:ascii="Calibri" w:hAnsi="Calibri" w:cs="Calibri"/>
          <w:color w:val="000000"/>
        </w:rPr>
        <w:t>-infiltrating dendritic cells and play a central role in autocrine or paracrine circuits that control cancer immunosurveillance. They enable effective responses to chemotherapeutics, immunological adjuvants, and oncolytic viruses, partly because of their influence on the expression levels of IFN-stimulated genes, which correlate with favorable disease outcomes in patients with cancer</w:t>
      </w:r>
      <w:r>
        <w:rPr>
          <w:rFonts w:ascii="MS Gothic" w:eastAsia="MS Gothic" w:hAnsi="MS Gothic" w:cs="MS Gothic" w:hint="eastAsia"/>
          <w:color w:val="000000"/>
        </w:rPr>
        <w:t>【</w:t>
      </w:r>
      <w:r>
        <w:rPr>
          <w:rFonts w:ascii="Calibri" w:hAnsi="Calibri" w:cs="Calibri"/>
          <w:color w:val="000000"/>
        </w:rPr>
        <w:t>49†source</w:t>
      </w:r>
      <w:r>
        <w:rPr>
          <w:rFonts w:ascii="MS Gothic" w:eastAsia="MS Gothic" w:hAnsi="MS Gothic" w:cs="MS Gothic" w:hint="eastAsia"/>
          <w:color w:val="000000"/>
        </w:rPr>
        <w:t>】</w:t>
      </w:r>
      <w:r>
        <w:rPr>
          <w:rFonts w:ascii="Calibri" w:hAnsi="Calibri" w:cs="Calibri"/>
          <w:color w:val="000000"/>
        </w:rPr>
        <w:t xml:space="preserve">. Particularly, cell death can influence immune responses by emitting danger signals that activate antigen-presenting cells (APCs) through pattern recognition receptors (PRRs) like STING and TLRs. </w:t>
      </w:r>
      <w:proofErr w:type="spellStart"/>
      <w:r>
        <w:rPr>
          <w:rFonts w:ascii="Calibri" w:hAnsi="Calibri" w:cs="Calibri"/>
          <w:color w:val="000000"/>
        </w:rPr>
        <w:t>Tumour</w:t>
      </w:r>
      <w:proofErr w:type="spellEnd"/>
      <w:r>
        <w:rPr>
          <w:rFonts w:ascii="Calibri" w:hAnsi="Calibri" w:cs="Calibri"/>
          <w:color w:val="000000"/>
        </w:rPr>
        <w:t xml:space="preserve"> cell-derived DNA, for example, stimulates the production of Type I IFNs in CD11c+ </w:t>
      </w:r>
      <w:proofErr w:type="spellStart"/>
      <w:r>
        <w:rPr>
          <w:rFonts w:ascii="Calibri" w:hAnsi="Calibri" w:cs="Calibri"/>
          <w:color w:val="000000"/>
        </w:rPr>
        <w:t>tumour</w:t>
      </w:r>
      <w:proofErr w:type="spellEnd"/>
      <w:r>
        <w:rPr>
          <w:rFonts w:ascii="Calibri" w:hAnsi="Calibri" w:cs="Calibri"/>
          <w:color w:val="000000"/>
        </w:rPr>
        <w:t xml:space="preserve">-infiltrating DCs, which primes CTLs to respond to </w:t>
      </w:r>
      <w:proofErr w:type="spellStart"/>
      <w:r>
        <w:rPr>
          <w:rFonts w:ascii="Calibri" w:hAnsi="Calibri" w:cs="Calibri"/>
          <w:color w:val="000000"/>
        </w:rPr>
        <w:t>tumour</w:t>
      </w:r>
      <w:proofErr w:type="spellEnd"/>
      <w:r>
        <w:rPr>
          <w:rFonts w:ascii="Calibri" w:hAnsi="Calibri" w:cs="Calibri"/>
          <w:color w:val="000000"/>
        </w:rPr>
        <w:t>-associated antigens</w:t>
      </w:r>
      <w:r>
        <w:rPr>
          <w:rFonts w:ascii="MS Gothic" w:eastAsia="MS Gothic" w:hAnsi="MS Gothic" w:cs="MS Gothic" w:hint="eastAsia"/>
          <w:color w:val="000000"/>
        </w:rPr>
        <w:t>【</w:t>
      </w:r>
      <w:r>
        <w:rPr>
          <w:rFonts w:ascii="Calibri" w:hAnsi="Calibri" w:cs="Calibri"/>
          <w:color w:val="000000"/>
        </w:rPr>
        <w:t>53†source</w:t>
      </w:r>
      <w:r>
        <w:rPr>
          <w:rFonts w:ascii="MS Gothic" w:eastAsia="MS Gothic" w:hAnsi="MS Gothic" w:cs="MS Gothic" w:hint="eastAsia"/>
          <w:color w:val="000000"/>
        </w:rPr>
        <w:t>】</w:t>
      </w:r>
      <w:r>
        <w:rPr>
          <w:rFonts w:ascii="Calibri" w:hAnsi="Calibri" w:cs="Calibri"/>
          <w:color w:val="000000"/>
        </w:rPr>
        <w:t xml:space="preserve">. Furthermore, the success of various conventional and targeted anticancer therapies depends on intact Type I IFN </w:t>
      </w:r>
      <w:proofErr w:type="spellStart"/>
      <w:r>
        <w:rPr>
          <w:rFonts w:ascii="Calibri" w:hAnsi="Calibri" w:cs="Calibri"/>
          <w:color w:val="000000"/>
        </w:rPr>
        <w:t>signalling</w:t>
      </w:r>
      <w:proofErr w:type="spellEnd"/>
      <w:r>
        <w:rPr>
          <w:rFonts w:ascii="Calibri" w:hAnsi="Calibri" w:cs="Calibri"/>
          <w:color w:val="000000"/>
        </w:rPr>
        <w:t>. For instance, anthracyclines’ efficacy is contingent upon the activity of IFNAR1 expressed by cancer cells, leading to the expression of genes that attract innate immune cells and possess antiviral functions</w:t>
      </w:r>
      <w:r>
        <w:rPr>
          <w:rFonts w:ascii="MS Gothic" w:eastAsia="MS Gothic" w:hAnsi="MS Gothic" w:cs="MS Gothic" w:hint="eastAsia"/>
          <w:color w:val="000000"/>
        </w:rPr>
        <w:t>【</w:t>
      </w:r>
      <w:r>
        <w:rPr>
          <w:rFonts w:ascii="Calibri" w:hAnsi="Calibri" w:cs="Calibri"/>
          <w:color w:val="000000"/>
        </w:rPr>
        <w:t>57†source</w:t>
      </w:r>
      <w:r>
        <w:rPr>
          <w:rFonts w:ascii="MS Gothic" w:eastAsia="MS Gothic" w:hAnsi="MS Gothic" w:cs="MS Gothic" w:hint="eastAsia"/>
          <w:color w:val="000000"/>
        </w:rPr>
        <w:t>】</w:t>
      </w:r>
      <w:r>
        <w:rPr>
          <w:rFonts w:ascii="Calibri" w:hAnsi="Calibri" w:cs="Calibri"/>
          <w:color w:val="000000"/>
        </w:rPr>
        <w:t xml:space="preserve">. Type I IFNs aid cytotoxic T lymphocytes (CTLs) by facilitating cross-priming and maturation of dendritic cells, boosting effector mechanisms like the expression of perforin and granzyme B, promoting memory CTL survival, and attenuating the elimination of CTLs by natural killer (NK) cells by modifying the balance of NK cell's </w:t>
      </w:r>
      <w:proofErr w:type="spellStart"/>
      <w:r>
        <w:rPr>
          <w:rFonts w:ascii="Calibri" w:hAnsi="Calibri" w:cs="Calibri"/>
          <w:color w:val="000000"/>
        </w:rPr>
        <w:t>activatory</w:t>
      </w:r>
      <w:proofErr w:type="spellEnd"/>
      <w:r>
        <w:rPr>
          <w:rFonts w:ascii="Calibri" w:hAnsi="Calibri" w:cs="Calibri"/>
          <w:color w:val="000000"/>
        </w:rPr>
        <w:t xml:space="preserve"> versus inhibitory receptor ligands. They also promote pro-inflammatory responses by macrophages and can reduce the immunosuppressive effects of regulatory T (</w:t>
      </w:r>
      <w:proofErr w:type="spellStart"/>
      <w:r>
        <w:rPr>
          <w:rFonts w:ascii="Calibri" w:hAnsi="Calibri" w:cs="Calibri"/>
          <w:color w:val="000000"/>
        </w:rPr>
        <w:t>T_Reg</w:t>
      </w:r>
      <w:proofErr w:type="spellEnd"/>
      <w:r>
        <w:rPr>
          <w:rFonts w:ascii="Calibri" w:hAnsi="Calibri" w:cs="Calibri"/>
          <w:color w:val="000000"/>
        </w:rPr>
        <w:t>) cells through pathways involving phosphodiesterase 4 (PDE</w:t>
      </w:r>
      <w:proofErr w:type="gramStart"/>
      <w:r>
        <w:rPr>
          <w:rFonts w:ascii="Calibri" w:hAnsi="Calibri" w:cs="Calibri"/>
          <w:color w:val="000000"/>
        </w:rPr>
        <w:t>4)</w:t>
      </w:r>
      <w:r>
        <w:rPr>
          <w:rFonts w:ascii="MS Gothic" w:eastAsia="MS Gothic" w:hAnsi="MS Gothic" w:cs="MS Gothic" w:hint="eastAsia"/>
          <w:color w:val="000000"/>
        </w:rPr>
        <w:t>【</w:t>
      </w:r>
      <w:proofErr w:type="gramEnd"/>
      <w:r>
        <w:rPr>
          <w:rFonts w:ascii="Calibri" w:hAnsi="Calibri" w:cs="Calibri"/>
          <w:color w:val="000000"/>
        </w:rPr>
        <w:t>57†source</w:t>
      </w:r>
      <w:r>
        <w:rPr>
          <w:rFonts w:ascii="MS Gothic" w:eastAsia="MS Gothic" w:hAnsi="MS Gothic" w:cs="MS Gothic" w:hint="eastAsia"/>
          <w:color w:val="000000"/>
        </w:rPr>
        <w:t>】</w:t>
      </w:r>
      <w:r>
        <w:rPr>
          <w:rFonts w:ascii="Calibri" w:hAnsi="Calibri" w:cs="Calibri"/>
          <w:color w:val="000000"/>
        </w:rPr>
        <w:t>. In summary, Type I IFNs play a multifaceted role in anticancer immunity by promoting innate and adaptive immune responses, aiding in memory CTL survival, enhancing the expression of genes stimulating the immune response against tumors, and thus they contribute to the complex interplay between the immune system and cancerous growth, with a potential difference in effectiveness between sexes not fully addressed in the quoted portions.</w:t>
      </w:r>
    </w:p>
    <w:p w14:paraId="1595AC8C" w14:textId="77777777" w:rsidR="00B35E3F" w:rsidRDefault="00B35E3F" w:rsidP="00B35E3F">
      <w:pPr>
        <w:rPr>
          <w:rFonts w:ascii="Calibri" w:hAnsi="Calibri" w:cs="Calibri"/>
          <w:color w:val="C45911" w:themeColor="accent2" w:themeShade="BF"/>
        </w:rPr>
      </w:pPr>
    </w:p>
    <w:p w14:paraId="02DC72DF" w14:textId="77777777" w:rsidR="00800935" w:rsidRDefault="00800935" w:rsidP="00B35E3F">
      <w:pPr>
        <w:rPr>
          <w:rFonts w:ascii="Calibri" w:hAnsi="Calibri" w:cs="Calibri"/>
          <w:color w:val="C45911" w:themeColor="accent2" w:themeShade="BF"/>
        </w:rPr>
      </w:pPr>
    </w:p>
    <w:p w14:paraId="3F510596" w14:textId="77777777" w:rsidR="00800935" w:rsidRDefault="00800935" w:rsidP="00800935">
      <w:pPr>
        <w:rPr>
          <w:rFonts w:ascii="Calibri" w:hAnsi="Calibri" w:cs="Calibri"/>
          <w:color w:val="C45911" w:themeColor="accent2" w:themeShade="BF"/>
        </w:rPr>
      </w:pPr>
    </w:p>
    <w:p w14:paraId="1BD221A2" w14:textId="77777777" w:rsidR="00800935" w:rsidRPr="00800935" w:rsidRDefault="00800935" w:rsidP="00800935">
      <w:pPr>
        <w:spacing w:line="270" w:lineRule="atLeast"/>
        <w:rPr>
          <w:rFonts w:ascii="Calibri" w:hAnsi="Calibri" w:cs="Calibri"/>
          <w:color w:val="C45911" w:themeColor="accent2" w:themeShade="BF"/>
        </w:rPr>
      </w:pPr>
      <w:r w:rsidRPr="00800935">
        <w:rPr>
          <w:rFonts w:ascii="Calibri" w:hAnsi="Calibri" w:cs="Calibri"/>
          <w:color w:val="C45911" w:themeColor="accent2" w:themeShade="BF"/>
        </w:rPr>
        <w:lastRenderedPageBreak/>
        <w:t xml:space="preserve">Hello, can you please use the PDFs I gave you and exclude any external information. I want to write a sub-section in a paper titled 'The spectrum of sex differences in cancer'. Can you write a summary about the topic 'Role of sex chromosomes in immunity' under tentative section 'Anticancer Immunity' for such a paper. Please use the PDFs that I have provided and write paragraphs. This summary should focus on the role of sex chromosomes in immunity and immune-regulatory </w:t>
      </w:r>
      <w:proofErr w:type="gramStart"/>
      <w:r w:rsidRPr="00800935">
        <w:rPr>
          <w:rFonts w:ascii="Calibri" w:hAnsi="Calibri" w:cs="Calibri"/>
          <w:color w:val="C45911" w:themeColor="accent2" w:themeShade="BF"/>
        </w:rPr>
        <w:t>functions</w:t>
      </w:r>
      <w:proofErr w:type="gramEnd"/>
      <w:r w:rsidRPr="00800935">
        <w:rPr>
          <w:rFonts w:ascii="Calibri" w:hAnsi="Calibri" w:cs="Calibri"/>
          <w:color w:val="C45911" w:themeColor="accent2" w:themeShade="BF"/>
        </w:rPr>
        <w:t>"</w:t>
      </w:r>
    </w:p>
    <w:p w14:paraId="747644EC" w14:textId="77777777" w:rsidR="00800935" w:rsidRDefault="00800935" w:rsidP="00800935">
      <w:pPr>
        <w:rPr>
          <w:rFonts w:ascii="Calibri" w:hAnsi="Calibri" w:cs="Calibri"/>
          <w:color w:val="C45911" w:themeColor="accent2" w:themeShade="BF"/>
        </w:rPr>
      </w:pPr>
    </w:p>
    <w:p w14:paraId="57B127F5" w14:textId="77777777" w:rsidR="00800935" w:rsidRDefault="00800935" w:rsidP="00800935">
      <w:pPr>
        <w:rPr>
          <w:rFonts w:ascii="Calibri" w:hAnsi="Calibri" w:cs="Calibri"/>
          <w:color w:val="000000"/>
          <w:sz w:val="28"/>
          <w:szCs w:val="28"/>
        </w:rPr>
      </w:pPr>
      <w:r>
        <w:rPr>
          <w:rFonts w:ascii="Calibri" w:hAnsi="Calibri" w:cs="Calibri"/>
          <w:color w:val="000000"/>
          <w:sz w:val="28"/>
          <w:szCs w:val="28"/>
        </w:rPr>
        <w:t>The unique biology of the sex chromosomes plays a significant role in modulating anticancer immunity. Females carry two X chromosomes, with one being inactivated (XCI) to ensure equal gene dosage between sexes. This XCI contributes to females being functional mosaics for the active X chromosome, which confers increased diversity to immune responses, especially advantageous when deleterious mutations occur on X chromosome genes. The X chromosome is critical for immune tolerance, with altered X-linked gene dosage being associated with autoimmune diseases (AID) and potentially affecting immune homeostasis. Enhanced X monosomy rates in the peripheral blood mononuclear cells (PBMC) of women with AID have been observed, indicating a possible role of X chromosome instability in AID</w:t>
      </w:r>
      <w:r>
        <w:rPr>
          <w:rFonts w:ascii="MS Gothic" w:eastAsia="MS Gothic" w:hAnsi="MS Gothic" w:cs="MS Gothic" w:hint="eastAsia"/>
          <w:color w:val="000000"/>
          <w:sz w:val="28"/>
          <w:szCs w:val="28"/>
        </w:rPr>
        <w:t>【</w:t>
      </w:r>
      <w:r>
        <w:rPr>
          <w:rFonts w:ascii="Calibri" w:hAnsi="Calibri" w:cs="Calibri"/>
          <w:color w:val="000000"/>
          <w:sz w:val="28"/>
          <w:szCs w:val="28"/>
        </w:rPr>
        <w:t>22†source</w:t>
      </w:r>
      <w:r>
        <w:rPr>
          <w:rFonts w:ascii="MS Gothic" w:eastAsia="MS Gothic" w:hAnsi="MS Gothic" w:cs="MS Gothic" w:hint="eastAsia"/>
          <w:color w:val="000000"/>
          <w:sz w:val="28"/>
          <w:szCs w:val="28"/>
        </w:rPr>
        <w:t>】</w:t>
      </w:r>
      <w:r>
        <w:rPr>
          <w:rFonts w:ascii="Calibri" w:hAnsi="Calibri" w:cs="Calibri"/>
          <w:color w:val="000000"/>
          <w:sz w:val="28"/>
          <w:szCs w:val="28"/>
        </w:rPr>
        <w:t>. In terms of miRNAs located on the X chromosome, approximately 10% of human miRNAs are X-linked. These miRNAs are involved in immunity regulation, cancer pathogenesis, and progression. X-linked miRNAs, such as miR-221$222, are implicated in both cancer cell growth and immune responses. The evidence suggests that males, being hemizygous for X-linked genes, including miRNAs, may be more susceptible to certain cancers due to lacking a second allele that could counteract mutations or dysregulation in these X-linked miRNAs. This genetic difference may contribute to the observed higher incidence rates of cancer in males compared to females, and to gender-specific susceptibility to cancer</w:t>
      </w:r>
      <w:r>
        <w:rPr>
          <w:rFonts w:ascii="MS Gothic" w:eastAsia="MS Gothic" w:hAnsi="MS Gothic" w:cs="MS Gothic" w:hint="eastAsia"/>
          <w:color w:val="000000"/>
          <w:sz w:val="28"/>
          <w:szCs w:val="28"/>
        </w:rPr>
        <w:t>【</w:t>
      </w:r>
      <w:r>
        <w:rPr>
          <w:rFonts w:ascii="Calibri" w:hAnsi="Calibri" w:cs="Calibri"/>
          <w:color w:val="000000"/>
          <w:sz w:val="28"/>
          <w:szCs w:val="28"/>
        </w:rPr>
        <w:t>28†source</w:t>
      </w:r>
      <w:r>
        <w:rPr>
          <w:rFonts w:ascii="MS Gothic" w:eastAsia="MS Gothic" w:hAnsi="MS Gothic" w:cs="MS Gothic" w:hint="eastAsia"/>
          <w:color w:val="000000"/>
          <w:sz w:val="28"/>
          <w:szCs w:val="28"/>
        </w:rPr>
        <w:t>】</w:t>
      </w:r>
      <w:r>
        <w:rPr>
          <w:rFonts w:ascii="Calibri" w:hAnsi="Calibri" w:cs="Calibri"/>
          <w:color w:val="000000"/>
          <w:sz w:val="28"/>
          <w:szCs w:val="28"/>
        </w:rPr>
        <w:t>. These findings highlight the significant influence of sex chromosome composition on the immune system, suggesting that variations in X chromosome gene dosage and miRNA regulation can profoundly impact anticancer immunity and may be a factor in sex differences observed in cancer susceptibility and progression.</w:t>
      </w:r>
    </w:p>
    <w:p w14:paraId="60ED1113" w14:textId="77777777" w:rsidR="00800935" w:rsidRDefault="00800935" w:rsidP="00B35E3F">
      <w:pPr>
        <w:rPr>
          <w:rFonts w:ascii="Calibri" w:hAnsi="Calibri" w:cs="Calibri"/>
          <w:color w:val="C45911" w:themeColor="accent2" w:themeShade="BF"/>
        </w:rPr>
      </w:pPr>
    </w:p>
    <w:p w14:paraId="42F06E72" w14:textId="77777777" w:rsidR="005B3F49" w:rsidRDefault="005B3F49" w:rsidP="00B35E3F">
      <w:pPr>
        <w:rPr>
          <w:rFonts w:ascii="Calibri" w:hAnsi="Calibri" w:cs="Calibri"/>
          <w:color w:val="C45911" w:themeColor="accent2" w:themeShade="BF"/>
        </w:rPr>
      </w:pPr>
    </w:p>
    <w:p w14:paraId="06C08A90" w14:textId="55EC7408" w:rsidR="005B3F49" w:rsidRDefault="005B3F49" w:rsidP="00B35E3F">
      <w:pPr>
        <w:rPr>
          <w:rFonts w:ascii="Calibri" w:hAnsi="Calibri" w:cs="Calibri"/>
          <w:color w:val="C45911" w:themeColor="accent2" w:themeShade="BF"/>
        </w:rPr>
      </w:pPr>
      <w:r w:rsidRPr="005B3F49">
        <w:rPr>
          <w:rFonts w:ascii="Calibri" w:hAnsi="Calibri" w:cs="Calibri"/>
          <w:color w:val="C45911" w:themeColor="accent2" w:themeShade="BF"/>
        </w:rPr>
        <w:t xml:space="preserve">Hello, can you please use the PDFs I gave you and exclude any external information. I want to write a sub-section in a paper titled 'The spectrum of sex differences in cancer'. Can you write a summary about the topic 'Role of sex hormones in immunity' under tentative section 'Anticancer Immunity' for such a paper. Please use the PDFs that I have provided and write paragraphs. This summary should focus on the role of sex hormones in immunity and immune-regulatory </w:t>
      </w:r>
      <w:proofErr w:type="gramStart"/>
      <w:r w:rsidRPr="005B3F49">
        <w:rPr>
          <w:rFonts w:ascii="Calibri" w:hAnsi="Calibri" w:cs="Calibri"/>
          <w:color w:val="C45911" w:themeColor="accent2" w:themeShade="BF"/>
        </w:rPr>
        <w:t>functions</w:t>
      </w:r>
      <w:proofErr w:type="gramEnd"/>
      <w:r w:rsidRPr="005B3F49">
        <w:rPr>
          <w:rFonts w:ascii="Calibri" w:hAnsi="Calibri" w:cs="Calibri"/>
          <w:color w:val="C45911" w:themeColor="accent2" w:themeShade="BF"/>
        </w:rPr>
        <w:t>"</w:t>
      </w:r>
    </w:p>
    <w:p w14:paraId="1C2580BB" w14:textId="77777777" w:rsidR="005B3F49" w:rsidRDefault="005B3F49" w:rsidP="00B35E3F">
      <w:pPr>
        <w:rPr>
          <w:rFonts w:ascii="Calibri" w:hAnsi="Calibri" w:cs="Calibri"/>
          <w:color w:val="C45911" w:themeColor="accent2" w:themeShade="BF"/>
        </w:rPr>
      </w:pPr>
    </w:p>
    <w:p w14:paraId="069581B7" w14:textId="77777777" w:rsidR="005B3F49" w:rsidRPr="005B3F49" w:rsidRDefault="005B3F49" w:rsidP="005B3F49">
      <w:pPr>
        <w:rPr>
          <w:rFonts w:ascii="Calibri" w:hAnsi="Calibri" w:cs="Calibri"/>
          <w:color w:val="000000"/>
          <w:sz w:val="28"/>
          <w:szCs w:val="28"/>
        </w:rPr>
      </w:pPr>
      <w:r w:rsidRPr="005B3F49">
        <w:rPr>
          <w:rFonts w:ascii="Calibri" w:hAnsi="Calibri" w:cs="Calibri"/>
          <w:color w:val="000000"/>
          <w:sz w:val="28"/>
          <w:szCs w:val="28"/>
        </w:rPr>
        <w:lastRenderedPageBreak/>
        <w:t xml:space="preserve">Sex hormones play a critical role in modulating immune function, which is of </w:t>
      </w:r>
      <w:proofErr w:type="gramStart"/>
      <w:r w:rsidRPr="005B3F49">
        <w:rPr>
          <w:rFonts w:ascii="Calibri" w:hAnsi="Calibri" w:cs="Calibri"/>
          <w:color w:val="000000"/>
          <w:sz w:val="28"/>
          <w:szCs w:val="28"/>
        </w:rPr>
        <w:t>particular relevance</w:t>
      </w:r>
      <w:proofErr w:type="gramEnd"/>
      <w:r w:rsidRPr="005B3F49">
        <w:rPr>
          <w:rFonts w:ascii="Calibri" w:hAnsi="Calibri" w:cs="Calibri"/>
          <w:color w:val="000000"/>
          <w:sz w:val="28"/>
          <w:szCs w:val="28"/>
        </w:rPr>
        <w:t xml:space="preserve"> to the understanding of sex differences in cancer incidence and outcomes. Estrogens, such as 17β-estradiol (E2), influence the immune system by enhancing the production of cytokines from immune cells like splenocytes, and increase the number of cells expressing interferon-γ (IFN-γ), a key cytokine in antitumor immunity. Studies have shown that estrogen receptors, present on immune cells, mediate the effects of E2, suggesting a direct role of these hormones in regulating the immune cells' functions. Additionally, the innate immune response, especially involving plasmacytoid dendritic cells (</w:t>
      </w:r>
      <w:proofErr w:type="spellStart"/>
      <w:r w:rsidRPr="005B3F49">
        <w:rPr>
          <w:rFonts w:ascii="Calibri" w:hAnsi="Calibri" w:cs="Calibri"/>
          <w:color w:val="000000"/>
          <w:sz w:val="28"/>
          <w:szCs w:val="28"/>
        </w:rPr>
        <w:t>pDCs</w:t>
      </w:r>
      <w:proofErr w:type="spellEnd"/>
      <w:r w:rsidRPr="005B3F49">
        <w:rPr>
          <w:rFonts w:ascii="Calibri" w:hAnsi="Calibri" w:cs="Calibri"/>
          <w:color w:val="000000"/>
          <w:sz w:val="28"/>
          <w:szCs w:val="28"/>
        </w:rPr>
        <w:t xml:space="preserve">), seems to differ between sexes, potentially due to variations in sex hormone levels. Female </w:t>
      </w:r>
      <w:proofErr w:type="spellStart"/>
      <w:r w:rsidRPr="005B3F49">
        <w:rPr>
          <w:rFonts w:ascii="Calibri" w:hAnsi="Calibri" w:cs="Calibri"/>
          <w:color w:val="000000"/>
          <w:sz w:val="28"/>
          <w:szCs w:val="28"/>
        </w:rPr>
        <w:t>pDCs</w:t>
      </w:r>
      <w:proofErr w:type="spellEnd"/>
      <w:r w:rsidRPr="005B3F49">
        <w:rPr>
          <w:rFonts w:ascii="Calibri" w:hAnsi="Calibri" w:cs="Calibri"/>
          <w:color w:val="000000"/>
          <w:sz w:val="28"/>
          <w:szCs w:val="28"/>
        </w:rPr>
        <w:t xml:space="preserve"> exhibit an increased frequency of producing IFN-α and TNF-α compared to male ones, implicating sex hormones in the regulation of inflammation and antiviral responses. These insights into the role of sex hormones provide a better understanding of the immune-regulatory functions that may contribute to the sex-specific differences observed in cancer immunity. </w:t>
      </w:r>
    </w:p>
    <w:p w14:paraId="4E12BA06" w14:textId="77777777" w:rsidR="005B3F49" w:rsidRDefault="005B3F49" w:rsidP="00B35E3F">
      <w:pPr>
        <w:rPr>
          <w:rFonts w:ascii="Calibri" w:hAnsi="Calibri" w:cs="Calibri"/>
          <w:color w:val="000000"/>
          <w:sz w:val="28"/>
          <w:szCs w:val="28"/>
        </w:rPr>
      </w:pPr>
    </w:p>
    <w:p w14:paraId="7135B2B4" w14:textId="1308DE6F" w:rsidR="00B215FA" w:rsidRPr="00727253" w:rsidRDefault="00B215FA" w:rsidP="00B35E3F">
      <w:pPr>
        <w:rPr>
          <w:rFonts w:ascii="Calibri" w:hAnsi="Calibri" w:cs="Calibri"/>
          <w:color w:val="C45911" w:themeColor="accent2" w:themeShade="BF"/>
        </w:rPr>
      </w:pPr>
      <w:r w:rsidRPr="00727253">
        <w:rPr>
          <w:rFonts w:ascii="Calibri" w:hAnsi="Calibri" w:cs="Calibri"/>
          <w:color w:val="C45911" w:themeColor="accent2" w:themeShade="BF"/>
        </w:rPr>
        <w:t xml:space="preserve">Hello, can you please use the PDFs I gave you and exclude any external information. I want to write a sub-section in a paper titled 'The spectrum of sex differences in cancer'. Can you write a summary about the topic 'Impact of sex bias on tumor immunity and immunotherapy' under tentative section 'Anticancer Immunity' for such a paper. Please use the PDFs that I have provided and write paragraphs. This summary should focus on the importance of considering sex differences in immunity for optimal therapy development and rigorous evaluation of </w:t>
      </w:r>
      <w:proofErr w:type="gramStart"/>
      <w:r w:rsidRPr="00727253">
        <w:rPr>
          <w:rFonts w:ascii="Calibri" w:hAnsi="Calibri" w:cs="Calibri"/>
          <w:color w:val="C45911" w:themeColor="accent2" w:themeShade="BF"/>
        </w:rPr>
        <w:t>efficacy</w:t>
      </w:r>
      <w:proofErr w:type="gramEnd"/>
    </w:p>
    <w:p w14:paraId="34A4F804" w14:textId="77777777" w:rsidR="00B215FA" w:rsidRDefault="00B215FA" w:rsidP="00B35E3F">
      <w:pPr>
        <w:rPr>
          <w:rFonts w:ascii="Calibri" w:hAnsi="Calibri" w:cs="Calibri"/>
          <w:color w:val="000000"/>
          <w:sz w:val="28"/>
          <w:szCs w:val="28"/>
        </w:rPr>
      </w:pPr>
    </w:p>
    <w:p w14:paraId="3CB63574" w14:textId="66F11B4F" w:rsidR="00B215FA" w:rsidRDefault="00B215FA" w:rsidP="00B35E3F">
      <w:pPr>
        <w:rPr>
          <w:rFonts w:ascii="Calibri" w:hAnsi="Calibri" w:cs="Calibri"/>
          <w:color w:val="000000"/>
          <w:sz w:val="28"/>
          <w:szCs w:val="28"/>
        </w:rPr>
      </w:pPr>
      <w:r w:rsidRPr="00B215FA">
        <w:rPr>
          <w:rFonts w:ascii="Calibri" w:hAnsi="Calibri" w:cs="Calibri"/>
          <w:color w:val="000000"/>
          <w:sz w:val="28"/>
          <w:szCs w:val="28"/>
        </w:rPr>
        <w:t xml:space="preserve">The research indicates that individual MHC genotype influences the spectrum of mutations that occur during tumorigenesis and that immune checkpoint inhibitors can re-engage the immune system against tumors that have evaded immune surveillance. Importantly, variations in immune selection strength in tumors may be correlated with sex and age, hinting at underlying sex-based immunological differences. The impact of estrogen signaling, particularly within myeloid cells, on tumor immunity is another crucial aspect, as evidenced in a study on melanoma. This suggests a direct link between hormonal regulation and immune competence against cancer, with potential implications for sex-specific therapeutic strategies. Systematic reviews and meta-analyses are consolidating the evidence on sex-based heterogeneity in the response to lung cancer immunotherapies, underscoring the significant variance in treatment outcomes between male and female cancer patients. The efficacy of immunotherapies such as checkpoint inhibitors appears to be moderated by the patient's sex, highlighting the need to </w:t>
      </w:r>
      <w:r w:rsidRPr="00B215FA">
        <w:rPr>
          <w:rFonts w:ascii="Calibri" w:hAnsi="Calibri" w:cs="Calibri"/>
          <w:color w:val="000000"/>
          <w:sz w:val="28"/>
          <w:szCs w:val="28"/>
        </w:rPr>
        <w:lastRenderedPageBreak/>
        <w:t>integrate sex as a critical variable in evaluating immunotherapy responses. Finally, anticancer immune responses and the molecular mechanisms governing immune evasion also show marked sex-based differences. These disparities can be attributed to various factors, including hormonal influences, genetic variations, and different susceptibilities to immune modulation. Such sex-based dimorphism necessitates a tailored approach to immune-based therapies to ensure that both male and female patients receive optimal therapeutic benefits. This summary underscores the significance of considering sex differences in anticancer immunity to improve the development and rigorous assessment of immunotherapies. Future research and clinical trials must integrate sex as a fundamental factor, adapting protocols to cater to these differences to enhance the efficacy and precision of cancer treatments.</w:t>
      </w:r>
    </w:p>
    <w:p w14:paraId="3FED6ACD" w14:textId="77777777" w:rsidR="00727253" w:rsidRDefault="00727253" w:rsidP="00B35E3F">
      <w:pPr>
        <w:rPr>
          <w:rFonts w:ascii="Calibri" w:hAnsi="Calibri" w:cs="Calibri"/>
          <w:color w:val="000000"/>
          <w:sz w:val="28"/>
          <w:szCs w:val="28"/>
        </w:rPr>
      </w:pPr>
    </w:p>
    <w:sectPr w:rsidR="0072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671F7"/>
    <w:multiLevelType w:val="multilevel"/>
    <w:tmpl w:val="A776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45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AD"/>
    <w:rsid w:val="0000554A"/>
    <w:rsid w:val="00337855"/>
    <w:rsid w:val="00454BA3"/>
    <w:rsid w:val="004874AD"/>
    <w:rsid w:val="005A6220"/>
    <w:rsid w:val="005B3F49"/>
    <w:rsid w:val="00727253"/>
    <w:rsid w:val="00800935"/>
    <w:rsid w:val="008049DF"/>
    <w:rsid w:val="00872278"/>
    <w:rsid w:val="009550FD"/>
    <w:rsid w:val="00A1256A"/>
    <w:rsid w:val="00B215FA"/>
    <w:rsid w:val="00B35E3F"/>
    <w:rsid w:val="00BD2F2B"/>
    <w:rsid w:val="00C739CA"/>
    <w:rsid w:val="00F8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BA8B"/>
  <w15:chartTrackingRefBased/>
  <w15:docId w15:val="{A2DC8022-5721-7D44-9B46-C164509C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F4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7253"/>
    <w:pPr>
      <w:spacing w:before="100" w:beforeAutospacing="1" w:after="100" w:afterAutospacing="1"/>
    </w:pPr>
  </w:style>
  <w:style w:type="character" w:styleId="Strong">
    <w:name w:val="Strong"/>
    <w:basedOn w:val="DefaultParagraphFont"/>
    <w:uiPriority w:val="22"/>
    <w:qFormat/>
    <w:rsid w:val="00727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8360">
      <w:bodyDiv w:val="1"/>
      <w:marLeft w:val="0"/>
      <w:marRight w:val="0"/>
      <w:marTop w:val="0"/>
      <w:marBottom w:val="0"/>
      <w:divBdr>
        <w:top w:val="none" w:sz="0" w:space="0" w:color="auto"/>
        <w:left w:val="none" w:sz="0" w:space="0" w:color="auto"/>
        <w:bottom w:val="none" w:sz="0" w:space="0" w:color="auto"/>
        <w:right w:val="none" w:sz="0" w:space="0" w:color="auto"/>
      </w:divBdr>
    </w:div>
    <w:div w:id="279337619">
      <w:bodyDiv w:val="1"/>
      <w:marLeft w:val="0"/>
      <w:marRight w:val="0"/>
      <w:marTop w:val="0"/>
      <w:marBottom w:val="0"/>
      <w:divBdr>
        <w:top w:val="none" w:sz="0" w:space="0" w:color="auto"/>
        <w:left w:val="none" w:sz="0" w:space="0" w:color="auto"/>
        <w:bottom w:val="none" w:sz="0" w:space="0" w:color="auto"/>
        <w:right w:val="none" w:sz="0" w:space="0" w:color="auto"/>
      </w:divBdr>
    </w:div>
    <w:div w:id="463432738">
      <w:bodyDiv w:val="1"/>
      <w:marLeft w:val="0"/>
      <w:marRight w:val="0"/>
      <w:marTop w:val="0"/>
      <w:marBottom w:val="0"/>
      <w:divBdr>
        <w:top w:val="none" w:sz="0" w:space="0" w:color="auto"/>
        <w:left w:val="none" w:sz="0" w:space="0" w:color="auto"/>
        <w:bottom w:val="none" w:sz="0" w:space="0" w:color="auto"/>
        <w:right w:val="none" w:sz="0" w:space="0" w:color="auto"/>
      </w:divBdr>
    </w:div>
    <w:div w:id="494879710">
      <w:bodyDiv w:val="1"/>
      <w:marLeft w:val="0"/>
      <w:marRight w:val="0"/>
      <w:marTop w:val="0"/>
      <w:marBottom w:val="0"/>
      <w:divBdr>
        <w:top w:val="none" w:sz="0" w:space="0" w:color="auto"/>
        <w:left w:val="none" w:sz="0" w:space="0" w:color="auto"/>
        <w:bottom w:val="none" w:sz="0" w:space="0" w:color="auto"/>
        <w:right w:val="none" w:sz="0" w:space="0" w:color="auto"/>
      </w:divBdr>
    </w:div>
    <w:div w:id="846553126">
      <w:bodyDiv w:val="1"/>
      <w:marLeft w:val="0"/>
      <w:marRight w:val="0"/>
      <w:marTop w:val="0"/>
      <w:marBottom w:val="0"/>
      <w:divBdr>
        <w:top w:val="none" w:sz="0" w:space="0" w:color="auto"/>
        <w:left w:val="none" w:sz="0" w:space="0" w:color="auto"/>
        <w:bottom w:val="none" w:sz="0" w:space="0" w:color="auto"/>
        <w:right w:val="none" w:sz="0" w:space="0" w:color="auto"/>
      </w:divBdr>
    </w:div>
    <w:div w:id="867648439">
      <w:bodyDiv w:val="1"/>
      <w:marLeft w:val="0"/>
      <w:marRight w:val="0"/>
      <w:marTop w:val="0"/>
      <w:marBottom w:val="0"/>
      <w:divBdr>
        <w:top w:val="none" w:sz="0" w:space="0" w:color="auto"/>
        <w:left w:val="none" w:sz="0" w:space="0" w:color="auto"/>
        <w:bottom w:val="none" w:sz="0" w:space="0" w:color="auto"/>
        <w:right w:val="none" w:sz="0" w:space="0" w:color="auto"/>
      </w:divBdr>
    </w:div>
    <w:div w:id="1144851306">
      <w:bodyDiv w:val="1"/>
      <w:marLeft w:val="0"/>
      <w:marRight w:val="0"/>
      <w:marTop w:val="0"/>
      <w:marBottom w:val="0"/>
      <w:divBdr>
        <w:top w:val="none" w:sz="0" w:space="0" w:color="auto"/>
        <w:left w:val="none" w:sz="0" w:space="0" w:color="auto"/>
        <w:bottom w:val="none" w:sz="0" w:space="0" w:color="auto"/>
        <w:right w:val="none" w:sz="0" w:space="0" w:color="auto"/>
      </w:divBdr>
    </w:div>
    <w:div w:id="1208374283">
      <w:bodyDiv w:val="1"/>
      <w:marLeft w:val="0"/>
      <w:marRight w:val="0"/>
      <w:marTop w:val="0"/>
      <w:marBottom w:val="0"/>
      <w:divBdr>
        <w:top w:val="none" w:sz="0" w:space="0" w:color="auto"/>
        <w:left w:val="none" w:sz="0" w:space="0" w:color="auto"/>
        <w:bottom w:val="none" w:sz="0" w:space="0" w:color="auto"/>
        <w:right w:val="none" w:sz="0" w:space="0" w:color="auto"/>
      </w:divBdr>
    </w:div>
    <w:div w:id="1403987122">
      <w:bodyDiv w:val="1"/>
      <w:marLeft w:val="0"/>
      <w:marRight w:val="0"/>
      <w:marTop w:val="0"/>
      <w:marBottom w:val="0"/>
      <w:divBdr>
        <w:top w:val="none" w:sz="0" w:space="0" w:color="auto"/>
        <w:left w:val="none" w:sz="0" w:space="0" w:color="auto"/>
        <w:bottom w:val="none" w:sz="0" w:space="0" w:color="auto"/>
        <w:right w:val="none" w:sz="0" w:space="0" w:color="auto"/>
      </w:divBdr>
    </w:div>
    <w:div w:id="1626810974">
      <w:bodyDiv w:val="1"/>
      <w:marLeft w:val="0"/>
      <w:marRight w:val="0"/>
      <w:marTop w:val="0"/>
      <w:marBottom w:val="0"/>
      <w:divBdr>
        <w:top w:val="none" w:sz="0" w:space="0" w:color="auto"/>
        <w:left w:val="none" w:sz="0" w:space="0" w:color="auto"/>
        <w:bottom w:val="none" w:sz="0" w:space="0" w:color="auto"/>
        <w:right w:val="none" w:sz="0" w:space="0" w:color="auto"/>
      </w:divBdr>
    </w:div>
    <w:div w:id="1810703724">
      <w:bodyDiv w:val="1"/>
      <w:marLeft w:val="0"/>
      <w:marRight w:val="0"/>
      <w:marTop w:val="0"/>
      <w:marBottom w:val="0"/>
      <w:divBdr>
        <w:top w:val="none" w:sz="0" w:space="0" w:color="auto"/>
        <w:left w:val="none" w:sz="0" w:space="0" w:color="auto"/>
        <w:bottom w:val="none" w:sz="0" w:space="0" w:color="auto"/>
        <w:right w:val="none" w:sz="0" w:space="0" w:color="auto"/>
      </w:divBdr>
    </w:div>
    <w:div w:id="1832868374">
      <w:bodyDiv w:val="1"/>
      <w:marLeft w:val="0"/>
      <w:marRight w:val="0"/>
      <w:marTop w:val="0"/>
      <w:marBottom w:val="0"/>
      <w:divBdr>
        <w:top w:val="none" w:sz="0" w:space="0" w:color="auto"/>
        <w:left w:val="none" w:sz="0" w:space="0" w:color="auto"/>
        <w:bottom w:val="none" w:sz="0" w:space="0" w:color="auto"/>
        <w:right w:val="none" w:sz="0" w:space="0" w:color="auto"/>
      </w:divBdr>
      <w:divsChild>
        <w:div w:id="1090352162">
          <w:marLeft w:val="0"/>
          <w:marRight w:val="0"/>
          <w:marTop w:val="0"/>
          <w:marBottom w:val="0"/>
          <w:divBdr>
            <w:top w:val="none" w:sz="0" w:space="0" w:color="auto"/>
            <w:left w:val="none" w:sz="0" w:space="0" w:color="auto"/>
            <w:bottom w:val="none" w:sz="0" w:space="0" w:color="auto"/>
            <w:right w:val="none" w:sz="0" w:space="0" w:color="auto"/>
          </w:divBdr>
          <w:divsChild>
            <w:div w:id="8779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041">
      <w:bodyDiv w:val="1"/>
      <w:marLeft w:val="0"/>
      <w:marRight w:val="0"/>
      <w:marTop w:val="0"/>
      <w:marBottom w:val="0"/>
      <w:divBdr>
        <w:top w:val="none" w:sz="0" w:space="0" w:color="auto"/>
        <w:left w:val="none" w:sz="0" w:space="0" w:color="auto"/>
        <w:bottom w:val="none" w:sz="0" w:space="0" w:color="auto"/>
        <w:right w:val="none" w:sz="0" w:space="0" w:color="auto"/>
      </w:divBdr>
    </w:div>
    <w:div w:id="2100057498">
      <w:bodyDiv w:val="1"/>
      <w:marLeft w:val="0"/>
      <w:marRight w:val="0"/>
      <w:marTop w:val="0"/>
      <w:marBottom w:val="0"/>
      <w:divBdr>
        <w:top w:val="none" w:sz="0" w:space="0" w:color="auto"/>
        <w:left w:val="none" w:sz="0" w:space="0" w:color="auto"/>
        <w:bottom w:val="none" w:sz="0" w:space="0" w:color="auto"/>
        <w:right w:val="none" w:sz="0" w:space="0" w:color="auto"/>
      </w:divBdr>
      <w:divsChild>
        <w:div w:id="1523205455">
          <w:marLeft w:val="0"/>
          <w:marRight w:val="0"/>
          <w:marTop w:val="0"/>
          <w:marBottom w:val="0"/>
          <w:divBdr>
            <w:top w:val="none" w:sz="0" w:space="0" w:color="auto"/>
            <w:left w:val="none" w:sz="0" w:space="0" w:color="auto"/>
            <w:bottom w:val="none" w:sz="0" w:space="0" w:color="auto"/>
            <w:right w:val="none" w:sz="0" w:space="0" w:color="auto"/>
          </w:divBdr>
          <w:divsChild>
            <w:div w:id="8324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2</cp:revision>
  <dcterms:created xsi:type="dcterms:W3CDTF">2023-12-16T19:25:00Z</dcterms:created>
  <dcterms:modified xsi:type="dcterms:W3CDTF">2024-04-09T18:17:00Z</dcterms:modified>
</cp:coreProperties>
</file>