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487" w:rsidRPr="006D1D73" w:rsidRDefault="00476487" w:rsidP="00476487">
      <w:pPr>
        <w:spacing w:after="0" w:line="240" w:lineRule="auto"/>
        <w:rPr>
          <w:rFonts w:ascii="Arial" w:eastAsia="Times New Roman" w:hAnsi="Arial" w:cs="Arial"/>
          <w:b/>
          <w:bCs/>
          <w:sz w:val="18"/>
          <w:szCs w:val="18"/>
        </w:rPr>
      </w:pPr>
      <w:r w:rsidRPr="006D1D73">
        <w:rPr>
          <w:rFonts w:ascii="Arial" w:eastAsia="Times New Roman" w:hAnsi="Arial" w:cs="Arial"/>
          <w:b/>
          <w:bCs/>
          <w:sz w:val="18"/>
          <w:szCs w:val="18"/>
        </w:rPr>
        <w:t xml:space="preserve">Paper: Knoxville News-Sentinel, </w:t>
      </w:r>
      <w:proofErr w:type="gramStart"/>
      <w:r w:rsidRPr="006D1D73">
        <w:rPr>
          <w:rFonts w:ascii="Arial" w:eastAsia="Times New Roman" w:hAnsi="Arial" w:cs="Arial"/>
          <w:b/>
          <w:bCs/>
          <w:sz w:val="18"/>
          <w:szCs w:val="18"/>
        </w:rPr>
        <w:t>The</w:t>
      </w:r>
      <w:proofErr w:type="gramEnd"/>
      <w:r w:rsidRPr="006D1D73">
        <w:rPr>
          <w:rFonts w:ascii="Arial" w:eastAsia="Times New Roman" w:hAnsi="Arial" w:cs="Arial"/>
          <w:b/>
          <w:bCs/>
          <w:sz w:val="18"/>
          <w:szCs w:val="18"/>
        </w:rPr>
        <w:t xml:space="preserve"> (TN)</w:t>
      </w:r>
    </w:p>
    <w:p w:rsidR="00476487" w:rsidRPr="006D1D73" w:rsidRDefault="00476487" w:rsidP="00476487">
      <w:pPr>
        <w:spacing w:after="0" w:line="240" w:lineRule="auto"/>
        <w:rPr>
          <w:rFonts w:ascii="Arial" w:eastAsia="Times New Roman" w:hAnsi="Arial" w:cs="Arial"/>
          <w:b/>
          <w:bCs/>
          <w:sz w:val="18"/>
          <w:szCs w:val="18"/>
        </w:rPr>
      </w:pPr>
      <w:r w:rsidRPr="006D1D73">
        <w:rPr>
          <w:rFonts w:ascii="Arial" w:eastAsia="Times New Roman" w:hAnsi="Arial" w:cs="Arial"/>
          <w:b/>
          <w:bCs/>
          <w:sz w:val="18"/>
          <w:szCs w:val="18"/>
        </w:rPr>
        <w:t>Deceased: WILLIAM O. 'PINKY' DOYLE, FARMER AND BUSINESSMAN, DIES</w:t>
      </w:r>
    </w:p>
    <w:p w:rsidR="00476487" w:rsidRPr="006D1D73" w:rsidRDefault="00476487" w:rsidP="00476487">
      <w:pPr>
        <w:spacing w:after="0" w:line="240" w:lineRule="auto"/>
        <w:rPr>
          <w:rFonts w:ascii="Arial" w:eastAsia="Times New Roman" w:hAnsi="Arial" w:cs="Arial"/>
          <w:b/>
          <w:bCs/>
          <w:sz w:val="18"/>
          <w:szCs w:val="18"/>
        </w:rPr>
      </w:pPr>
      <w:r w:rsidRPr="006D1D73">
        <w:rPr>
          <w:rFonts w:ascii="Arial" w:eastAsia="Times New Roman" w:hAnsi="Arial" w:cs="Arial"/>
          <w:b/>
          <w:bCs/>
          <w:sz w:val="18"/>
          <w:szCs w:val="18"/>
        </w:rPr>
        <w:t>Date: June 6, 1997</w:t>
      </w:r>
    </w:p>
    <w:p w:rsidR="00476487" w:rsidRPr="006D1D73" w:rsidRDefault="00476487" w:rsidP="00476487">
      <w:pPr>
        <w:spacing w:after="0" w:line="240" w:lineRule="auto"/>
        <w:rPr>
          <w:rFonts w:ascii="Arial" w:eastAsia="Times New Roman" w:hAnsi="Arial" w:cs="Arial"/>
          <w:sz w:val="18"/>
          <w:szCs w:val="18"/>
        </w:rPr>
      </w:pPr>
      <w:r w:rsidRPr="006D1D73">
        <w:rPr>
          <w:rFonts w:ascii="Arial" w:eastAsia="Times New Roman" w:hAnsi="Arial" w:cs="Arial"/>
          <w:sz w:val="18"/>
          <w:szCs w:val="18"/>
        </w:rPr>
        <w:t>William O. ''Pinky'' Doyle -- farmer, businessman and member of a politically prominent Knox County family -- died Thursday at home. He was 80.</w:t>
      </w:r>
    </w:p>
    <w:p w:rsidR="00476487" w:rsidRPr="006D1D73" w:rsidRDefault="00476487" w:rsidP="00476487">
      <w:pPr>
        <w:spacing w:after="0" w:line="240" w:lineRule="auto"/>
        <w:rPr>
          <w:rFonts w:ascii="Arial" w:eastAsia="Times New Roman" w:hAnsi="Arial" w:cs="Arial"/>
          <w:sz w:val="18"/>
          <w:szCs w:val="18"/>
        </w:rPr>
      </w:pPr>
      <w:r w:rsidRPr="006D1D73">
        <w:rPr>
          <w:rFonts w:ascii="Arial" w:eastAsia="Times New Roman" w:hAnsi="Arial" w:cs="Arial"/>
          <w:sz w:val="18"/>
          <w:szCs w:val="18"/>
        </w:rPr>
        <w:t xml:space="preserve">Mr. Doyle was the younger brother of the late Mildred Doyle, </w:t>
      </w:r>
      <w:proofErr w:type="spellStart"/>
      <w:r w:rsidRPr="006D1D73">
        <w:rPr>
          <w:rFonts w:ascii="Arial" w:eastAsia="Times New Roman" w:hAnsi="Arial" w:cs="Arial"/>
          <w:sz w:val="18"/>
          <w:szCs w:val="18"/>
        </w:rPr>
        <w:t>superintendant</w:t>
      </w:r>
      <w:proofErr w:type="spellEnd"/>
      <w:r w:rsidRPr="006D1D73">
        <w:rPr>
          <w:rFonts w:ascii="Arial" w:eastAsia="Times New Roman" w:hAnsi="Arial" w:cs="Arial"/>
          <w:sz w:val="18"/>
          <w:szCs w:val="18"/>
        </w:rPr>
        <w:t xml:space="preserve"> of Knox County schools for 30 years. Both were children of Charter E. Doyle, who served on the old Knox County Court for 28 years and for whom the 25-acre Doyle Park in South Knoxville and Knox County is named. Land for the park was donated by the Doyle family.</w:t>
      </w:r>
    </w:p>
    <w:p w:rsidR="00476487" w:rsidRPr="006D1D73" w:rsidRDefault="00476487" w:rsidP="00476487">
      <w:pPr>
        <w:spacing w:after="0" w:line="240" w:lineRule="auto"/>
        <w:rPr>
          <w:rFonts w:ascii="Arial" w:eastAsia="Times New Roman" w:hAnsi="Arial" w:cs="Arial"/>
          <w:sz w:val="18"/>
          <w:szCs w:val="18"/>
        </w:rPr>
      </w:pPr>
      <w:r w:rsidRPr="006D1D73">
        <w:rPr>
          <w:rFonts w:ascii="Arial" w:eastAsia="Times New Roman" w:hAnsi="Arial" w:cs="Arial"/>
          <w:sz w:val="18"/>
          <w:szCs w:val="18"/>
        </w:rPr>
        <w:t>Mr. Doyle lived most of his life on the family farm. He attended Young High School and played minor league baseball for several teams. He also played on several community baseball and softball teams for many years.</w:t>
      </w:r>
    </w:p>
    <w:p w:rsidR="00476487" w:rsidRPr="006D1D73" w:rsidRDefault="00476487" w:rsidP="00476487">
      <w:pPr>
        <w:spacing w:after="0" w:line="240" w:lineRule="auto"/>
        <w:rPr>
          <w:rFonts w:ascii="Arial" w:eastAsia="Times New Roman" w:hAnsi="Arial" w:cs="Arial"/>
          <w:sz w:val="18"/>
          <w:szCs w:val="18"/>
        </w:rPr>
      </w:pPr>
      <w:r w:rsidRPr="006D1D73">
        <w:rPr>
          <w:rFonts w:ascii="Arial" w:eastAsia="Times New Roman" w:hAnsi="Arial" w:cs="Arial"/>
          <w:sz w:val="18"/>
          <w:szCs w:val="18"/>
        </w:rPr>
        <w:t>He had several business interests over the years, including a liquor store and part ownership of the Hilltop Market.</w:t>
      </w:r>
    </w:p>
    <w:p w:rsidR="00476487" w:rsidRPr="006D1D73" w:rsidRDefault="00476487" w:rsidP="00476487">
      <w:pPr>
        <w:spacing w:after="0" w:line="240" w:lineRule="auto"/>
        <w:rPr>
          <w:rFonts w:ascii="Arial" w:eastAsia="Times New Roman" w:hAnsi="Arial" w:cs="Arial"/>
          <w:sz w:val="18"/>
          <w:szCs w:val="18"/>
        </w:rPr>
      </w:pPr>
      <w:r w:rsidRPr="006D1D73">
        <w:rPr>
          <w:rFonts w:ascii="Arial" w:eastAsia="Times New Roman" w:hAnsi="Arial" w:cs="Arial"/>
          <w:sz w:val="18"/>
          <w:szCs w:val="18"/>
        </w:rPr>
        <w:t>In the 1970s, he was hired as an investigator for the Pre-Trial Release Program and was named director of the program in 1976. The program was designed to reduce the number of minor offenders kept in jail before trial and to assure their appearances in court.</w:t>
      </w:r>
    </w:p>
    <w:p w:rsidR="00476487" w:rsidRPr="006D1D73" w:rsidRDefault="00476487" w:rsidP="00476487">
      <w:pPr>
        <w:spacing w:after="0" w:line="240" w:lineRule="auto"/>
        <w:rPr>
          <w:rFonts w:ascii="Arial" w:eastAsia="Times New Roman" w:hAnsi="Arial" w:cs="Arial"/>
          <w:sz w:val="18"/>
          <w:szCs w:val="18"/>
        </w:rPr>
      </w:pPr>
      <w:r w:rsidRPr="006D1D73">
        <w:rPr>
          <w:rFonts w:ascii="Arial" w:eastAsia="Times New Roman" w:hAnsi="Arial" w:cs="Arial"/>
          <w:sz w:val="18"/>
          <w:szCs w:val="18"/>
        </w:rPr>
        <w:t>Mr. Doyle served in the U.S. Army during World War II. He was a member of New Prospect Presbyterian Church.</w:t>
      </w:r>
    </w:p>
    <w:p w:rsidR="00476487" w:rsidRPr="006D1D73" w:rsidRDefault="00476487" w:rsidP="00476487">
      <w:pPr>
        <w:spacing w:after="0" w:line="240" w:lineRule="auto"/>
        <w:rPr>
          <w:rFonts w:ascii="Arial" w:eastAsia="Times New Roman" w:hAnsi="Arial" w:cs="Arial"/>
          <w:sz w:val="18"/>
          <w:szCs w:val="18"/>
        </w:rPr>
      </w:pPr>
      <w:r w:rsidRPr="006D1D73">
        <w:rPr>
          <w:rFonts w:ascii="Arial" w:eastAsia="Times New Roman" w:hAnsi="Arial" w:cs="Arial"/>
          <w:sz w:val="18"/>
          <w:szCs w:val="18"/>
        </w:rPr>
        <w:t xml:space="preserve">He leaves his wife, Lucille B. Doyle; a son, William B. Doyle; a daughter, Amy Doyle Farmer, all of </w:t>
      </w:r>
      <w:proofErr w:type="spellStart"/>
      <w:r w:rsidRPr="006D1D73">
        <w:rPr>
          <w:rFonts w:ascii="Arial" w:eastAsia="Times New Roman" w:hAnsi="Arial" w:cs="Arial"/>
          <w:sz w:val="18"/>
          <w:szCs w:val="18"/>
        </w:rPr>
        <w:t>Knoxvile</w:t>
      </w:r>
      <w:proofErr w:type="spellEnd"/>
      <w:r w:rsidRPr="006D1D73">
        <w:rPr>
          <w:rFonts w:ascii="Arial" w:eastAsia="Times New Roman" w:hAnsi="Arial" w:cs="Arial"/>
          <w:sz w:val="18"/>
          <w:szCs w:val="18"/>
        </w:rPr>
        <w:t>; and a sister, Ruth D. Hilton, of Houston.</w:t>
      </w:r>
    </w:p>
    <w:p w:rsidR="00476487" w:rsidRPr="006D1D73" w:rsidRDefault="00476487" w:rsidP="00476487">
      <w:pPr>
        <w:spacing w:after="0" w:line="240" w:lineRule="auto"/>
        <w:rPr>
          <w:rFonts w:ascii="Arial" w:eastAsia="Times New Roman" w:hAnsi="Arial" w:cs="Arial"/>
          <w:sz w:val="18"/>
          <w:szCs w:val="18"/>
        </w:rPr>
      </w:pPr>
      <w:r w:rsidRPr="006D1D73">
        <w:rPr>
          <w:rFonts w:ascii="Arial" w:eastAsia="Times New Roman" w:hAnsi="Arial" w:cs="Arial"/>
          <w:sz w:val="18"/>
          <w:szCs w:val="18"/>
        </w:rPr>
        <w:t>There will be a graveside service at 2 p.m. Saturday in Woodlawn Cemetery. The family will receive friends from 4 to 7 p.m. today at Berry Funeral Home.</w:t>
      </w:r>
    </w:p>
    <w:p w:rsidR="00476487" w:rsidRPr="006D1D73" w:rsidRDefault="00476487" w:rsidP="00476487">
      <w:pPr>
        <w:spacing w:after="0" w:line="240" w:lineRule="auto"/>
        <w:rPr>
          <w:rFonts w:ascii="Arial" w:eastAsia="Times New Roman" w:hAnsi="Arial" w:cs="Arial"/>
          <w:sz w:val="18"/>
          <w:szCs w:val="18"/>
        </w:rPr>
      </w:pPr>
      <w:r w:rsidRPr="006D1D73">
        <w:rPr>
          <w:rFonts w:ascii="Arial" w:eastAsia="Times New Roman" w:hAnsi="Arial" w:cs="Arial"/>
          <w:sz w:val="18"/>
          <w:szCs w:val="18"/>
        </w:rPr>
        <w:t>Memorials may be made to the Boys and Girls Club of Vestal, 522 Maryville Pike, Knoxville, TN 37920.</w:t>
      </w:r>
    </w:p>
    <w:p w:rsidR="00476487" w:rsidRPr="006D1D73" w:rsidRDefault="00476487" w:rsidP="00476487">
      <w:pPr>
        <w:spacing w:after="0" w:line="240" w:lineRule="auto"/>
        <w:rPr>
          <w:rFonts w:ascii="Arial" w:eastAsia="Times New Roman" w:hAnsi="Arial" w:cs="Arial"/>
          <w:i/>
          <w:iCs/>
          <w:sz w:val="16"/>
          <w:szCs w:val="16"/>
        </w:rPr>
      </w:pPr>
      <w:r w:rsidRPr="006D1D73">
        <w:rPr>
          <w:rFonts w:ascii="Arial" w:eastAsia="Times New Roman" w:hAnsi="Arial" w:cs="Arial"/>
          <w:i/>
          <w:iCs/>
          <w:sz w:val="16"/>
          <w:szCs w:val="16"/>
        </w:rPr>
        <w:t>Section: Obituaries</w:t>
      </w:r>
    </w:p>
    <w:p w:rsidR="00476487" w:rsidRPr="006D1D73" w:rsidRDefault="00476487" w:rsidP="00476487">
      <w:pPr>
        <w:spacing w:after="0" w:line="240" w:lineRule="auto"/>
        <w:rPr>
          <w:rFonts w:ascii="Arial" w:eastAsia="Times New Roman" w:hAnsi="Arial" w:cs="Arial"/>
          <w:i/>
          <w:iCs/>
          <w:sz w:val="16"/>
          <w:szCs w:val="16"/>
        </w:rPr>
      </w:pPr>
      <w:r w:rsidRPr="006D1D73">
        <w:rPr>
          <w:rFonts w:ascii="Arial" w:eastAsia="Times New Roman" w:hAnsi="Arial" w:cs="Arial"/>
          <w:i/>
          <w:iCs/>
          <w:sz w:val="16"/>
          <w:szCs w:val="16"/>
        </w:rPr>
        <w:t>Page: A17</w:t>
      </w:r>
    </w:p>
    <w:p w:rsidR="00476487" w:rsidRPr="006D1D73" w:rsidRDefault="00476487" w:rsidP="00476487">
      <w:pPr>
        <w:spacing w:after="0" w:line="240" w:lineRule="auto"/>
        <w:rPr>
          <w:rFonts w:ascii="Arial" w:eastAsia="Times New Roman" w:hAnsi="Arial" w:cs="Arial"/>
          <w:i/>
          <w:iCs/>
          <w:sz w:val="16"/>
          <w:szCs w:val="16"/>
        </w:rPr>
      </w:pPr>
      <w:r w:rsidRPr="006D1D73">
        <w:rPr>
          <w:rFonts w:ascii="Arial" w:eastAsia="Times New Roman" w:hAnsi="Arial" w:cs="Arial"/>
          <w:i/>
          <w:iCs/>
          <w:sz w:val="16"/>
          <w:szCs w:val="16"/>
        </w:rPr>
        <w:t xml:space="preserve">Copyright (c) 1997 </w:t>
      </w:r>
      <w:proofErr w:type="gramStart"/>
      <w:r w:rsidRPr="006D1D73">
        <w:rPr>
          <w:rFonts w:ascii="Arial" w:eastAsia="Times New Roman" w:hAnsi="Arial" w:cs="Arial"/>
          <w:i/>
          <w:iCs/>
          <w:sz w:val="16"/>
          <w:szCs w:val="16"/>
        </w:rPr>
        <w:t>The</w:t>
      </w:r>
      <w:proofErr w:type="gramEnd"/>
      <w:r w:rsidRPr="006D1D73">
        <w:rPr>
          <w:rFonts w:ascii="Arial" w:eastAsia="Times New Roman" w:hAnsi="Arial" w:cs="Arial"/>
          <w:i/>
          <w:iCs/>
          <w:sz w:val="16"/>
          <w:szCs w:val="16"/>
        </w:rPr>
        <w:t xml:space="preserve"> Knoxville News-Sentinel</w:t>
      </w:r>
    </w:p>
    <w:p w:rsidR="008F4BA6" w:rsidRDefault="008F4BA6">
      <w:bookmarkStart w:id="0" w:name="_GoBack"/>
      <w:bookmarkEnd w:id="0"/>
    </w:p>
    <w:sectPr w:rsidR="008F4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487"/>
    <w:rsid w:val="00476487"/>
    <w:rsid w:val="008F4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4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4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Morris</dc:creator>
  <cp:lastModifiedBy>Jack Morris</cp:lastModifiedBy>
  <cp:revision>1</cp:revision>
  <dcterms:created xsi:type="dcterms:W3CDTF">2014-12-30T15:31:00Z</dcterms:created>
  <dcterms:modified xsi:type="dcterms:W3CDTF">2014-12-30T15:31:00Z</dcterms:modified>
</cp:coreProperties>
</file>