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A1" w:rsidRPr="00577AA1" w:rsidRDefault="00577AA1" w:rsidP="00577AA1">
      <w:pPr>
        <w:spacing w:after="0" w:line="240" w:lineRule="auto"/>
        <w:outlineLvl w:val="1"/>
        <w:rPr>
          <w:rFonts w:ascii="Georgia" w:eastAsia="Times New Roman" w:hAnsi="Georgia" w:cs="Times New Roman"/>
          <w:b/>
          <w:bCs/>
          <w:sz w:val="31"/>
          <w:szCs w:val="31"/>
          <w:lang w:val="en"/>
        </w:rPr>
      </w:pPr>
      <w:r w:rsidRPr="00577AA1">
        <w:rPr>
          <w:rFonts w:ascii="Georgia" w:eastAsia="Times New Roman" w:hAnsi="Georgia" w:cs="Times New Roman"/>
          <w:b/>
          <w:bCs/>
          <w:sz w:val="31"/>
          <w:szCs w:val="31"/>
          <w:lang w:val="en"/>
        </w:rPr>
        <w:t xml:space="preserve">Fred A. </w:t>
      </w:r>
      <w:proofErr w:type="spellStart"/>
      <w:r w:rsidRPr="00577AA1">
        <w:rPr>
          <w:rFonts w:ascii="Georgia" w:eastAsia="Times New Roman" w:hAnsi="Georgia" w:cs="Times New Roman"/>
          <w:b/>
          <w:bCs/>
          <w:sz w:val="31"/>
          <w:szCs w:val="31"/>
          <w:lang w:val="en"/>
        </w:rPr>
        <w:t>Doenig</w:t>
      </w:r>
      <w:proofErr w:type="spellEnd"/>
      <w:r w:rsidRPr="00577AA1">
        <w:rPr>
          <w:rFonts w:ascii="Georgia" w:eastAsia="Times New Roman" w:hAnsi="Georgia" w:cs="Times New Roman"/>
          <w:b/>
          <w:bCs/>
          <w:sz w:val="31"/>
          <w:szCs w:val="31"/>
          <w:lang w:val="en"/>
        </w:rPr>
        <w:t xml:space="preserve"> Jr. </w:t>
      </w:r>
    </w:p>
    <w:p w:rsidR="00577AA1" w:rsidRPr="00577AA1" w:rsidRDefault="00577AA1" w:rsidP="00577AA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Fred A. </w:t>
      </w: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Doenig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Jr., 78, formerly of Massapequa, died on Sept. 20, 1999. He was a member of the NY Yankee Farm Team from 1939 to 1942 and was known as "Iron Mike." He was the owner of F. J. </w:t>
      </w: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Doenig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Co. in Farmingdale. </w:t>
      </w:r>
      <w:proofErr w:type="gram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Husband of Florence J. (nee McCloy).</w:t>
      </w:r>
      <w:proofErr w:type="gram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proofErr w:type="gram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Father of Mary Seeley (Warren), Kathleen </w:t>
      </w: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Voigh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(Chance), Michael </w:t>
      </w: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Doenig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Florence Miller (John R.), Fred </w:t>
      </w: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Doenig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(Heather) and Daniel </w:t>
      </w: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Doenig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.</w:t>
      </w:r>
      <w:proofErr w:type="gram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Brother of the late George </w:t>
      </w: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Doenig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the late Dorothy Trapp and Frances Johnson. </w:t>
      </w:r>
      <w:proofErr w:type="gram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Grandfather of 12.</w:t>
      </w:r>
      <w:proofErr w:type="gram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proofErr w:type="gram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Great-grandfather of two.</w:t>
      </w:r>
      <w:proofErr w:type="gram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Arrangements were made by the J. Ronald Scott Funeral Home, Hampton Bays. </w:t>
      </w:r>
      <w:proofErr w:type="gram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Mass of Christian Burial at St. Rosalie's RC Church.</w:t>
      </w:r>
      <w:proofErr w:type="gram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proofErr w:type="gram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Interment Good Ground Cemetery.</w:t>
      </w:r>
      <w:proofErr w:type="gram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------------ </w:t>
      </w:r>
    </w:p>
    <w:p w:rsidR="00577AA1" w:rsidRPr="00577AA1" w:rsidRDefault="00577AA1" w:rsidP="00577AA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proofErr w:type="spellStart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>Massapequan</w:t>
      </w:r>
      <w:proofErr w:type="spellEnd"/>
      <w:r w:rsidRPr="00577AA1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Observer (NY) - Friday, October 15, 1999 </w:t>
      </w:r>
    </w:p>
    <w:p w:rsidR="00CD36B9" w:rsidRDefault="00CD36B9">
      <w:bookmarkStart w:id="0" w:name="_GoBack"/>
      <w:bookmarkEnd w:id="0"/>
    </w:p>
    <w:sectPr w:rsidR="00CD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A1"/>
    <w:rsid w:val="00577AA1"/>
    <w:rsid w:val="00CD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AA1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AA1"/>
    <w:rPr>
      <w:rFonts w:ascii="Georgia" w:eastAsia="Times New Roman" w:hAnsi="Georgia" w:cs="Times New Roman"/>
      <w:b/>
      <w:bCs/>
      <w:sz w:val="41"/>
      <w:szCs w:val="4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AA1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AA1"/>
    <w:rPr>
      <w:rFonts w:ascii="Georgia" w:eastAsia="Times New Roman" w:hAnsi="Georgia" w:cs="Times New Roman"/>
      <w:b/>
      <w:bCs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4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1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2015-07-16T01:05:00Z</dcterms:created>
  <dcterms:modified xsi:type="dcterms:W3CDTF">2015-07-16T01:06:00Z</dcterms:modified>
</cp:coreProperties>
</file>