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39" w:rsidRDefault="00661E33">
      <w:r>
        <w:t>Kerbero</w:t>
      </w:r>
    </w:p>
    <w:p w:rsidR="00661E33" w:rsidRDefault="00661E33" w:rsidP="00661E33">
      <w:pPr>
        <w:pStyle w:val="Paragraphedeliste"/>
        <w:numPr>
          <w:ilvl w:val="0"/>
          <w:numId w:val="1"/>
        </w:numPr>
      </w:pPr>
      <w:r>
        <w:t>Introduction</w:t>
      </w:r>
    </w:p>
    <w:p w:rsidR="00661E33" w:rsidRDefault="00661E33" w:rsidP="00661E33">
      <w:r>
        <w:t xml:space="preserve">Chiffrement asymétrique </w:t>
      </w:r>
      <w:r>
        <w:sym w:font="Wingdings" w:char="F0E0"/>
      </w:r>
      <w:r>
        <w:t xml:space="preserve"> 2 clés</w:t>
      </w:r>
    </w:p>
    <w:p w:rsidR="00661E33" w:rsidRDefault="00661E33" w:rsidP="00661E33">
      <w:r>
        <w:t>Clé publique (source)</w:t>
      </w:r>
      <w:r>
        <w:br/>
        <w:t>Clé privé (Destination)</w:t>
      </w:r>
    </w:p>
    <w:p w:rsidR="00661E33" w:rsidRDefault="00062083" w:rsidP="00062083">
      <w:pPr>
        <w:pStyle w:val="Paragraphedeliste"/>
        <w:numPr>
          <w:ilvl w:val="0"/>
          <w:numId w:val="1"/>
        </w:numPr>
      </w:pPr>
      <w:r>
        <w:t>Fonctionnement</w:t>
      </w:r>
    </w:p>
    <w:p w:rsidR="00062083" w:rsidRDefault="00062083" w:rsidP="00062083"/>
    <w:p w:rsidR="00062083" w:rsidRPr="00062083" w:rsidRDefault="00062083" w:rsidP="00062083"/>
    <w:p w:rsidR="00062083" w:rsidRPr="00062083" w:rsidRDefault="00062083" w:rsidP="00062083"/>
    <w:p w:rsidR="00062083" w:rsidRDefault="00062083" w:rsidP="00062083"/>
    <w:p w:rsidR="00062083" w:rsidRDefault="00062083" w:rsidP="00062083">
      <w:r>
        <w:t>1 : Le client demande une clé en KDC</w:t>
      </w:r>
    </w:p>
    <w:p w:rsidR="00062083" w:rsidRDefault="00062083" w:rsidP="00062083">
      <w:r>
        <w:t>2 : Le KDC renvoie une clé  (T tgs)</w:t>
      </w:r>
    </w:p>
    <w:p w:rsidR="00062083" w:rsidRDefault="00062083" w:rsidP="00062083">
      <w:r>
        <w:t>3 : T tgs est chiffré avec K tgs</w:t>
      </w:r>
      <w:r>
        <w:br/>
        <w:t>Clé kc, tgs</w:t>
      </w:r>
    </w:p>
    <w:p w:rsidR="00062083" w:rsidRDefault="00062083" w:rsidP="00062083">
      <w:r>
        <w:t>4 : Le client reçoit kc,tgs chiffré avec kc.</w:t>
      </w:r>
    </w:p>
    <w:p w:rsidR="0025329E" w:rsidRPr="00062083" w:rsidRDefault="0025329E" w:rsidP="00062083"/>
    <w:sectPr w:rsidR="0025329E" w:rsidRPr="00062083" w:rsidSect="007E2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228EE"/>
    <w:multiLevelType w:val="hybridMultilevel"/>
    <w:tmpl w:val="40B84D28"/>
    <w:lvl w:ilvl="0" w:tplc="A936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661E33"/>
    <w:rsid w:val="00062083"/>
    <w:rsid w:val="0025329E"/>
    <w:rsid w:val="00471AD9"/>
    <w:rsid w:val="00661E33"/>
    <w:rsid w:val="007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2016-01-25T09:09:00Z</dcterms:created>
  <dcterms:modified xsi:type="dcterms:W3CDTF">2016-01-25T10:47:00Z</dcterms:modified>
</cp:coreProperties>
</file>