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AA" w:rsidRDefault="000160AA">
      <w:r>
        <w:t>B – Procédés de preuve</w:t>
      </w:r>
    </w:p>
    <w:p w:rsidR="000160AA" w:rsidRDefault="000160AA">
      <w:r>
        <w:t>Même sur support électronique, on écrit à même force probante en matière de preuve.</w:t>
      </w:r>
    </w:p>
    <w:p w:rsidR="00394D13" w:rsidRDefault="00394D13">
      <w:r>
        <w:t>Si ce ne sont pas des preuves authentiques, ce so</w:t>
      </w:r>
      <w:r w:rsidR="00AC023C">
        <w:t>nt des preuves sont seing privé.</w:t>
      </w:r>
      <w:bookmarkStart w:id="0" w:name="_GoBack"/>
      <w:bookmarkEnd w:id="0"/>
    </w:p>
    <w:sectPr w:rsidR="00394D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8B1" w:rsidRDefault="009028B1" w:rsidP="000160AA">
      <w:pPr>
        <w:spacing w:after="0" w:line="240" w:lineRule="auto"/>
      </w:pPr>
      <w:r>
        <w:separator/>
      </w:r>
    </w:p>
  </w:endnote>
  <w:endnote w:type="continuationSeparator" w:id="0">
    <w:p w:rsidR="009028B1" w:rsidRDefault="009028B1" w:rsidP="0001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8B1" w:rsidRDefault="009028B1" w:rsidP="000160AA">
      <w:pPr>
        <w:spacing w:after="0" w:line="240" w:lineRule="auto"/>
      </w:pPr>
      <w:r>
        <w:separator/>
      </w:r>
    </w:p>
  </w:footnote>
  <w:footnote w:type="continuationSeparator" w:id="0">
    <w:p w:rsidR="009028B1" w:rsidRDefault="009028B1" w:rsidP="00016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0AA" w:rsidRDefault="000160AA">
    <w:pPr>
      <w:pStyle w:val="En-tte"/>
    </w:pPr>
    <w:r>
      <w:t>Droit</w:t>
    </w:r>
    <w:r>
      <w:ptab w:relativeTo="margin" w:alignment="center" w:leader="none"/>
    </w:r>
    <w:r>
      <w:t>Cours</w:t>
    </w:r>
    <w:r>
      <w:ptab w:relativeTo="margin" w:alignment="right" w:leader="none"/>
    </w:r>
    <w:r>
      <w:t>14/09/2015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AA"/>
    <w:rsid w:val="000160AA"/>
    <w:rsid w:val="00394D13"/>
    <w:rsid w:val="00623B16"/>
    <w:rsid w:val="009028B1"/>
    <w:rsid w:val="00AC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6FCF"/>
  <w15:chartTrackingRefBased/>
  <w15:docId w15:val="{CA60617C-C4A6-4A56-9BDF-D8FDAE0C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0AA"/>
  </w:style>
  <w:style w:type="paragraph" w:styleId="Pieddepage">
    <w:name w:val="footer"/>
    <w:basedOn w:val="Normal"/>
    <w:link w:val="PieddepageCar"/>
    <w:uiPriority w:val="99"/>
    <w:unhideWhenUsed/>
    <w:rsid w:val="00016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2015-09-14T14:02:00Z</dcterms:created>
  <dcterms:modified xsi:type="dcterms:W3CDTF">2015-09-14T14:09:00Z</dcterms:modified>
</cp:coreProperties>
</file>