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0C" w:rsidRPr="009F4664" w:rsidRDefault="0093340C" w:rsidP="0093340C">
      <w:pPr>
        <w:spacing w:after="0"/>
        <w:rPr>
          <w:rFonts w:cstheme="minorHAnsi"/>
        </w:rPr>
      </w:pPr>
      <w:r w:rsidRPr="009F4664">
        <w:rPr>
          <w:rFonts w:cstheme="minorHAnsi"/>
        </w:rPr>
        <w:t>Métier:</w:t>
      </w:r>
    </w:p>
    <w:p w:rsidR="0093340C" w:rsidRPr="009F4664" w:rsidRDefault="0093340C" w:rsidP="0093340C">
      <w:pPr>
        <w:spacing w:after="0"/>
        <w:rPr>
          <w:rFonts w:cstheme="minorHAnsi"/>
        </w:rPr>
      </w:pPr>
      <w:r w:rsidRPr="009F4664">
        <w:rPr>
          <w:rFonts w:cstheme="minorHAnsi"/>
        </w:rPr>
        <w:t xml:space="preserve">- Définition informaticien </w:t>
      </w:r>
      <w:r w:rsidR="00242F32" w:rsidRPr="009F4664">
        <w:rPr>
          <w:rFonts w:cstheme="minorHAnsi"/>
        </w:rPr>
        <w:t>Q :</w:t>
      </w:r>
      <w:r w:rsidRPr="009F4664">
        <w:rPr>
          <w:rFonts w:cstheme="minorHAnsi"/>
        </w:rPr>
        <w:t xml:space="preserve"> </w:t>
      </w:r>
      <w:r w:rsidRPr="009F4664">
        <w:rPr>
          <w:rFonts w:cstheme="minorHAnsi"/>
          <w:strike/>
        </w:rPr>
        <w:t>1, 7, 14,</w:t>
      </w:r>
    </w:p>
    <w:p w:rsidR="0093340C" w:rsidRPr="009F4664" w:rsidRDefault="0093340C" w:rsidP="0093340C">
      <w:pPr>
        <w:spacing w:after="0"/>
        <w:rPr>
          <w:rFonts w:cstheme="minorHAnsi"/>
        </w:rPr>
      </w:pPr>
      <w:r w:rsidRPr="009F4664">
        <w:rPr>
          <w:rFonts w:cstheme="minorHAnsi"/>
        </w:rPr>
        <w:t xml:space="preserve">- Définition du domaine </w:t>
      </w:r>
      <w:r w:rsidR="00242F32" w:rsidRPr="009F4664">
        <w:rPr>
          <w:rFonts w:cstheme="minorHAnsi"/>
        </w:rPr>
        <w:t>informatique</w:t>
      </w:r>
      <w:r w:rsidR="00242F32" w:rsidRPr="009F4664">
        <w:rPr>
          <w:rFonts w:cstheme="minorHAnsi"/>
          <w:strike/>
        </w:rPr>
        <w:t xml:space="preserve"> :</w:t>
      </w:r>
      <w:r w:rsidRPr="009F4664">
        <w:rPr>
          <w:rFonts w:cstheme="minorHAnsi"/>
          <w:strike/>
        </w:rPr>
        <w:t xml:space="preserve"> 5, 11, 15</w:t>
      </w:r>
      <w:r w:rsidRPr="009F4664">
        <w:rPr>
          <w:rFonts w:cstheme="minorHAnsi"/>
        </w:rPr>
        <w:t xml:space="preserve">, </w:t>
      </w:r>
      <w:r w:rsidRPr="009F4664">
        <w:rPr>
          <w:rFonts w:cstheme="minorHAnsi"/>
          <w:strike/>
        </w:rPr>
        <w:t>26, 33</w:t>
      </w:r>
    </w:p>
    <w:p w:rsidR="0093340C" w:rsidRPr="009F4664" w:rsidRDefault="0093340C" w:rsidP="0093340C">
      <w:pPr>
        <w:spacing w:after="0"/>
        <w:rPr>
          <w:rFonts w:cstheme="minorHAnsi"/>
        </w:rPr>
      </w:pPr>
      <w:r w:rsidRPr="009F4664">
        <w:rPr>
          <w:rFonts w:cstheme="minorHAnsi"/>
        </w:rPr>
        <w:t xml:space="preserve">- Droit et obligation de l'informaticien : </w:t>
      </w:r>
      <w:r w:rsidRPr="009F4664">
        <w:rPr>
          <w:rFonts w:cstheme="minorHAnsi"/>
          <w:strike/>
        </w:rPr>
        <w:t>8, 24, 26</w:t>
      </w:r>
    </w:p>
    <w:p w:rsidR="0093340C" w:rsidRPr="009F4664" w:rsidRDefault="0093340C" w:rsidP="0093340C">
      <w:pPr>
        <w:pBdr>
          <w:bottom w:val="single" w:sz="12" w:space="1" w:color="auto"/>
        </w:pBdr>
        <w:spacing w:after="0"/>
        <w:rPr>
          <w:rFonts w:cstheme="minorHAnsi"/>
        </w:rPr>
      </w:pPr>
      <w:r w:rsidRPr="009F4664">
        <w:rPr>
          <w:rFonts w:cstheme="minorHAnsi"/>
        </w:rPr>
        <w:t xml:space="preserve">- L'informatique en entreprise : </w:t>
      </w:r>
      <w:r w:rsidRPr="009F4664">
        <w:rPr>
          <w:rFonts w:cstheme="minorHAnsi"/>
          <w:strike/>
        </w:rPr>
        <w:t>21, 28, 29, 31</w:t>
      </w:r>
    </w:p>
    <w:p w:rsidR="00B84416" w:rsidRPr="009F4664" w:rsidRDefault="00B84416">
      <w:pPr>
        <w:rPr>
          <w:rFonts w:cstheme="minorHAnsi"/>
          <w:b/>
        </w:rPr>
      </w:pPr>
    </w:p>
    <w:p w:rsidR="00C073EA" w:rsidRPr="009F4664" w:rsidRDefault="00C073EA">
      <w:pPr>
        <w:rPr>
          <w:rFonts w:cstheme="minorHAnsi"/>
          <w:b/>
          <w:sz w:val="24"/>
        </w:rPr>
      </w:pPr>
      <w:r w:rsidRPr="009F4664">
        <w:rPr>
          <w:rFonts w:cstheme="minorHAnsi"/>
          <w:b/>
          <w:sz w:val="24"/>
        </w:rPr>
        <w:t>« DEFINITION INFORMATICIEN </w:t>
      </w:r>
      <w:proofErr w:type="gramStart"/>
      <w:r w:rsidRPr="009F4664">
        <w:rPr>
          <w:rFonts w:cstheme="minorHAnsi"/>
          <w:b/>
          <w:sz w:val="24"/>
        </w:rPr>
        <w:t>:  »</w:t>
      </w:r>
      <w:proofErr w:type="gramEnd"/>
    </w:p>
    <w:p w:rsidR="007B00AD" w:rsidRPr="009F4664" w:rsidRDefault="007B00AD" w:rsidP="007B00AD">
      <w:pPr>
        <w:rPr>
          <w:rFonts w:cstheme="minorHAnsi"/>
          <w:b/>
          <w:u w:val="single"/>
        </w:rPr>
      </w:pPr>
      <w:r w:rsidRPr="009F4664">
        <w:rPr>
          <w:rFonts w:cstheme="minorHAnsi"/>
          <w:b/>
          <w:u w:val="single"/>
        </w:rPr>
        <w:t>Être informaticien, c'est tout d'abord :</w:t>
      </w:r>
    </w:p>
    <w:p w:rsidR="007B00AD" w:rsidRPr="009F4664" w:rsidRDefault="007B00AD" w:rsidP="007B00AD">
      <w:pPr>
        <w:rPr>
          <w:rFonts w:cstheme="minorHAnsi"/>
        </w:rPr>
      </w:pPr>
      <w:r w:rsidRPr="009F4664">
        <w:rPr>
          <w:rFonts w:cstheme="minorHAnsi"/>
        </w:rPr>
        <w:t xml:space="preserve">Avoir une bonne compréhension des </w:t>
      </w:r>
      <w:r w:rsidRPr="009F4664">
        <w:rPr>
          <w:rFonts w:cstheme="minorHAnsi"/>
          <w:b/>
        </w:rPr>
        <w:t>contraintes du projet</w:t>
      </w:r>
      <w:r w:rsidRPr="009F4664">
        <w:rPr>
          <w:rFonts w:cstheme="minorHAnsi"/>
        </w:rPr>
        <w:t xml:space="preserve"> : </w:t>
      </w:r>
    </w:p>
    <w:p w:rsidR="007B00AD" w:rsidRPr="009F4664" w:rsidRDefault="007B00AD" w:rsidP="007B00AD">
      <w:pPr>
        <w:pStyle w:val="Paragraphedeliste"/>
        <w:numPr>
          <w:ilvl w:val="0"/>
          <w:numId w:val="14"/>
        </w:numPr>
        <w:rPr>
          <w:rFonts w:cstheme="minorHAnsi"/>
        </w:rPr>
      </w:pPr>
      <w:r w:rsidRPr="009F4664">
        <w:rPr>
          <w:rFonts w:cstheme="minorHAnsi"/>
        </w:rPr>
        <w:t xml:space="preserve">Délais, </w:t>
      </w:r>
    </w:p>
    <w:p w:rsidR="007B00AD" w:rsidRPr="009F4664" w:rsidRDefault="007B00AD" w:rsidP="007B00AD">
      <w:pPr>
        <w:pStyle w:val="Paragraphedeliste"/>
        <w:numPr>
          <w:ilvl w:val="0"/>
          <w:numId w:val="14"/>
        </w:numPr>
        <w:rPr>
          <w:rFonts w:cstheme="minorHAnsi"/>
        </w:rPr>
      </w:pPr>
      <w:r w:rsidRPr="009F4664">
        <w:rPr>
          <w:rFonts w:cstheme="minorHAnsi"/>
        </w:rPr>
        <w:t xml:space="preserve">Budget, </w:t>
      </w:r>
    </w:p>
    <w:p w:rsidR="007B00AD" w:rsidRPr="009F4664" w:rsidRDefault="007B00AD" w:rsidP="007B00AD">
      <w:pPr>
        <w:pStyle w:val="Paragraphedeliste"/>
        <w:numPr>
          <w:ilvl w:val="0"/>
          <w:numId w:val="14"/>
        </w:numPr>
        <w:rPr>
          <w:rFonts w:cstheme="minorHAnsi"/>
        </w:rPr>
      </w:pPr>
      <w:r w:rsidRPr="009F4664">
        <w:rPr>
          <w:rFonts w:cstheme="minorHAnsi"/>
        </w:rPr>
        <w:t xml:space="preserve">Fonctionnalités attendues. </w:t>
      </w:r>
    </w:p>
    <w:p w:rsidR="007B00AD" w:rsidRPr="009F4664" w:rsidRDefault="007B00AD" w:rsidP="007B00AD">
      <w:pPr>
        <w:pStyle w:val="Paragraphedeliste"/>
        <w:numPr>
          <w:ilvl w:val="0"/>
          <w:numId w:val="14"/>
        </w:numPr>
        <w:rPr>
          <w:rFonts w:cstheme="minorHAnsi"/>
        </w:rPr>
      </w:pPr>
      <w:r w:rsidRPr="009F4664">
        <w:rPr>
          <w:rFonts w:cstheme="minorHAnsi"/>
        </w:rPr>
        <w:t>Connaissance des réseaux LAN, WAN, MAN.</w:t>
      </w:r>
      <w:r w:rsidRPr="009F4664">
        <w:rPr>
          <w:rFonts w:cstheme="minorHAnsi"/>
        </w:rPr>
        <w:br/>
        <w:t xml:space="preserve">  </w:t>
      </w:r>
    </w:p>
    <w:p w:rsidR="007B00AD" w:rsidRPr="009F4664" w:rsidRDefault="007B00AD" w:rsidP="007B00AD">
      <w:pPr>
        <w:rPr>
          <w:rFonts w:cstheme="minorHAnsi"/>
          <w:b/>
        </w:rPr>
      </w:pPr>
      <w:bookmarkStart w:id="0" w:name="metier_savoirfaire"/>
      <w:bookmarkEnd w:id="0"/>
      <w:r w:rsidRPr="009F4664">
        <w:rPr>
          <w:rFonts w:cstheme="minorHAnsi"/>
        </w:rPr>
        <w:t xml:space="preserve">Maitriser </w:t>
      </w:r>
      <w:r w:rsidRPr="009F4664">
        <w:rPr>
          <w:rFonts w:cstheme="minorHAnsi"/>
          <w:b/>
        </w:rPr>
        <w:t>un Savoir-faire</w:t>
      </w:r>
    </w:p>
    <w:p w:rsidR="007B00AD" w:rsidRPr="009F4664" w:rsidRDefault="007B00AD" w:rsidP="007B00AD">
      <w:pPr>
        <w:pStyle w:val="Paragraphedeliste"/>
        <w:numPr>
          <w:ilvl w:val="0"/>
          <w:numId w:val="14"/>
        </w:numPr>
        <w:rPr>
          <w:rFonts w:cstheme="minorHAnsi"/>
        </w:rPr>
      </w:pPr>
      <w:r w:rsidRPr="009F4664">
        <w:rPr>
          <w:rFonts w:cstheme="minorHAnsi"/>
        </w:rPr>
        <w:t xml:space="preserve">Maîtriser les langages utilisés pour la mise en place d’un réseau : </w:t>
      </w:r>
    </w:p>
    <w:p w:rsidR="007B00AD" w:rsidRPr="009F4664" w:rsidRDefault="007B00AD" w:rsidP="007B00AD">
      <w:pPr>
        <w:pStyle w:val="Paragraphedeliste"/>
        <w:numPr>
          <w:ilvl w:val="0"/>
          <w:numId w:val="14"/>
        </w:numPr>
        <w:rPr>
          <w:rFonts w:cstheme="minorHAnsi"/>
        </w:rPr>
      </w:pPr>
      <w:r w:rsidRPr="009F4664">
        <w:rPr>
          <w:rFonts w:cstheme="minorHAnsi"/>
        </w:rPr>
        <w:t xml:space="preserve">Protocoles de communication IEEE, </w:t>
      </w:r>
    </w:p>
    <w:p w:rsidR="007B00AD" w:rsidRPr="009F4664" w:rsidRDefault="007B00AD" w:rsidP="007B00AD">
      <w:pPr>
        <w:pStyle w:val="Paragraphedeliste"/>
        <w:numPr>
          <w:ilvl w:val="0"/>
          <w:numId w:val="14"/>
        </w:numPr>
        <w:rPr>
          <w:rFonts w:cstheme="minorHAnsi"/>
        </w:rPr>
      </w:pPr>
      <w:r w:rsidRPr="009F4664">
        <w:rPr>
          <w:rFonts w:cstheme="minorHAnsi"/>
        </w:rPr>
        <w:t xml:space="preserve">Modèle ISO, </w:t>
      </w:r>
    </w:p>
    <w:p w:rsidR="007B00AD" w:rsidRPr="009F4664" w:rsidRDefault="007B00AD" w:rsidP="007B00AD">
      <w:pPr>
        <w:pStyle w:val="Paragraphedeliste"/>
        <w:numPr>
          <w:ilvl w:val="0"/>
          <w:numId w:val="14"/>
        </w:numPr>
        <w:rPr>
          <w:rFonts w:cstheme="minorHAnsi"/>
        </w:rPr>
      </w:pPr>
      <w:r w:rsidRPr="009F4664">
        <w:rPr>
          <w:rFonts w:cstheme="minorHAnsi"/>
        </w:rPr>
        <w:t xml:space="preserve">Normes réseaux, </w:t>
      </w:r>
    </w:p>
    <w:p w:rsidR="007B00AD" w:rsidRPr="009F4664" w:rsidRDefault="007B00AD" w:rsidP="007B00AD">
      <w:pPr>
        <w:pStyle w:val="Paragraphedeliste"/>
        <w:numPr>
          <w:ilvl w:val="0"/>
          <w:numId w:val="14"/>
        </w:numPr>
        <w:rPr>
          <w:rFonts w:cstheme="minorHAnsi"/>
        </w:rPr>
      </w:pPr>
      <w:r w:rsidRPr="009F4664">
        <w:rPr>
          <w:rFonts w:cstheme="minorHAnsi"/>
        </w:rPr>
        <w:t xml:space="preserve">Systèmes d’exploitation (Windows, Unix…). </w:t>
      </w:r>
    </w:p>
    <w:p w:rsidR="007B00AD" w:rsidRPr="009F4664" w:rsidRDefault="007B00AD" w:rsidP="007B00AD">
      <w:pPr>
        <w:pStyle w:val="Paragraphedeliste"/>
        <w:numPr>
          <w:ilvl w:val="0"/>
          <w:numId w:val="14"/>
        </w:numPr>
        <w:rPr>
          <w:rFonts w:cstheme="minorHAnsi"/>
        </w:rPr>
      </w:pPr>
      <w:r w:rsidRPr="009F4664">
        <w:rPr>
          <w:rFonts w:cstheme="minorHAnsi"/>
        </w:rPr>
        <w:t xml:space="preserve">Résoudre les problèmes détectés sur un site : </w:t>
      </w:r>
    </w:p>
    <w:p w:rsidR="007B00AD" w:rsidRPr="009F4664" w:rsidRDefault="007B00AD" w:rsidP="007B00AD">
      <w:pPr>
        <w:pStyle w:val="Paragraphedeliste"/>
        <w:numPr>
          <w:ilvl w:val="0"/>
          <w:numId w:val="14"/>
        </w:numPr>
        <w:rPr>
          <w:rFonts w:cstheme="minorHAnsi"/>
        </w:rPr>
      </w:pPr>
      <w:r w:rsidRPr="009F4664">
        <w:rPr>
          <w:rFonts w:cstheme="minorHAnsi"/>
        </w:rPr>
        <w:t xml:space="preserve">Trouver l’origine des problèmes, </w:t>
      </w:r>
    </w:p>
    <w:p w:rsidR="007B00AD" w:rsidRPr="009F4664" w:rsidRDefault="007B00AD" w:rsidP="007B00AD">
      <w:pPr>
        <w:pStyle w:val="Paragraphedeliste"/>
        <w:numPr>
          <w:ilvl w:val="0"/>
          <w:numId w:val="14"/>
        </w:numPr>
        <w:rPr>
          <w:rFonts w:cstheme="minorHAnsi"/>
        </w:rPr>
      </w:pPr>
      <w:r w:rsidRPr="009F4664">
        <w:rPr>
          <w:rFonts w:cstheme="minorHAnsi"/>
        </w:rPr>
        <w:t xml:space="preserve">Effectuer les corrections nécessaires, </w:t>
      </w:r>
    </w:p>
    <w:p w:rsidR="007B00AD" w:rsidRPr="009F4664" w:rsidRDefault="007B00AD" w:rsidP="007B00AD">
      <w:pPr>
        <w:pStyle w:val="Paragraphedeliste"/>
        <w:numPr>
          <w:ilvl w:val="0"/>
          <w:numId w:val="14"/>
        </w:numPr>
        <w:rPr>
          <w:rFonts w:cstheme="minorHAnsi"/>
        </w:rPr>
      </w:pPr>
      <w:r w:rsidRPr="009F4664">
        <w:rPr>
          <w:rFonts w:cstheme="minorHAnsi"/>
        </w:rPr>
        <w:t xml:space="preserve">Mettre en ligne ces corrections sans interrompre le fonctionnement du site. </w:t>
      </w:r>
    </w:p>
    <w:p w:rsidR="007B00AD" w:rsidRPr="009F4664" w:rsidRDefault="007B00AD" w:rsidP="007B00AD">
      <w:pPr>
        <w:pStyle w:val="Paragraphedeliste"/>
        <w:numPr>
          <w:ilvl w:val="0"/>
          <w:numId w:val="14"/>
        </w:numPr>
        <w:rPr>
          <w:rFonts w:cstheme="minorHAnsi"/>
        </w:rPr>
      </w:pPr>
      <w:r w:rsidRPr="009F4664">
        <w:rPr>
          <w:rFonts w:cstheme="minorHAnsi"/>
        </w:rPr>
        <w:t xml:space="preserve">Comprendre les différents métiers de l’entreprise. </w:t>
      </w:r>
    </w:p>
    <w:p w:rsidR="007B00AD" w:rsidRPr="009F4664" w:rsidRDefault="007B00AD" w:rsidP="007B00AD">
      <w:pPr>
        <w:pStyle w:val="Paragraphedeliste"/>
        <w:numPr>
          <w:ilvl w:val="0"/>
          <w:numId w:val="14"/>
        </w:numPr>
        <w:rPr>
          <w:rFonts w:cstheme="minorHAnsi"/>
        </w:rPr>
      </w:pPr>
      <w:r w:rsidRPr="009F4664">
        <w:rPr>
          <w:rFonts w:cstheme="minorHAnsi"/>
        </w:rPr>
        <w:t>Obéir aux normes et procédures de sécurité.</w:t>
      </w:r>
      <w:r w:rsidRPr="009F4664">
        <w:rPr>
          <w:rFonts w:cstheme="minorHAnsi"/>
        </w:rPr>
        <w:br/>
        <w:t xml:space="preserve">  </w:t>
      </w:r>
    </w:p>
    <w:p w:rsidR="007B00AD" w:rsidRPr="009F4664" w:rsidRDefault="007B00AD" w:rsidP="007B00AD">
      <w:pPr>
        <w:rPr>
          <w:rFonts w:cstheme="minorHAnsi"/>
          <w:b/>
        </w:rPr>
      </w:pPr>
      <w:bookmarkStart w:id="1" w:name="metier_savoiretre"/>
      <w:bookmarkEnd w:id="1"/>
      <w:r w:rsidRPr="009F4664">
        <w:rPr>
          <w:rFonts w:cstheme="minorHAnsi"/>
          <w:b/>
        </w:rPr>
        <w:t xml:space="preserve">Et savoir être : </w:t>
      </w:r>
    </w:p>
    <w:p w:rsidR="007B00AD" w:rsidRPr="009F4664" w:rsidRDefault="00242F32" w:rsidP="007B00AD">
      <w:pPr>
        <w:pStyle w:val="Paragraphedeliste"/>
        <w:numPr>
          <w:ilvl w:val="0"/>
          <w:numId w:val="15"/>
        </w:numPr>
        <w:rPr>
          <w:rFonts w:cstheme="minorHAnsi"/>
        </w:rPr>
      </w:pPr>
      <w:proofErr w:type="spellStart"/>
      <w:r w:rsidRPr="009F4664">
        <w:rPr>
          <w:rFonts w:cstheme="minorHAnsi"/>
        </w:rPr>
        <w:t>Riguoureux</w:t>
      </w:r>
      <w:proofErr w:type="spellEnd"/>
      <w:r w:rsidRPr="009F4664">
        <w:rPr>
          <w:rFonts w:cstheme="minorHAnsi"/>
        </w:rPr>
        <w:t>,</w:t>
      </w:r>
      <w:r w:rsidR="007B00AD" w:rsidRPr="009F4664">
        <w:rPr>
          <w:rFonts w:cstheme="minorHAnsi"/>
        </w:rPr>
        <w:t xml:space="preserve"> </w:t>
      </w:r>
      <w:r w:rsidRPr="009F4664">
        <w:rPr>
          <w:rFonts w:cstheme="minorHAnsi"/>
        </w:rPr>
        <w:t>Méthodique,</w:t>
      </w:r>
      <w:r w:rsidR="007B00AD" w:rsidRPr="009F4664">
        <w:rPr>
          <w:rFonts w:cstheme="minorHAnsi"/>
        </w:rPr>
        <w:t xml:space="preserve"> </w:t>
      </w:r>
      <w:r w:rsidRPr="009F4664">
        <w:rPr>
          <w:rFonts w:cstheme="minorHAnsi"/>
        </w:rPr>
        <w:t>patient,</w:t>
      </w:r>
      <w:r w:rsidR="007B00AD" w:rsidRPr="009F4664">
        <w:rPr>
          <w:rFonts w:cstheme="minorHAnsi"/>
        </w:rPr>
        <w:t xml:space="preserve"> </w:t>
      </w:r>
      <w:r w:rsidRPr="009F4664">
        <w:rPr>
          <w:rFonts w:cstheme="minorHAnsi"/>
        </w:rPr>
        <w:t>passionné ;</w:t>
      </w:r>
      <w:r w:rsidR="007B00AD" w:rsidRPr="009F4664">
        <w:rPr>
          <w:rFonts w:cstheme="minorHAnsi"/>
        </w:rPr>
        <w:t xml:space="preserve"> </w:t>
      </w:r>
    </w:p>
    <w:p w:rsidR="007B00AD" w:rsidRPr="009F4664" w:rsidRDefault="007B00AD" w:rsidP="007B00AD">
      <w:pPr>
        <w:pStyle w:val="Paragraphedeliste"/>
        <w:numPr>
          <w:ilvl w:val="0"/>
          <w:numId w:val="15"/>
        </w:numPr>
        <w:rPr>
          <w:rFonts w:cstheme="minorHAnsi"/>
        </w:rPr>
      </w:pPr>
      <w:r w:rsidRPr="009F4664">
        <w:rPr>
          <w:rFonts w:cstheme="minorHAnsi"/>
        </w:rPr>
        <w:t xml:space="preserve">avoir une bonne Capacité d’adaptation ; </w:t>
      </w:r>
    </w:p>
    <w:p w:rsidR="007B00AD" w:rsidRPr="009F4664" w:rsidRDefault="007B00AD" w:rsidP="007B00AD">
      <w:pPr>
        <w:pStyle w:val="Paragraphedeliste"/>
        <w:numPr>
          <w:ilvl w:val="0"/>
          <w:numId w:val="15"/>
        </w:numPr>
        <w:rPr>
          <w:rFonts w:cstheme="minorHAnsi"/>
        </w:rPr>
      </w:pPr>
      <w:r w:rsidRPr="009F4664">
        <w:rPr>
          <w:rFonts w:cstheme="minorHAnsi"/>
        </w:rPr>
        <w:t xml:space="preserve">avoir une Aptitude d’écoute et de dialogue (capacité de vulgarisation) ; </w:t>
      </w:r>
    </w:p>
    <w:p w:rsidR="007B00AD" w:rsidRPr="009F4664" w:rsidRDefault="007B00AD" w:rsidP="007B00AD">
      <w:pPr>
        <w:pStyle w:val="Paragraphedeliste"/>
        <w:numPr>
          <w:ilvl w:val="0"/>
          <w:numId w:val="15"/>
        </w:numPr>
        <w:rPr>
          <w:rFonts w:cstheme="minorHAnsi"/>
        </w:rPr>
      </w:pPr>
      <w:r w:rsidRPr="009F4664">
        <w:rPr>
          <w:rFonts w:cstheme="minorHAnsi"/>
        </w:rPr>
        <w:t>savoir travailler en équipe</w:t>
      </w:r>
    </w:p>
    <w:p w:rsidR="007B00AD" w:rsidRPr="009F4664" w:rsidRDefault="007B00AD" w:rsidP="007B00AD">
      <w:pPr>
        <w:rPr>
          <w:rFonts w:cstheme="minorHAnsi"/>
          <w:b/>
          <w:u w:val="single"/>
        </w:rPr>
      </w:pPr>
      <w:r w:rsidRPr="009F4664">
        <w:rPr>
          <w:rFonts w:cstheme="minorHAnsi"/>
          <w:b/>
          <w:u w:val="single"/>
        </w:rPr>
        <w:t xml:space="preserve">Vouloir être informaticien c'est bien, mais faut-il encore savoir vers quel métier s'orienter, en voici quelques uns : </w:t>
      </w:r>
    </w:p>
    <w:p w:rsidR="007B00AD" w:rsidRPr="009F4664" w:rsidRDefault="007B00AD" w:rsidP="007B00AD">
      <w:pPr>
        <w:rPr>
          <w:rFonts w:cstheme="minorHAnsi"/>
        </w:rPr>
      </w:pPr>
      <w:r w:rsidRPr="009F4664">
        <w:rPr>
          <w:rStyle w:val="lev"/>
          <w:rFonts w:cstheme="minorHAnsi"/>
        </w:rPr>
        <w:t>Métiers après un BTS SIO spécialité "Solutions d'infrastructure, systèmes et réseaux"</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3971"/>
        <w:gridCol w:w="4275"/>
      </w:tblGrid>
      <w:tr w:rsidR="007B00AD" w:rsidRPr="009F4664" w:rsidTr="007B00AD">
        <w:trPr>
          <w:tblCellSpacing w:w="15" w:type="dxa"/>
          <w:jc w:val="center"/>
        </w:trPr>
        <w:tc>
          <w:tcPr>
            <w:tcW w:w="0" w:type="auto"/>
            <w:vAlign w:val="center"/>
            <w:hideMark/>
          </w:tcPr>
          <w:p w:rsidR="007B00AD" w:rsidRPr="009F4664" w:rsidRDefault="00E1614E" w:rsidP="007B00AD">
            <w:pPr>
              <w:numPr>
                <w:ilvl w:val="0"/>
                <w:numId w:val="16"/>
              </w:numPr>
              <w:rPr>
                <w:rFonts w:cstheme="minorHAnsi"/>
              </w:rPr>
            </w:pPr>
            <w:hyperlink r:id="rId5" w:tgtFrame="_blank" w:history="1">
              <w:r w:rsidR="007B00AD" w:rsidRPr="009F4664">
                <w:rPr>
                  <w:rStyle w:val="Lienhypertexte"/>
                  <w:rFonts w:cstheme="minorHAnsi"/>
                </w:rPr>
                <w:t xml:space="preserve">Administrateur systèmes et </w:t>
              </w:r>
              <w:r w:rsidR="007B00AD" w:rsidRPr="009F4664">
                <w:rPr>
                  <w:rStyle w:val="Lienhypertexte"/>
                  <w:rFonts w:cstheme="minorHAnsi"/>
                </w:rPr>
                <w:lastRenderedPageBreak/>
                <w:t>réseaux</w:t>
              </w:r>
            </w:hyperlink>
          </w:p>
          <w:p w:rsidR="007B00AD" w:rsidRPr="009F4664" w:rsidRDefault="007B00AD" w:rsidP="007B00AD">
            <w:pPr>
              <w:numPr>
                <w:ilvl w:val="0"/>
                <w:numId w:val="16"/>
              </w:numPr>
              <w:rPr>
                <w:rFonts w:cstheme="minorHAnsi"/>
              </w:rPr>
            </w:pPr>
            <w:r w:rsidRPr="009F4664">
              <w:rPr>
                <w:rFonts w:cstheme="minorHAnsi"/>
              </w:rPr>
              <w:t>Informaticien support et déploiement</w:t>
            </w:r>
          </w:p>
          <w:p w:rsidR="007B00AD" w:rsidRPr="009F4664" w:rsidRDefault="007B00AD" w:rsidP="007B00AD">
            <w:pPr>
              <w:numPr>
                <w:ilvl w:val="0"/>
                <w:numId w:val="16"/>
              </w:numPr>
              <w:rPr>
                <w:rFonts w:cstheme="minorHAnsi"/>
              </w:rPr>
            </w:pPr>
            <w:r w:rsidRPr="009F4664">
              <w:rPr>
                <w:rFonts w:cstheme="minorHAnsi"/>
              </w:rPr>
              <w:t>Hot liner</w:t>
            </w:r>
          </w:p>
          <w:p w:rsidR="007B00AD" w:rsidRPr="009F4664" w:rsidRDefault="007B00AD" w:rsidP="007B00AD">
            <w:pPr>
              <w:numPr>
                <w:ilvl w:val="0"/>
                <w:numId w:val="16"/>
              </w:numPr>
              <w:rPr>
                <w:rFonts w:cstheme="minorHAnsi"/>
              </w:rPr>
            </w:pPr>
            <w:r w:rsidRPr="009F4664">
              <w:rPr>
                <w:rFonts w:cstheme="minorHAnsi"/>
              </w:rPr>
              <w:t>Technicien d’infrastructure</w:t>
            </w:r>
          </w:p>
        </w:tc>
        <w:tc>
          <w:tcPr>
            <w:tcW w:w="0" w:type="auto"/>
            <w:vAlign w:val="center"/>
            <w:hideMark/>
          </w:tcPr>
          <w:p w:rsidR="007B00AD" w:rsidRPr="009F4664" w:rsidRDefault="007B00AD" w:rsidP="007B00AD">
            <w:pPr>
              <w:numPr>
                <w:ilvl w:val="0"/>
                <w:numId w:val="17"/>
              </w:numPr>
              <w:rPr>
                <w:rFonts w:cstheme="minorHAnsi"/>
              </w:rPr>
            </w:pPr>
            <w:r w:rsidRPr="009F4664">
              <w:rPr>
                <w:rFonts w:cstheme="minorHAnsi"/>
              </w:rPr>
              <w:lastRenderedPageBreak/>
              <w:t>Technicien de production</w:t>
            </w:r>
          </w:p>
          <w:p w:rsidR="007B00AD" w:rsidRPr="009F4664" w:rsidRDefault="007B00AD" w:rsidP="007B00AD">
            <w:pPr>
              <w:numPr>
                <w:ilvl w:val="0"/>
                <w:numId w:val="17"/>
              </w:numPr>
              <w:rPr>
                <w:rFonts w:cstheme="minorHAnsi"/>
              </w:rPr>
            </w:pPr>
            <w:r w:rsidRPr="009F4664">
              <w:rPr>
                <w:rFonts w:cstheme="minorHAnsi"/>
              </w:rPr>
              <w:lastRenderedPageBreak/>
              <w:t>Technicien micro et réseaux</w:t>
            </w:r>
          </w:p>
          <w:p w:rsidR="007B00AD" w:rsidRPr="009F4664" w:rsidRDefault="007B00AD" w:rsidP="007B00AD">
            <w:pPr>
              <w:numPr>
                <w:ilvl w:val="0"/>
                <w:numId w:val="17"/>
              </w:numPr>
              <w:rPr>
                <w:rFonts w:cstheme="minorHAnsi"/>
              </w:rPr>
            </w:pPr>
            <w:r w:rsidRPr="009F4664">
              <w:rPr>
                <w:rFonts w:cstheme="minorHAnsi"/>
              </w:rPr>
              <w:t>Technicien réseaux – télécoms.</w:t>
            </w:r>
          </w:p>
          <w:p w:rsidR="007B00AD" w:rsidRPr="009F4664" w:rsidRDefault="007B00AD" w:rsidP="007B00AD">
            <w:pPr>
              <w:numPr>
                <w:ilvl w:val="0"/>
                <w:numId w:val="17"/>
              </w:numPr>
              <w:rPr>
                <w:rFonts w:cstheme="minorHAnsi"/>
              </w:rPr>
            </w:pPr>
            <w:r w:rsidRPr="009F4664">
              <w:rPr>
                <w:rFonts w:cstheme="minorHAnsi"/>
              </w:rPr>
              <w:t>Technicien de maintenance en informatique</w:t>
            </w:r>
          </w:p>
        </w:tc>
      </w:tr>
    </w:tbl>
    <w:p w:rsidR="007B00AD" w:rsidRPr="009F4664" w:rsidRDefault="007B00AD" w:rsidP="007B00AD">
      <w:pPr>
        <w:rPr>
          <w:rFonts w:cstheme="minorHAnsi"/>
        </w:rPr>
      </w:pPr>
      <w:r w:rsidRPr="009F4664">
        <w:rPr>
          <w:rFonts w:cstheme="minorHAnsi"/>
        </w:rPr>
        <w:lastRenderedPageBreak/>
        <w:t> </w:t>
      </w:r>
    </w:p>
    <w:p w:rsidR="007B00AD" w:rsidRPr="009F4664" w:rsidRDefault="007B00AD" w:rsidP="007B00AD">
      <w:pPr>
        <w:rPr>
          <w:rFonts w:cstheme="minorHAnsi"/>
        </w:rPr>
      </w:pPr>
      <w:r w:rsidRPr="009F4664">
        <w:rPr>
          <w:rFonts w:cstheme="minorHAnsi"/>
          <w:b/>
          <w:bCs/>
        </w:rPr>
        <w:t>&gt; Métiers après un BTS SIO spécialité "Solutions logicielles et applications métiers"</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4320"/>
        <w:gridCol w:w="3926"/>
      </w:tblGrid>
      <w:tr w:rsidR="007B00AD" w:rsidRPr="009F4664" w:rsidTr="007B00AD">
        <w:trPr>
          <w:tblCellSpacing w:w="15" w:type="dxa"/>
          <w:jc w:val="center"/>
        </w:trPr>
        <w:tc>
          <w:tcPr>
            <w:tcW w:w="0" w:type="auto"/>
            <w:vAlign w:val="center"/>
            <w:hideMark/>
          </w:tcPr>
          <w:p w:rsidR="007B00AD" w:rsidRPr="009F4664" w:rsidRDefault="007B00AD" w:rsidP="007B00AD">
            <w:pPr>
              <w:numPr>
                <w:ilvl w:val="0"/>
                <w:numId w:val="18"/>
              </w:numPr>
              <w:rPr>
                <w:rFonts w:cstheme="minorHAnsi"/>
              </w:rPr>
            </w:pPr>
            <w:r w:rsidRPr="009F4664">
              <w:rPr>
                <w:rFonts w:cstheme="minorHAnsi"/>
              </w:rPr>
              <w:t>Analyste d'applications</w:t>
            </w:r>
          </w:p>
          <w:p w:rsidR="007B00AD" w:rsidRPr="009F4664" w:rsidRDefault="007B00AD" w:rsidP="007B00AD">
            <w:pPr>
              <w:numPr>
                <w:ilvl w:val="0"/>
                <w:numId w:val="18"/>
              </w:numPr>
              <w:rPr>
                <w:rFonts w:cstheme="minorHAnsi"/>
              </w:rPr>
            </w:pPr>
            <w:r w:rsidRPr="009F4664">
              <w:rPr>
                <w:rFonts w:cstheme="minorHAnsi"/>
              </w:rPr>
              <w:t>Analyste d'études</w:t>
            </w:r>
          </w:p>
          <w:p w:rsidR="007B00AD" w:rsidRPr="009F4664" w:rsidRDefault="007B00AD" w:rsidP="007B00AD">
            <w:pPr>
              <w:numPr>
                <w:ilvl w:val="0"/>
                <w:numId w:val="18"/>
              </w:numPr>
              <w:rPr>
                <w:rFonts w:cstheme="minorHAnsi"/>
              </w:rPr>
            </w:pPr>
            <w:r w:rsidRPr="009F4664">
              <w:rPr>
                <w:rFonts w:cstheme="minorHAnsi"/>
              </w:rPr>
              <w:t>Analyste programmeur</w:t>
            </w:r>
          </w:p>
          <w:p w:rsidR="007B00AD" w:rsidRPr="009F4664" w:rsidRDefault="007B00AD" w:rsidP="007B00AD">
            <w:pPr>
              <w:numPr>
                <w:ilvl w:val="0"/>
                <w:numId w:val="18"/>
              </w:numPr>
              <w:rPr>
                <w:rFonts w:cstheme="minorHAnsi"/>
              </w:rPr>
            </w:pPr>
            <w:r w:rsidRPr="009F4664">
              <w:rPr>
                <w:rFonts w:cstheme="minorHAnsi"/>
              </w:rPr>
              <w:t>Chargé d'études informatiques</w:t>
            </w:r>
          </w:p>
          <w:p w:rsidR="007B00AD" w:rsidRPr="009F4664" w:rsidRDefault="00E1614E" w:rsidP="007B00AD">
            <w:pPr>
              <w:numPr>
                <w:ilvl w:val="0"/>
                <w:numId w:val="18"/>
              </w:numPr>
              <w:rPr>
                <w:rFonts w:cstheme="minorHAnsi"/>
              </w:rPr>
            </w:pPr>
            <w:hyperlink r:id="rId6" w:tgtFrame="_blank" w:history="1">
              <w:r w:rsidR="007B00AD" w:rsidRPr="009F4664">
                <w:rPr>
                  <w:rStyle w:val="Lienhypertexte"/>
                  <w:rFonts w:cstheme="minorHAnsi"/>
                </w:rPr>
                <w:t>Développeur d'applications informatiques</w:t>
              </w:r>
            </w:hyperlink>
          </w:p>
          <w:p w:rsidR="007B00AD" w:rsidRPr="009F4664" w:rsidRDefault="007B00AD" w:rsidP="007B00AD">
            <w:pPr>
              <w:numPr>
                <w:ilvl w:val="0"/>
                <w:numId w:val="18"/>
              </w:numPr>
              <w:rPr>
                <w:rFonts w:cstheme="minorHAnsi"/>
              </w:rPr>
            </w:pPr>
            <w:r w:rsidRPr="009F4664">
              <w:rPr>
                <w:rFonts w:cstheme="minorHAnsi"/>
              </w:rPr>
              <w:t>Informaticien d'études </w:t>
            </w:r>
          </w:p>
        </w:tc>
        <w:tc>
          <w:tcPr>
            <w:tcW w:w="0" w:type="auto"/>
            <w:vAlign w:val="center"/>
            <w:hideMark/>
          </w:tcPr>
          <w:p w:rsidR="007B00AD" w:rsidRPr="009F4664" w:rsidRDefault="007B00AD" w:rsidP="007B00AD">
            <w:pPr>
              <w:numPr>
                <w:ilvl w:val="0"/>
                <w:numId w:val="19"/>
              </w:numPr>
              <w:rPr>
                <w:rFonts w:cstheme="minorHAnsi"/>
              </w:rPr>
            </w:pPr>
            <w:r w:rsidRPr="009F4664">
              <w:rPr>
                <w:rFonts w:cstheme="minorHAnsi"/>
              </w:rPr>
              <w:t>Intégrateur web</w:t>
            </w:r>
          </w:p>
          <w:p w:rsidR="007B00AD" w:rsidRPr="009F4664" w:rsidRDefault="007B00AD" w:rsidP="007B00AD">
            <w:pPr>
              <w:numPr>
                <w:ilvl w:val="0"/>
                <w:numId w:val="19"/>
              </w:numPr>
              <w:rPr>
                <w:rFonts w:cstheme="minorHAnsi"/>
              </w:rPr>
            </w:pPr>
            <w:r w:rsidRPr="009F4664">
              <w:rPr>
                <w:rFonts w:cstheme="minorHAnsi"/>
              </w:rPr>
              <w:t>Programmeur analyste</w:t>
            </w:r>
          </w:p>
          <w:p w:rsidR="007B00AD" w:rsidRPr="009F4664" w:rsidRDefault="007B00AD" w:rsidP="007B00AD">
            <w:pPr>
              <w:numPr>
                <w:ilvl w:val="0"/>
                <w:numId w:val="19"/>
              </w:numPr>
              <w:rPr>
                <w:rFonts w:cstheme="minorHAnsi"/>
              </w:rPr>
            </w:pPr>
            <w:r w:rsidRPr="009F4664">
              <w:rPr>
                <w:rFonts w:cstheme="minorHAnsi"/>
              </w:rPr>
              <w:t>Programmeur d'applications</w:t>
            </w:r>
          </w:p>
          <w:p w:rsidR="007B00AD" w:rsidRPr="009F4664" w:rsidRDefault="007B00AD" w:rsidP="007B00AD">
            <w:pPr>
              <w:numPr>
                <w:ilvl w:val="0"/>
                <w:numId w:val="19"/>
              </w:numPr>
              <w:rPr>
                <w:rFonts w:cstheme="minorHAnsi"/>
              </w:rPr>
            </w:pPr>
            <w:r w:rsidRPr="009F4664">
              <w:rPr>
                <w:rFonts w:cstheme="minorHAnsi"/>
              </w:rPr>
              <w:t>Responsable des services applicatifs</w:t>
            </w:r>
          </w:p>
          <w:p w:rsidR="007B00AD" w:rsidRPr="009F4664" w:rsidRDefault="007B00AD" w:rsidP="007B00AD">
            <w:pPr>
              <w:numPr>
                <w:ilvl w:val="0"/>
                <w:numId w:val="19"/>
              </w:numPr>
              <w:rPr>
                <w:rFonts w:cstheme="minorHAnsi"/>
              </w:rPr>
            </w:pPr>
            <w:r w:rsidRPr="009F4664">
              <w:rPr>
                <w:rFonts w:cstheme="minorHAnsi"/>
              </w:rPr>
              <w:t>Technicien d'études informatiques</w:t>
            </w:r>
          </w:p>
          <w:p w:rsidR="007B00AD" w:rsidRPr="009F4664" w:rsidRDefault="007B00AD" w:rsidP="007B00AD">
            <w:pPr>
              <w:numPr>
                <w:ilvl w:val="0"/>
                <w:numId w:val="19"/>
              </w:numPr>
              <w:rPr>
                <w:rFonts w:cstheme="minorHAnsi"/>
              </w:rPr>
            </w:pPr>
            <w:r w:rsidRPr="009F4664">
              <w:rPr>
                <w:rFonts w:cstheme="minorHAnsi"/>
              </w:rPr>
              <w:t>Webmaster / Administrateur de site</w:t>
            </w:r>
          </w:p>
        </w:tc>
      </w:tr>
    </w:tbl>
    <w:p w:rsidR="007B00AD" w:rsidRPr="009F4664" w:rsidRDefault="007B00AD" w:rsidP="007B00AD">
      <w:pPr>
        <w:rPr>
          <w:rFonts w:cstheme="minorHAnsi"/>
        </w:rPr>
      </w:pPr>
    </w:p>
    <w:p w:rsidR="00922F12" w:rsidRPr="009F4664" w:rsidRDefault="00922F12" w:rsidP="007B00AD">
      <w:pPr>
        <w:rPr>
          <w:rFonts w:cstheme="minorHAnsi"/>
        </w:rPr>
      </w:pPr>
    </w:p>
    <w:p w:rsidR="00922F12" w:rsidRPr="009F4664" w:rsidRDefault="00922F12" w:rsidP="007B00AD">
      <w:pPr>
        <w:rPr>
          <w:rFonts w:cstheme="minorHAnsi"/>
        </w:rPr>
      </w:pPr>
    </w:p>
    <w:p w:rsidR="00922F12" w:rsidRDefault="00922F12" w:rsidP="00922F12">
      <w:pPr>
        <w:rPr>
          <w:rFonts w:cstheme="minorHAnsi"/>
        </w:rPr>
      </w:pPr>
      <w:r w:rsidRPr="009F4664">
        <w:rPr>
          <w:rFonts w:cstheme="minorHAnsi"/>
        </w:rPr>
        <w:t xml:space="preserve">Être informaticien c'est bien, mais encore faut-il savoir dans quel domaine on s'oriente, il existe les domaines de </w:t>
      </w:r>
      <w:r w:rsidRPr="009F4664">
        <w:rPr>
          <w:rFonts w:cstheme="minorHAnsi"/>
          <w:b/>
        </w:rPr>
        <w:t>l’int</w:t>
      </w:r>
      <w:r w:rsidR="00D543FB" w:rsidRPr="009F4664">
        <w:rPr>
          <w:rFonts w:cstheme="minorHAnsi"/>
          <w:b/>
        </w:rPr>
        <w:t xml:space="preserve">ernet et le </w:t>
      </w:r>
      <w:r w:rsidRPr="009F4664">
        <w:rPr>
          <w:rFonts w:cstheme="minorHAnsi"/>
          <w:b/>
        </w:rPr>
        <w:t>multimédia</w:t>
      </w:r>
      <w:r w:rsidRPr="009F4664">
        <w:rPr>
          <w:rFonts w:cstheme="minorHAnsi"/>
        </w:rPr>
        <w:t>, l’informatique de gestion et les télécommunications et les réseaux.</w:t>
      </w:r>
    </w:p>
    <w:p w:rsidR="00E1614E" w:rsidRPr="009F4664" w:rsidRDefault="00E1614E" w:rsidP="00922F12">
      <w:pPr>
        <w:rPr>
          <w:rFonts w:cstheme="minorHAnsi"/>
        </w:rPr>
      </w:pPr>
      <w:r>
        <w:rPr>
          <w:rFonts w:cstheme="minorHAnsi"/>
        </w:rPr>
        <w:t xml:space="preserve">Il possède un : </w:t>
      </w:r>
    </w:p>
    <w:p w:rsidR="00922F12" w:rsidRPr="009F4664" w:rsidRDefault="00922F12" w:rsidP="00922F12">
      <w:pPr>
        <w:rPr>
          <w:rFonts w:cstheme="minorHAnsi"/>
        </w:rPr>
      </w:pPr>
      <w:r w:rsidRPr="009F4664">
        <w:rPr>
          <w:rFonts w:cstheme="minorHAnsi"/>
          <w:b/>
        </w:rPr>
        <w:t>- Le devoir d'information</w:t>
      </w:r>
      <w:r w:rsidRPr="009F4664">
        <w:rPr>
          <w:rFonts w:cstheme="minorHAnsi"/>
        </w:rPr>
        <w:t xml:space="preserve"> du prestataire informatique est un engagement juridique de renseignement, de mise en garde et de conseil. Le prestataire informatique est tenu de fournir au client toutes les informations nécessaires à la bonne compréhension du produit ou du service proposé. Il est appelé à lui fournir toute forme de renseignement et d’explication qui pourrait lui être utile et efficace sur le matériel ou la prestation informatique en question, il doit lui exposer le tout en détails : caractéristiques, types, modes et conditions d'utilisation, techniques, garanties, risques etc... </w:t>
      </w:r>
    </w:p>
    <w:p w:rsidR="00922F12" w:rsidRPr="009F4664" w:rsidRDefault="00922F12" w:rsidP="00922F12">
      <w:pPr>
        <w:rPr>
          <w:rFonts w:cstheme="minorHAnsi"/>
        </w:rPr>
      </w:pPr>
      <w:r w:rsidRPr="009F4664">
        <w:rPr>
          <w:rFonts w:cstheme="minorHAnsi"/>
        </w:rPr>
        <w:t>L’obligation d'information, qui s’impose au prestataire pendant toute la durée du contrat, est considérée comme une clause principale et indispensable dans le domaine des prestations informatiques.</w:t>
      </w:r>
    </w:p>
    <w:p w:rsidR="00922F12" w:rsidRPr="009F4664" w:rsidRDefault="00922F12" w:rsidP="00922F12">
      <w:pPr>
        <w:rPr>
          <w:rFonts w:cstheme="minorHAnsi"/>
        </w:rPr>
      </w:pPr>
      <w:r w:rsidRPr="009F4664">
        <w:rPr>
          <w:rFonts w:cstheme="minorHAnsi"/>
        </w:rPr>
        <w:t>Le non respect de ce devoir pourrait être un motif de résiliation du contrat avec le prestataire et l'attribution de dommages et intérêts au client.</w:t>
      </w:r>
    </w:p>
    <w:p w:rsidR="00922F12" w:rsidRPr="009F4664" w:rsidRDefault="00922F12" w:rsidP="00922F12">
      <w:pPr>
        <w:rPr>
          <w:rFonts w:cstheme="minorHAnsi"/>
          <w:b/>
        </w:rPr>
      </w:pPr>
      <w:r w:rsidRPr="009F4664">
        <w:rPr>
          <w:rFonts w:cstheme="minorHAnsi"/>
          <w:b/>
        </w:rPr>
        <w:t xml:space="preserve">- Le devoir de </w:t>
      </w:r>
      <w:r w:rsidR="00242F32" w:rsidRPr="009F4664">
        <w:rPr>
          <w:rFonts w:cstheme="minorHAnsi"/>
          <w:b/>
        </w:rPr>
        <w:t>renseignement :</w:t>
      </w:r>
    </w:p>
    <w:p w:rsidR="00922F12" w:rsidRPr="009F4664" w:rsidRDefault="00922F12" w:rsidP="00922F12">
      <w:pPr>
        <w:rPr>
          <w:rFonts w:cstheme="minorHAnsi"/>
        </w:rPr>
      </w:pPr>
      <w:r w:rsidRPr="009F4664">
        <w:rPr>
          <w:rFonts w:cstheme="minorHAnsi"/>
        </w:rPr>
        <w:t>Le prestataire informatique est appelé à expliquer à son client toute affaire qui pourrait l’intriguer, il doit être à son écoute pour comprendre ses attentes et ses besoins. Dans une étape ultérieure, il doit lui fournir des renseignements sur les caractéristiques du produit informatique en question, sur les modes d’usages, les points forts, les points faibles et les solutions des problématiques qu'ils peuvent rencontrer.</w:t>
      </w:r>
    </w:p>
    <w:p w:rsidR="00922F12" w:rsidRPr="009F4664" w:rsidRDefault="00922F12" w:rsidP="00922F12">
      <w:pPr>
        <w:rPr>
          <w:rFonts w:cstheme="minorHAnsi"/>
          <w:b/>
        </w:rPr>
      </w:pPr>
      <w:r w:rsidRPr="009F4664">
        <w:rPr>
          <w:rFonts w:cstheme="minorHAnsi"/>
          <w:b/>
        </w:rPr>
        <w:t>Le devoir de conseil</w:t>
      </w:r>
    </w:p>
    <w:p w:rsidR="00922F12" w:rsidRPr="009F4664" w:rsidRDefault="00922F12" w:rsidP="00922F12">
      <w:pPr>
        <w:rPr>
          <w:rFonts w:cstheme="minorHAnsi"/>
        </w:rPr>
      </w:pPr>
      <w:r w:rsidRPr="009F4664">
        <w:rPr>
          <w:rFonts w:cstheme="minorHAnsi"/>
        </w:rPr>
        <w:t>La nécessité de recourir à un prestataire informatique se traduit par le besoin constant de conseil et d’orientation.</w:t>
      </w:r>
    </w:p>
    <w:p w:rsidR="00922F12" w:rsidRPr="009F4664" w:rsidRDefault="00922F12" w:rsidP="00922F12">
      <w:pPr>
        <w:rPr>
          <w:rFonts w:cstheme="minorHAnsi"/>
        </w:rPr>
      </w:pPr>
      <w:r w:rsidRPr="009F4664">
        <w:rPr>
          <w:rFonts w:cstheme="minorHAnsi"/>
        </w:rPr>
        <w:t>Le prestataire informatique doit s’engager à impliquer le client dans le traitement des solutions informatiques à travers l'analyse de ses besoins et de ses attentes et l’offre de toutes les indications qui pourraient lui être utiles et compréhensibles.</w:t>
      </w:r>
    </w:p>
    <w:p w:rsidR="00922F12" w:rsidRPr="009F4664" w:rsidRDefault="00922F12" w:rsidP="00922F12">
      <w:pPr>
        <w:rPr>
          <w:rFonts w:cstheme="minorHAnsi"/>
        </w:rPr>
      </w:pPr>
      <w:r w:rsidRPr="009F4664">
        <w:rPr>
          <w:rFonts w:cstheme="minorHAnsi"/>
        </w:rPr>
        <w:t>A un autre niveau, le prestataire informatique doit apporter ses conseils à un client tout en prenant en considération la marge d’évolution possible du produit, l'éventualité de son développement, chose qui exige la présentation d’une solution adéquate et compatible avec toute nouvelle situation.</w:t>
      </w:r>
    </w:p>
    <w:p w:rsidR="00922F12" w:rsidRPr="009F4664" w:rsidRDefault="00922F12" w:rsidP="00922F12">
      <w:pPr>
        <w:rPr>
          <w:rFonts w:cstheme="minorHAnsi"/>
        </w:rPr>
      </w:pPr>
      <w:r w:rsidRPr="009F4664">
        <w:rPr>
          <w:rFonts w:cstheme="minorHAnsi"/>
        </w:rPr>
        <w:t>Le devoir de conseil, comme les devoirs précédents, l'engage tout au long de la durée du contrat. Il représente une clause principale et indispensable. Le manquement à ce devoir peut être un motif de dissolution du contrat avec le prestataire et l'attribution de dommages et intérêts au client.</w:t>
      </w:r>
    </w:p>
    <w:p w:rsidR="00922F12" w:rsidRPr="009F4664" w:rsidRDefault="00C073EA" w:rsidP="00922F12">
      <w:pPr>
        <w:rPr>
          <w:rFonts w:cstheme="minorHAnsi"/>
          <w:b/>
          <w:sz w:val="24"/>
        </w:rPr>
      </w:pPr>
      <w:r w:rsidRPr="009F4664">
        <w:rPr>
          <w:rFonts w:cstheme="minorHAnsi"/>
          <w:b/>
          <w:sz w:val="24"/>
        </w:rPr>
        <w:t>« DOMAINE DE l’INFORMATIQUE »</w:t>
      </w:r>
    </w:p>
    <w:p w:rsidR="00922F12" w:rsidRPr="009F4664" w:rsidRDefault="00922F12" w:rsidP="00922F12">
      <w:pPr>
        <w:rPr>
          <w:rFonts w:cstheme="minorHAnsi"/>
        </w:rPr>
      </w:pPr>
    </w:p>
    <w:p w:rsidR="00C8639F" w:rsidRPr="009F4664" w:rsidRDefault="00C8639F" w:rsidP="00922F12">
      <w:pPr>
        <w:rPr>
          <w:b/>
          <w:bCs/>
          <w:sz w:val="20"/>
        </w:rPr>
      </w:pPr>
      <w:r w:rsidRPr="009F4664">
        <w:rPr>
          <w:rFonts w:cstheme="minorHAnsi"/>
        </w:rPr>
        <w:t xml:space="preserve">En tant qu’informaticien, nous serons </w:t>
      </w:r>
      <w:r w:rsidR="00242F32" w:rsidRPr="009F4664">
        <w:rPr>
          <w:rFonts w:cstheme="minorHAnsi"/>
        </w:rPr>
        <w:t>amenés</w:t>
      </w:r>
      <w:r w:rsidRPr="009F4664">
        <w:rPr>
          <w:rFonts w:cstheme="minorHAnsi"/>
        </w:rPr>
        <w:t xml:space="preserve"> à rencontrer ou à être le DSI : </w:t>
      </w:r>
      <w:r w:rsidRPr="009F4664">
        <w:rPr>
          <w:b/>
          <w:bCs/>
          <w:sz w:val="20"/>
        </w:rPr>
        <w:t>Directeur des Systèmes d'Information</w:t>
      </w:r>
    </w:p>
    <w:p w:rsidR="00C8639F" w:rsidRPr="009F4664" w:rsidRDefault="00C8639F" w:rsidP="00C8639F">
      <w:pPr>
        <w:pStyle w:val="NormalWeb"/>
        <w:rPr>
          <w:rFonts w:asciiTheme="minorHAnsi" w:hAnsiTheme="minorHAnsi"/>
          <w:sz w:val="20"/>
          <w:szCs w:val="22"/>
        </w:rPr>
      </w:pPr>
      <w:r w:rsidRPr="009F4664">
        <w:rPr>
          <w:rFonts w:asciiTheme="minorHAnsi" w:hAnsiTheme="minorHAnsi"/>
          <w:sz w:val="20"/>
          <w:szCs w:val="22"/>
        </w:rPr>
        <w:t>Il est chargé notamment :</w:t>
      </w:r>
    </w:p>
    <w:p w:rsidR="00C8639F" w:rsidRPr="009F4664" w:rsidRDefault="00C8639F"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 xml:space="preserve">d'anticiper les évolutions imposées par la </w:t>
      </w:r>
      <w:hyperlink r:id="rId7" w:tooltip="Stratégie d'entreprise" w:history="1">
        <w:r w:rsidRPr="009F4664">
          <w:rPr>
            <w:rFonts w:eastAsia="Times New Roman" w:cs="Times New Roman"/>
            <w:sz w:val="20"/>
            <w:u w:val="single"/>
          </w:rPr>
          <w:t>stratégie de l'entreprise</w:t>
        </w:r>
      </w:hyperlink>
      <w:r w:rsidRPr="009F4664">
        <w:rPr>
          <w:rFonts w:eastAsia="Times New Roman" w:cs="Times New Roman"/>
          <w:sz w:val="20"/>
        </w:rPr>
        <w:t>, les évolutions du contexte, les lois ;</w:t>
      </w:r>
    </w:p>
    <w:p w:rsidR="00C8639F" w:rsidRPr="009F4664" w:rsidRDefault="00C8639F"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 xml:space="preserve">d'avoir un rôle d'assistance à la </w:t>
      </w:r>
      <w:hyperlink r:id="rId8" w:tooltip="Maîtrise d'ouvrage" w:history="1">
        <w:r w:rsidRPr="009F4664">
          <w:rPr>
            <w:rFonts w:eastAsia="Times New Roman" w:cs="Times New Roman"/>
            <w:sz w:val="20"/>
            <w:u w:val="single"/>
          </w:rPr>
          <w:t>maîtrise d'ouvrage</w:t>
        </w:r>
      </w:hyperlink>
      <w:r w:rsidRPr="009F4664">
        <w:rPr>
          <w:rFonts w:eastAsia="Times New Roman" w:cs="Times New Roman"/>
          <w:sz w:val="20"/>
        </w:rPr>
        <w:t xml:space="preserve"> (et non pas seulement de </w:t>
      </w:r>
      <w:hyperlink r:id="rId9" w:tooltip="Maîtrise d'œuvre" w:history="1">
        <w:r w:rsidRPr="009F4664">
          <w:rPr>
            <w:rFonts w:eastAsia="Times New Roman" w:cs="Times New Roman"/>
            <w:sz w:val="20"/>
            <w:u w:val="single"/>
          </w:rPr>
          <w:t>maîtrise d'œuvre</w:t>
        </w:r>
      </w:hyperlink>
      <w:r w:rsidRPr="009F4664">
        <w:rPr>
          <w:rFonts w:eastAsia="Times New Roman" w:cs="Times New Roman"/>
          <w:sz w:val="20"/>
        </w:rPr>
        <w:t>) de l'informatique dans une organisation ;</w:t>
      </w:r>
    </w:p>
    <w:p w:rsidR="00C8639F" w:rsidRPr="009F4664" w:rsidRDefault="00242F32"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De</w:t>
      </w:r>
      <w:r w:rsidR="00C8639F" w:rsidRPr="009F4664">
        <w:rPr>
          <w:rFonts w:eastAsia="Times New Roman" w:cs="Times New Roman"/>
          <w:sz w:val="20"/>
        </w:rPr>
        <w:t xml:space="preserve"> commander les projets auprès des prestataires (éventuellement internes) ;</w:t>
      </w:r>
    </w:p>
    <w:p w:rsidR="00C8639F" w:rsidRPr="009F4664" w:rsidRDefault="00242F32" w:rsidP="00C8639F">
      <w:pPr>
        <w:numPr>
          <w:ilvl w:val="0"/>
          <w:numId w:val="20"/>
        </w:numPr>
        <w:spacing w:before="100" w:beforeAutospacing="1" w:after="100" w:afterAutospacing="1" w:line="240" w:lineRule="auto"/>
        <w:rPr>
          <w:rFonts w:eastAsia="Times New Roman" w:cs="Times New Roman"/>
          <w:sz w:val="20"/>
        </w:rPr>
      </w:pPr>
      <w:r w:rsidRPr="009F4664">
        <w:rPr>
          <w:rFonts w:eastAsia="Times New Roman" w:cs="Times New Roman"/>
          <w:sz w:val="20"/>
        </w:rPr>
        <w:t>D’administrer</w:t>
      </w:r>
      <w:r w:rsidR="00C8639F" w:rsidRPr="009F4664">
        <w:rPr>
          <w:rFonts w:eastAsia="Times New Roman" w:cs="Times New Roman"/>
          <w:sz w:val="20"/>
        </w:rPr>
        <w:t xml:space="preserve"> les bases de données ainsi que les serveurs d'applications.</w:t>
      </w:r>
    </w:p>
    <w:p w:rsidR="00C8639F" w:rsidRPr="009F4664" w:rsidRDefault="00C8639F" w:rsidP="00C8639F">
      <w:pPr>
        <w:spacing w:before="100" w:beforeAutospacing="1" w:after="100" w:afterAutospacing="1" w:line="240" w:lineRule="auto"/>
        <w:rPr>
          <w:rFonts w:eastAsia="Times New Roman" w:cs="Times New Roman"/>
          <w:sz w:val="20"/>
        </w:rPr>
      </w:pPr>
      <w:r w:rsidRPr="009F4664">
        <w:rPr>
          <w:rFonts w:eastAsia="Times New Roman" w:cs="Times New Roman"/>
          <w:sz w:val="20"/>
        </w:rPr>
        <w:t xml:space="preserve">Par exemple : </w:t>
      </w:r>
    </w:p>
    <w:p w:rsidR="00C8639F" w:rsidRPr="009F4664" w:rsidRDefault="00C8639F" w:rsidP="00C8639F">
      <w:pPr>
        <w:numPr>
          <w:ilvl w:val="0"/>
          <w:numId w:val="21"/>
        </w:numPr>
        <w:spacing w:before="100" w:beforeAutospacing="1" w:after="100" w:afterAutospacing="1" w:line="240" w:lineRule="auto"/>
        <w:rPr>
          <w:rFonts w:eastAsia="Times New Roman" w:cs="Times New Roman"/>
          <w:sz w:val="20"/>
        </w:rPr>
      </w:pPr>
      <w:r w:rsidRPr="009F4664">
        <w:rPr>
          <w:rFonts w:eastAsia="Times New Roman" w:cs="Times New Roman"/>
          <w:sz w:val="20"/>
        </w:rPr>
        <w:t>gérer les réseaux et postes administratifs : support technique, installations téléphoniques (</w:t>
      </w:r>
      <w:hyperlink r:id="rId10" w:tooltip="PABX" w:history="1">
        <w:r w:rsidRPr="009F4664">
          <w:rPr>
            <w:rFonts w:eastAsia="Times New Roman" w:cs="Times New Roman"/>
            <w:sz w:val="20"/>
            <w:u w:val="single"/>
          </w:rPr>
          <w:t>PABX</w:t>
        </w:r>
      </w:hyperlink>
      <w:r w:rsidRPr="009F4664">
        <w:rPr>
          <w:rFonts w:eastAsia="Times New Roman" w:cs="Times New Roman"/>
          <w:sz w:val="20"/>
        </w:rPr>
        <w:t>) et réseaux (</w:t>
      </w:r>
      <w:hyperlink r:id="rId11" w:tooltip="Wi-Fi" w:history="1">
        <w:r w:rsidRPr="009F4664">
          <w:rPr>
            <w:rFonts w:eastAsia="Times New Roman" w:cs="Times New Roman"/>
            <w:sz w:val="20"/>
            <w:u w:val="single"/>
          </w:rPr>
          <w:t>Wi-Fi</w:t>
        </w:r>
      </w:hyperlink>
      <w:r w:rsidRPr="009F4664">
        <w:rPr>
          <w:rFonts w:eastAsia="Times New Roman" w:cs="Times New Roman"/>
          <w:sz w:val="20"/>
        </w:rPr>
        <w:t>), gestion des profils ;</w:t>
      </w:r>
    </w:p>
    <w:p w:rsidR="00C8639F" w:rsidRPr="009F4664" w:rsidRDefault="00242F32" w:rsidP="00C8639F">
      <w:pPr>
        <w:numPr>
          <w:ilvl w:val="0"/>
          <w:numId w:val="21"/>
        </w:numPr>
        <w:spacing w:before="100" w:beforeAutospacing="1" w:after="100" w:afterAutospacing="1" w:line="240" w:lineRule="auto"/>
        <w:rPr>
          <w:rFonts w:eastAsia="Times New Roman" w:cs="Times New Roman"/>
          <w:sz w:val="20"/>
        </w:rPr>
      </w:pPr>
      <w:r w:rsidRPr="009F4664">
        <w:rPr>
          <w:rFonts w:eastAsia="Times New Roman" w:cs="Times New Roman"/>
          <w:sz w:val="20"/>
        </w:rPr>
        <w:t>Études</w:t>
      </w:r>
      <w:r w:rsidR="00C8639F" w:rsidRPr="009F4664">
        <w:rPr>
          <w:rFonts w:eastAsia="Times New Roman" w:cs="Times New Roman"/>
          <w:sz w:val="20"/>
        </w:rPr>
        <w:t xml:space="preserve"> et développements applicatifs.</w:t>
      </w:r>
    </w:p>
    <w:p w:rsidR="00C8639F" w:rsidRPr="009F4664" w:rsidRDefault="00C8639F" w:rsidP="00922F12">
      <w:pPr>
        <w:rPr>
          <w:rFonts w:cstheme="minorHAnsi"/>
        </w:rPr>
      </w:pPr>
    </w:p>
    <w:p w:rsidR="00C8639F" w:rsidRPr="009F4664" w:rsidRDefault="00C8639F" w:rsidP="00922F12">
      <w:pPr>
        <w:rPr>
          <w:rFonts w:cstheme="minorHAnsi"/>
        </w:rPr>
      </w:pPr>
      <w:r w:rsidRPr="009F4664">
        <w:rPr>
          <w:rFonts w:cstheme="minorHAnsi"/>
        </w:rPr>
        <w:t xml:space="preserve">Pour pouvoir utiliser </w:t>
      </w:r>
      <w:r w:rsidR="00242F32" w:rsidRPr="009F4664">
        <w:rPr>
          <w:rFonts w:cstheme="minorHAnsi"/>
        </w:rPr>
        <w:t>tous</w:t>
      </w:r>
      <w:r w:rsidRPr="009F4664">
        <w:rPr>
          <w:rFonts w:cstheme="minorHAnsi"/>
        </w:rPr>
        <w:t xml:space="preserve"> </w:t>
      </w:r>
      <w:r w:rsidR="00242F32" w:rsidRPr="009F4664">
        <w:rPr>
          <w:rFonts w:cstheme="minorHAnsi"/>
        </w:rPr>
        <w:t>ces équipements</w:t>
      </w:r>
      <w:r w:rsidRPr="009F4664">
        <w:rPr>
          <w:rFonts w:cstheme="minorHAnsi"/>
        </w:rPr>
        <w:t xml:space="preserve">, il faut d’abord connaître les limites de leur utilisation vis-à-vis de l’employé lambda en entreprise afin de mieux cerner là où nous pourrons intervenir : </w:t>
      </w:r>
    </w:p>
    <w:p w:rsidR="00C8639F" w:rsidRPr="009F4664" w:rsidRDefault="00C8639F" w:rsidP="00922F12">
      <w:pPr>
        <w:rPr>
          <w:rFonts w:cstheme="minorHAnsi"/>
        </w:rPr>
      </w:pPr>
    </w:p>
    <w:p w:rsidR="00C8639F" w:rsidRPr="009F4664" w:rsidRDefault="00C8639F" w:rsidP="00C8639F">
      <w:pPr>
        <w:rPr>
          <w:sz w:val="20"/>
          <w:szCs w:val="20"/>
        </w:rPr>
      </w:pPr>
      <w:r w:rsidRPr="009F4664">
        <w:rPr>
          <w:sz w:val="20"/>
          <w:szCs w:val="20"/>
        </w:rPr>
        <w:t xml:space="preserve">L’employeur peut fixer les conditions et les limites de l’utilisation d’internet. Ces limites ne constituent pas, en soi, une atteinte à la vie privée des salariés. Les salariés doivent être informés, notamment de la finalité du dispositif de contrôle et de la durée pendant laquelle les données de connexion sont </w:t>
      </w:r>
      <w:r w:rsidR="00242F32" w:rsidRPr="009F4664">
        <w:rPr>
          <w:sz w:val="20"/>
          <w:szCs w:val="20"/>
        </w:rPr>
        <w:t>conservées. Une</w:t>
      </w:r>
      <w:r w:rsidRPr="009F4664">
        <w:rPr>
          <w:sz w:val="20"/>
          <w:szCs w:val="20"/>
        </w:rPr>
        <w:t xml:space="preserve"> durée de conservation de l’ordre de six mois est suffisante, dans la plupart des cas, pour dissuader tout usage abusif d’internet. </w:t>
      </w:r>
    </w:p>
    <w:p w:rsidR="00C8639F" w:rsidRPr="009F4664" w:rsidRDefault="00C8639F" w:rsidP="00922F12">
      <w:pPr>
        <w:rPr>
          <w:rFonts w:cstheme="minorHAnsi"/>
        </w:rPr>
      </w:pPr>
    </w:p>
    <w:p w:rsidR="00922F12" w:rsidRPr="009F4664" w:rsidRDefault="00C8639F" w:rsidP="00922F12">
      <w:pPr>
        <w:rPr>
          <w:sz w:val="20"/>
          <w:szCs w:val="20"/>
        </w:rPr>
      </w:pPr>
      <w:r w:rsidRPr="009F4664">
        <w:rPr>
          <w:sz w:val="20"/>
          <w:szCs w:val="20"/>
        </w:rPr>
        <w:t>Des exigences de sécurité, de prévention ou de contrôle de l’encombrement du réseau peuvent conduire les entreprises ou les administrations à mettre en place des outils de contrôle de la messagerie. Les dispositifs de contrôle de la messagerie doivent faire l’objet d’une consultation du comité d’entreprise ou, dans la fonction publique, du comité technique paritaire ou de toute instance équivalente et d’une information individuelle des salariés. La messagerie professionnelle doit faire l’objet d’une déclaration de conformité en référence à la norme n° 46 (gestion des personnels des organismes publics et privés). Si un dispositif de contrôle individuel de la messagerie est mis en place, il doit être déclaré à la CNIL (déclaration normale), sauf désignation d’un correspondant informatique et libertés</w:t>
      </w:r>
    </w:p>
    <w:p w:rsidR="00C8639F" w:rsidRPr="009F4664" w:rsidRDefault="00C8639F" w:rsidP="00922F12">
      <w:pPr>
        <w:rPr>
          <w:sz w:val="20"/>
          <w:szCs w:val="20"/>
        </w:rPr>
      </w:pPr>
    </w:p>
    <w:p w:rsidR="00C8639F" w:rsidRPr="009F4664" w:rsidRDefault="00C073EA" w:rsidP="00922F12">
      <w:pPr>
        <w:rPr>
          <w:rFonts w:cstheme="minorHAnsi"/>
          <w:b/>
          <w:sz w:val="24"/>
        </w:rPr>
      </w:pPr>
      <w:r w:rsidRPr="009F4664">
        <w:rPr>
          <w:rFonts w:cstheme="minorHAnsi"/>
          <w:b/>
          <w:sz w:val="24"/>
        </w:rPr>
        <w:t>« </w:t>
      </w:r>
      <w:r w:rsidR="00D041D1" w:rsidRPr="009F4664">
        <w:rPr>
          <w:rFonts w:cstheme="minorHAnsi"/>
          <w:b/>
          <w:sz w:val="24"/>
        </w:rPr>
        <w:t xml:space="preserve">DROITS et </w:t>
      </w:r>
      <w:r w:rsidRPr="009F4664">
        <w:rPr>
          <w:rFonts w:cstheme="minorHAnsi"/>
          <w:b/>
          <w:sz w:val="24"/>
        </w:rPr>
        <w:t>OBLIGATIONS »</w:t>
      </w:r>
    </w:p>
    <w:p w:rsidR="007B00AD" w:rsidRPr="009F4664" w:rsidRDefault="00D041D1">
      <w:pPr>
        <w:rPr>
          <w:rFonts w:cstheme="minorHAnsi"/>
        </w:rPr>
      </w:pPr>
      <w:r w:rsidRPr="009F4664">
        <w:rPr>
          <w:rFonts w:cstheme="minorHAnsi"/>
        </w:rPr>
        <w:t>Outre le domaine de compétence du métier, nous avons également des droits et des obligations avec des choses à savoir et faire ou pas.</w:t>
      </w:r>
    </w:p>
    <w:p w:rsidR="00D041D1" w:rsidRPr="009F4664" w:rsidRDefault="00D041D1">
      <w:pPr>
        <w:rPr>
          <w:rFonts w:cstheme="minorHAnsi"/>
        </w:rPr>
      </w:pPr>
    </w:p>
    <w:p w:rsidR="00D041D1" w:rsidRPr="009F4664" w:rsidRDefault="00D041D1">
      <w:pPr>
        <w:rPr>
          <w:rFonts w:cstheme="minorHAnsi"/>
        </w:rPr>
      </w:pPr>
      <w:r w:rsidRPr="009F4664">
        <w:rPr>
          <w:rFonts w:cstheme="minorHAnsi"/>
        </w:rPr>
        <w:t>Pour nos sources, elles doivent suivre l’actualité des systèmes de traitement de l’information, des logiciels, les nouveautés et les évolutions en informatique : c’est de la veille et c’est essentiel en informatique.</w:t>
      </w:r>
    </w:p>
    <w:p w:rsidR="00D041D1" w:rsidRPr="009F4664" w:rsidRDefault="00D041D1">
      <w:pPr>
        <w:rPr>
          <w:rFonts w:cstheme="minorHAnsi"/>
        </w:rPr>
      </w:pPr>
      <w:r w:rsidRPr="009F4664">
        <w:rPr>
          <w:rFonts w:cstheme="minorHAnsi"/>
        </w:rPr>
        <w:t xml:space="preserve">Nous devons aussi connaître les organismes étatiques (français notamment) comme la CNIL ou encore HADOPI qui </w:t>
      </w:r>
      <w:r w:rsidR="00273EB6" w:rsidRPr="009F4664">
        <w:rPr>
          <w:rFonts w:cstheme="minorHAnsi"/>
        </w:rPr>
        <w:t>à sa</w:t>
      </w:r>
      <w:r w:rsidRPr="009F4664">
        <w:rPr>
          <w:rFonts w:cstheme="minorHAnsi"/>
        </w:rPr>
        <w:t xml:space="preserve"> fonction de gend</w:t>
      </w:r>
      <w:r w:rsidR="00273EB6" w:rsidRPr="009F4664">
        <w:rPr>
          <w:rFonts w:cstheme="minorHAnsi"/>
        </w:rPr>
        <w:t xml:space="preserve">arme du téléchargement illégal : </w:t>
      </w:r>
    </w:p>
    <w:p w:rsidR="00273EB6" w:rsidRPr="009F4664" w:rsidRDefault="00273EB6">
      <w:pPr>
        <w:rPr>
          <w:rFonts w:cstheme="minorHAnsi"/>
        </w:rPr>
      </w:pPr>
    </w:p>
    <w:p w:rsidR="00273EB6" w:rsidRPr="009F4664" w:rsidRDefault="00273EB6" w:rsidP="00273EB6">
      <w:pPr>
        <w:rPr>
          <w:sz w:val="20"/>
        </w:rPr>
      </w:pPr>
      <w:r w:rsidRPr="009F4664">
        <w:rPr>
          <w:sz w:val="20"/>
        </w:rPr>
        <w:t>Un salarié télécharge au bureau du contenu illégal sur Internet ou votre ligne a été piratée par un tiers. En tant qu'informaticien, vous serez tenu pour responsable si vous n'avez pas mis en place des outils de protection de votre accès à Internet. L'entreprise risque également une amende et une suspension de la connexion.</w:t>
      </w:r>
    </w:p>
    <w:p w:rsidR="00273EB6" w:rsidRPr="009F4664" w:rsidRDefault="00273EB6">
      <w:pPr>
        <w:rPr>
          <w:rFonts w:cstheme="minorHAnsi"/>
          <w:b/>
        </w:rPr>
      </w:pPr>
      <w:r w:rsidRPr="009F4664">
        <w:rPr>
          <w:rFonts w:cstheme="minorHAnsi"/>
          <w:b/>
        </w:rPr>
        <w:t>Mais alors, si un utilisateur ne peut pas pirater tranquillement au bureau, que peut-il faire ?</w:t>
      </w:r>
    </w:p>
    <w:p w:rsidR="00273EB6" w:rsidRPr="009F4664" w:rsidRDefault="00273EB6">
      <w:pPr>
        <w:rPr>
          <w:rFonts w:cstheme="minorHAnsi"/>
        </w:rPr>
      </w:pPr>
    </w:p>
    <w:p w:rsidR="00273EB6" w:rsidRPr="009F4664" w:rsidRDefault="00273EB6" w:rsidP="00273EB6">
      <w:pPr>
        <w:rPr>
          <w:sz w:val="20"/>
          <w:szCs w:val="20"/>
        </w:rPr>
      </w:pPr>
      <w:r w:rsidRPr="009F4664">
        <w:rPr>
          <w:sz w:val="20"/>
          <w:szCs w:val="20"/>
        </w:rPr>
        <w:t>Pour l’exercice de leur activité professionnelle, les salariés ont à leur disposition un poste de travail informatique qui peut être connecté à internet et doté d’une messagerie électronique. L’utilisation, sur les lieux de travail, de ces outils informatiques à des fins autres que professionnelles est généralement tolérée. Elle doit rester raisonnable et ne doit pas affecter la sécurité des réseaux ou la productivité de l’entreprise ou de l’administration concernée.</w:t>
      </w:r>
    </w:p>
    <w:p w:rsidR="00273EB6" w:rsidRPr="009F4664" w:rsidRDefault="00273EB6" w:rsidP="00273EB6">
      <w:pPr>
        <w:rPr>
          <w:rFonts w:cstheme="minorHAnsi"/>
        </w:rPr>
      </w:pPr>
    </w:p>
    <w:p w:rsidR="00273EB6" w:rsidRPr="009F4664" w:rsidRDefault="00273EB6">
      <w:pPr>
        <w:rPr>
          <w:rFonts w:cstheme="minorHAnsi"/>
          <w:b/>
          <w:sz w:val="24"/>
        </w:rPr>
      </w:pPr>
      <w:r w:rsidRPr="009F4664">
        <w:rPr>
          <w:rFonts w:cstheme="minorHAnsi"/>
          <w:b/>
          <w:sz w:val="24"/>
        </w:rPr>
        <w:t>« En entreprise (</w:t>
      </w:r>
      <w:proofErr w:type="gramStart"/>
      <w:r w:rsidRPr="009F4664">
        <w:rPr>
          <w:rFonts w:cstheme="minorHAnsi"/>
          <w:b/>
          <w:sz w:val="24"/>
        </w:rPr>
        <w:t>ou</w:t>
      </w:r>
      <w:proofErr w:type="gramEnd"/>
      <w:r w:rsidRPr="009F4664">
        <w:rPr>
          <w:rFonts w:cstheme="minorHAnsi"/>
          <w:b/>
          <w:sz w:val="24"/>
        </w:rPr>
        <w:t> : le vrai monde réel de la réalité du travail) »</w:t>
      </w:r>
    </w:p>
    <w:p w:rsidR="00273EB6" w:rsidRPr="009F4664" w:rsidRDefault="00273EB6">
      <w:pPr>
        <w:rPr>
          <w:rFonts w:cstheme="minorHAnsi"/>
        </w:rPr>
      </w:pPr>
    </w:p>
    <w:p w:rsidR="00273EB6" w:rsidRPr="009F4664" w:rsidRDefault="00273EB6">
      <w:pPr>
        <w:rPr>
          <w:rFonts w:cstheme="minorHAnsi"/>
        </w:rPr>
      </w:pPr>
      <w:r w:rsidRPr="009F4664">
        <w:rPr>
          <w:rFonts w:cstheme="minorHAnsi"/>
        </w:rPr>
        <w:t xml:space="preserve">Nous travaillerons donc en solo ou en entreprise, </w:t>
      </w:r>
      <w:proofErr w:type="spellStart"/>
      <w:r w:rsidRPr="009F4664">
        <w:rPr>
          <w:rFonts w:cstheme="minorHAnsi"/>
        </w:rPr>
        <w:t>parmis</w:t>
      </w:r>
      <w:proofErr w:type="spellEnd"/>
      <w:r w:rsidRPr="009F4664">
        <w:rPr>
          <w:rFonts w:cstheme="minorHAnsi"/>
        </w:rPr>
        <w:t xml:space="preserve"> les plus cotées au monde nous avons toute catégorie confondue : </w:t>
      </w:r>
    </w:p>
    <w:p w:rsidR="00273EB6" w:rsidRPr="009F4664" w:rsidRDefault="00273EB6">
      <w:pPr>
        <w:rPr>
          <w:rFonts w:cstheme="minorHAnsi"/>
        </w:rPr>
      </w:pPr>
    </w:p>
    <w:tbl>
      <w:tblPr>
        <w:tblStyle w:val="Grilledutableau"/>
        <w:tblW w:w="0" w:type="auto"/>
        <w:tblLook w:val="04A0" w:firstRow="1" w:lastRow="0" w:firstColumn="1" w:lastColumn="0" w:noHBand="0" w:noVBand="1"/>
      </w:tblPr>
      <w:tblGrid>
        <w:gridCol w:w="1842"/>
        <w:gridCol w:w="1668"/>
        <w:gridCol w:w="2016"/>
        <w:gridCol w:w="1843"/>
        <w:gridCol w:w="1843"/>
      </w:tblGrid>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Rang</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Société</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Revenus (en milliards de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Employés</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Capital (en milliard de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Samsung</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200.1 $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371 726</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227.58 $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Apple</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156.5 $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76 100</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427.62 $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HP</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120.3 $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331 800</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32.46 $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4</w:t>
            </w:r>
          </w:p>
        </w:tc>
        <w:tc>
          <w:tcPr>
            <w:tcW w:w="1668" w:type="dxa"/>
          </w:tcPr>
          <w:p w:rsidR="00273EB6" w:rsidRPr="009F4664" w:rsidRDefault="00273EB6" w:rsidP="00827789">
            <w:pPr>
              <w:pStyle w:val="Default"/>
              <w:rPr>
                <w:rFonts w:asciiTheme="minorHAnsi" w:hAnsiTheme="minorHAnsi"/>
                <w:sz w:val="22"/>
                <w:szCs w:val="22"/>
              </w:rPr>
            </w:pPr>
            <w:proofErr w:type="spellStart"/>
            <w:r w:rsidRPr="009F4664">
              <w:rPr>
                <w:rFonts w:asciiTheme="minorHAnsi" w:hAnsiTheme="minorHAnsi"/>
                <w:sz w:val="22"/>
                <w:szCs w:val="22"/>
              </w:rPr>
              <w:t>Foxconn</w:t>
            </w:r>
            <w:proofErr w:type="spellEnd"/>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119 $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1 230 000</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27.2 $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IBM</w:t>
            </w:r>
          </w:p>
        </w:tc>
        <w:tc>
          <w:tcPr>
            <w:tcW w:w="2016"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104.5 $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433 362</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229.45 $</w:t>
            </w:r>
          </w:p>
        </w:tc>
      </w:tr>
    </w:tbl>
    <w:p w:rsidR="00273EB6" w:rsidRPr="009F4664" w:rsidRDefault="00273EB6" w:rsidP="00273EB6">
      <w:pPr>
        <w:pStyle w:val="Default"/>
        <w:rPr>
          <w:rFonts w:asciiTheme="minorHAnsi" w:hAnsiTheme="minorHAnsi"/>
          <w:sz w:val="22"/>
          <w:szCs w:val="22"/>
        </w:rPr>
      </w:pPr>
    </w:p>
    <w:tbl>
      <w:tblPr>
        <w:tblStyle w:val="Grilledutableau"/>
        <w:tblW w:w="0" w:type="auto"/>
        <w:tblLook w:val="04A0" w:firstRow="1" w:lastRow="0" w:firstColumn="1" w:lastColumn="0" w:noHBand="0" w:noVBand="1"/>
      </w:tblPr>
      <w:tblGrid>
        <w:gridCol w:w="1842"/>
        <w:gridCol w:w="1668"/>
        <w:gridCol w:w="1985"/>
        <w:gridCol w:w="1843"/>
        <w:gridCol w:w="1842"/>
      </w:tblGrid>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6</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Panasonic</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99.65 $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327 512</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22.7 $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7</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Microsoft</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73.72 $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94 000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224.8 $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8</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Dell</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62.07 $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106 700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22.97 $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9</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Amazon.</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61.09 $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88 400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120.03 $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Fujitsu</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54.46 $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173 155</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125.83 $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11</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Intel</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53.34 $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104 700</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105.26 $</w:t>
            </w:r>
          </w:p>
        </w:tc>
      </w:tr>
      <w:tr w:rsidR="00273EB6" w:rsidRPr="009F4664" w:rsidTr="00827789">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12</w:t>
            </w:r>
          </w:p>
        </w:tc>
        <w:tc>
          <w:tcPr>
            <w:tcW w:w="1668"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Google</w:t>
            </w:r>
          </w:p>
        </w:tc>
        <w:tc>
          <w:tcPr>
            <w:tcW w:w="1985"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50.17 $</w:t>
            </w:r>
          </w:p>
        </w:tc>
        <w:tc>
          <w:tcPr>
            <w:tcW w:w="1843"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53 546</w:t>
            </w:r>
          </w:p>
        </w:tc>
        <w:tc>
          <w:tcPr>
            <w:tcW w:w="1842" w:type="dxa"/>
          </w:tcPr>
          <w:p w:rsidR="00273EB6" w:rsidRPr="009F4664" w:rsidRDefault="00273EB6" w:rsidP="00827789">
            <w:pPr>
              <w:pStyle w:val="Default"/>
              <w:rPr>
                <w:rFonts w:asciiTheme="minorHAnsi" w:hAnsiTheme="minorHAnsi"/>
                <w:sz w:val="22"/>
                <w:szCs w:val="22"/>
              </w:rPr>
            </w:pPr>
            <w:r w:rsidRPr="009F4664">
              <w:rPr>
                <w:rFonts w:asciiTheme="minorHAnsi" w:hAnsiTheme="minorHAnsi"/>
                <w:sz w:val="22"/>
                <w:szCs w:val="22"/>
              </w:rPr>
              <w:t>248.31 $</w:t>
            </w:r>
          </w:p>
        </w:tc>
      </w:tr>
    </w:tbl>
    <w:p w:rsidR="00273EB6" w:rsidRPr="009F4664" w:rsidRDefault="00273EB6">
      <w:pPr>
        <w:rPr>
          <w:rFonts w:cstheme="minorHAnsi"/>
        </w:rPr>
      </w:pPr>
    </w:p>
    <w:p w:rsidR="00273EB6" w:rsidRPr="009F4664" w:rsidRDefault="00273EB6">
      <w:pPr>
        <w:rPr>
          <w:rFonts w:cstheme="minorHAnsi"/>
        </w:rPr>
      </w:pPr>
      <w:r w:rsidRPr="009F4664">
        <w:rPr>
          <w:rFonts w:cstheme="minorHAnsi"/>
        </w:rPr>
        <w:t xml:space="preserve">Google n’est qu’en 12eme position car n’est pas producteur à grande échelle de bout en bout pour certains produits (Samsung vend </w:t>
      </w:r>
      <w:proofErr w:type="gramStart"/>
      <w:r w:rsidRPr="009F4664">
        <w:rPr>
          <w:rFonts w:cstheme="minorHAnsi"/>
        </w:rPr>
        <w:t>des smartphone</w:t>
      </w:r>
      <w:proofErr w:type="gramEnd"/>
      <w:r w:rsidRPr="009F4664">
        <w:rPr>
          <w:rFonts w:cstheme="minorHAnsi"/>
        </w:rPr>
        <w:t xml:space="preserve">, mais aussi des tv, des climatisations, des frigos, </w:t>
      </w:r>
      <w:proofErr w:type="spellStart"/>
      <w:r w:rsidRPr="009F4664">
        <w:rPr>
          <w:rFonts w:cstheme="minorHAnsi"/>
        </w:rPr>
        <w:t>etc</w:t>
      </w:r>
      <w:proofErr w:type="spellEnd"/>
      <w:r w:rsidRPr="009F4664">
        <w:rPr>
          <w:rFonts w:cstheme="minorHAnsi"/>
        </w:rPr>
        <w:t>)</w:t>
      </w:r>
    </w:p>
    <w:p w:rsidR="009F4664" w:rsidRPr="009F4664" w:rsidRDefault="009F4664">
      <w:pPr>
        <w:rPr>
          <w:rFonts w:cstheme="minorHAnsi"/>
        </w:rPr>
      </w:pPr>
      <w:r w:rsidRPr="009F4664">
        <w:rPr>
          <w:rFonts w:cstheme="minorHAnsi"/>
        </w:rPr>
        <w:t xml:space="preserve">Une fois catégorisés : </w:t>
      </w:r>
    </w:p>
    <w:p w:rsidR="009F4664" w:rsidRPr="009F4664" w:rsidRDefault="009F4664" w:rsidP="009F4664">
      <w:pPr>
        <w:rPr>
          <w:sz w:val="20"/>
          <w:szCs w:val="20"/>
        </w:rPr>
      </w:pPr>
      <w:r w:rsidRPr="009F4664">
        <w:rPr>
          <w:rFonts w:cstheme="minorHAnsi"/>
        </w:rPr>
        <w:t xml:space="preserve">Pour les </w:t>
      </w:r>
      <w:r w:rsidRPr="009F4664">
        <w:rPr>
          <w:rStyle w:val="lev"/>
          <w:sz w:val="20"/>
          <w:szCs w:val="20"/>
        </w:rPr>
        <w:t>éditeurs de logiciels</w:t>
      </w: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IBM : 398 455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Accenture</w:t>
      </w:r>
      <w:proofErr w:type="spellEnd"/>
      <w:r w:rsidRPr="009F4664">
        <w:rPr>
          <w:rFonts w:asciiTheme="minorHAnsi" w:hAnsiTheme="minorHAnsi"/>
          <w:sz w:val="20"/>
          <w:szCs w:val="20"/>
        </w:rPr>
        <w:t xml:space="preserve"> : 181 000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Capgemini</w:t>
      </w:r>
      <w:proofErr w:type="spellEnd"/>
      <w:r w:rsidRPr="009F4664">
        <w:rPr>
          <w:rFonts w:asciiTheme="minorHAnsi" w:hAnsiTheme="minorHAnsi"/>
          <w:sz w:val="20"/>
          <w:szCs w:val="20"/>
        </w:rPr>
        <w:t xml:space="preserve"> : 86 500 collaborateurs dans le monde</w:t>
      </w:r>
      <w:r w:rsidRPr="009F4664">
        <w:rPr>
          <w:rFonts w:asciiTheme="minorHAnsi" w:hAnsiTheme="minorHAnsi"/>
          <w:sz w:val="20"/>
          <w:szCs w:val="20"/>
        </w:rPr>
        <w:br/>
        <w:t xml:space="preserve">Atos </w:t>
      </w:r>
      <w:proofErr w:type="spellStart"/>
      <w:r w:rsidRPr="009F4664">
        <w:rPr>
          <w:rFonts w:asciiTheme="minorHAnsi" w:hAnsiTheme="minorHAnsi"/>
          <w:sz w:val="20"/>
          <w:szCs w:val="20"/>
        </w:rPr>
        <w:t>Origin</w:t>
      </w:r>
      <w:proofErr w:type="spellEnd"/>
      <w:r w:rsidRPr="009F4664">
        <w:rPr>
          <w:rFonts w:asciiTheme="minorHAnsi" w:hAnsiTheme="minorHAnsi"/>
          <w:sz w:val="20"/>
          <w:szCs w:val="20"/>
        </w:rPr>
        <w:t xml:space="preserve"> : 50 000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Logica</w:t>
      </w:r>
      <w:proofErr w:type="spellEnd"/>
      <w:r w:rsidRPr="009F4664">
        <w:rPr>
          <w:rFonts w:asciiTheme="minorHAnsi" w:hAnsiTheme="minorHAnsi"/>
          <w:sz w:val="20"/>
          <w:szCs w:val="20"/>
        </w:rPr>
        <w:t xml:space="preserve"> : 40 000 collaborateurs dans le monde</w:t>
      </w:r>
      <w:r w:rsidRPr="009F4664">
        <w:rPr>
          <w:rFonts w:asciiTheme="minorHAnsi" w:hAnsiTheme="minorHAnsi"/>
          <w:sz w:val="20"/>
          <w:szCs w:val="20"/>
        </w:rPr>
        <w:br/>
        <w:t xml:space="preserve">Groupe </w:t>
      </w:r>
      <w:proofErr w:type="spellStart"/>
      <w:r w:rsidRPr="009F4664">
        <w:rPr>
          <w:rFonts w:asciiTheme="minorHAnsi" w:hAnsiTheme="minorHAnsi"/>
          <w:sz w:val="20"/>
          <w:szCs w:val="20"/>
        </w:rPr>
        <w:t>Steria</w:t>
      </w:r>
      <w:proofErr w:type="spellEnd"/>
      <w:r w:rsidRPr="009F4664">
        <w:rPr>
          <w:rFonts w:asciiTheme="minorHAnsi" w:hAnsiTheme="minorHAnsi"/>
          <w:sz w:val="20"/>
          <w:szCs w:val="20"/>
        </w:rPr>
        <w:t xml:space="preserve"> : 18 000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Alten</w:t>
      </w:r>
      <w:proofErr w:type="spellEnd"/>
      <w:r w:rsidRPr="009F4664">
        <w:rPr>
          <w:rFonts w:asciiTheme="minorHAnsi" w:hAnsiTheme="minorHAnsi"/>
          <w:sz w:val="20"/>
          <w:szCs w:val="20"/>
        </w:rPr>
        <w:t xml:space="preserve"> : 12 500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Sopra</w:t>
      </w:r>
      <w:proofErr w:type="spellEnd"/>
      <w:r w:rsidRPr="009F4664">
        <w:rPr>
          <w:rFonts w:asciiTheme="minorHAnsi" w:hAnsiTheme="minorHAnsi"/>
          <w:sz w:val="20"/>
          <w:szCs w:val="20"/>
        </w:rPr>
        <w:t xml:space="preserve"> Group : 12 000 collaborateurs dans le monde</w:t>
      </w:r>
      <w:r w:rsidRPr="009F4664">
        <w:rPr>
          <w:rFonts w:asciiTheme="minorHAnsi" w:hAnsiTheme="minorHAnsi"/>
          <w:sz w:val="20"/>
          <w:szCs w:val="20"/>
        </w:rPr>
        <w:br/>
        <w:t>GFI Informatique : 9 893 collaborateurs dans le monde</w:t>
      </w:r>
      <w:r w:rsidRPr="009F4664">
        <w:rPr>
          <w:rFonts w:asciiTheme="minorHAnsi" w:hAnsiTheme="minorHAnsi"/>
          <w:sz w:val="20"/>
          <w:szCs w:val="20"/>
        </w:rPr>
        <w:br/>
        <w:t xml:space="preserve">Groupe </w:t>
      </w:r>
      <w:proofErr w:type="spellStart"/>
      <w:r w:rsidRPr="009F4664">
        <w:rPr>
          <w:rFonts w:asciiTheme="minorHAnsi" w:hAnsiTheme="minorHAnsi"/>
          <w:sz w:val="20"/>
          <w:szCs w:val="20"/>
        </w:rPr>
        <w:t>Cegedim</w:t>
      </w:r>
      <w:proofErr w:type="spellEnd"/>
      <w:r w:rsidRPr="009F4664">
        <w:rPr>
          <w:rFonts w:asciiTheme="minorHAnsi" w:hAnsiTheme="minorHAnsi"/>
          <w:sz w:val="20"/>
          <w:szCs w:val="20"/>
        </w:rPr>
        <w:t xml:space="preserve"> : 8 200 collaborateurs dans le monde</w:t>
      </w:r>
      <w:r w:rsidRPr="009F4664">
        <w:rPr>
          <w:rFonts w:asciiTheme="minorHAnsi" w:hAnsiTheme="minorHAnsi"/>
          <w:sz w:val="20"/>
          <w:szCs w:val="20"/>
        </w:rPr>
        <w:br/>
        <w:t>Dassault Systèmes : 7 500 collaborateurs dans le monde</w:t>
      </w:r>
      <w:r w:rsidRPr="009F4664">
        <w:rPr>
          <w:rFonts w:asciiTheme="minorHAnsi" w:hAnsiTheme="minorHAnsi"/>
          <w:sz w:val="20"/>
          <w:szCs w:val="20"/>
        </w:rPr>
        <w:br/>
        <w:t>Groupe Open : 4 000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Ingenico</w:t>
      </w:r>
      <w:proofErr w:type="spellEnd"/>
      <w:r w:rsidRPr="009F4664">
        <w:rPr>
          <w:rFonts w:asciiTheme="minorHAnsi" w:hAnsiTheme="minorHAnsi"/>
          <w:sz w:val="20"/>
          <w:szCs w:val="20"/>
        </w:rPr>
        <w:t xml:space="preserve"> : 1 300 collaborateurs dans le monde</w:t>
      </w:r>
    </w:p>
    <w:p w:rsidR="009F4664" w:rsidRPr="009F4664" w:rsidRDefault="009F4664" w:rsidP="009F4664">
      <w:pPr>
        <w:pStyle w:val="NormalWeb"/>
        <w:rPr>
          <w:rFonts w:asciiTheme="minorHAnsi" w:hAnsiTheme="minorHAnsi"/>
          <w:sz w:val="20"/>
          <w:szCs w:val="20"/>
        </w:rPr>
      </w:pPr>
    </w:p>
    <w:p w:rsidR="009F4664" w:rsidRPr="009F4664" w:rsidRDefault="009F4664" w:rsidP="009F4664">
      <w:pPr>
        <w:pStyle w:val="NormalWeb"/>
        <w:rPr>
          <w:rFonts w:asciiTheme="minorHAnsi" w:hAnsiTheme="minorHAnsi"/>
          <w:sz w:val="20"/>
          <w:szCs w:val="20"/>
        </w:rPr>
      </w:pP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w:t>
      </w:r>
      <w:r w:rsidRPr="009F4664">
        <w:rPr>
          <w:rStyle w:val="lev"/>
          <w:rFonts w:asciiTheme="minorHAnsi" w:hAnsiTheme="minorHAnsi"/>
          <w:sz w:val="20"/>
          <w:szCs w:val="20"/>
        </w:rPr>
        <w:t xml:space="preserve"> Télécoms</w:t>
      </w: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France Télécom : 190 000 collaborateurs dans le monde</w:t>
      </w:r>
      <w:r w:rsidRPr="009F4664">
        <w:rPr>
          <w:rFonts w:asciiTheme="minorHAnsi" w:hAnsiTheme="minorHAnsi"/>
          <w:sz w:val="20"/>
          <w:szCs w:val="20"/>
        </w:rPr>
        <w:br/>
        <w:t>SFR et Neuf Cegetel : 10 000 collaborateurs dans le monde</w:t>
      </w:r>
      <w:r w:rsidRPr="009F4664">
        <w:rPr>
          <w:rFonts w:asciiTheme="minorHAnsi" w:hAnsiTheme="minorHAnsi"/>
          <w:sz w:val="20"/>
          <w:szCs w:val="20"/>
        </w:rPr>
        <w:br/>
        <w:t>Bouygues Télécom : 8 650 collaborateurs dans le monde</w:t>
      </w:r>
      <w:r w:rsidRPr="009F4664">
        <w:rPr>
          <w:rFonts w:asciiTheme="minorHAnsi" w:hAnsiTheme="minorHAnsi"/>
          <w:sz w:val="20"/>
          <w:szCs w:val="20"/>
        </w:rPr>
        <w:br/>
        <w:t>TDF : 5 650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Simpleo</w:t>
      </w:r>
      <w:proofErr w:type="spellEnd"/>
      <w:r w:rsidRPr="009F4664">
        <w:rPr>
          <w:rFonts w:asciiTheme="minorHAnsi" w:hAnsiTheme="minorHAnsi"/>
          <w:sz w:val="20"/>
          <w:szCs w:val="20"/>
        </w:rPr>
        <w:t xml:space="preserve"> (ex-</w:t>
      </w:r>
      <w:proofErr w:type="spellStart"/>
      <w:r w:rsidRPr="009F4664">
        <w:rPr>
          <w:rFonts w:asciiTheme="minorHAnsi" w:hAnsiTheme="minorHAnsi"/>
          <w:sz w:val="20"/>
          <w:szCs w:val="20"/>
        </w:rPr>
        <w:t>Debitel</w:t>
      </w:r>
      <w:proofErr w:type="spellEnd"/>
      <w:r w:rsidRPr="009F4664">
        <w:rPr>
          <w:rFonts w:asciiTheme="minorHAnsi" w:hAnsiTheme="minorHAnsi"/>
          <w:sz w:val="20"/>
          <w:szCs w:val="20"/>
        </w:rPr>
        <w:t>) : 3 000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Iliad</w:t>
      </w:r>
      <w:proofErr w:type="spellEnd"/>
      <w:r w:rsidRPr="009F4664">
        <w:rPr>
          <w:rFonts w:asciiTheme="minorHAnsi" w:hAnsiTheme="minorHAnsi"/>
          <w:sz w:val="20"/>
          <w:szCs w:val="20"/>
        </w:rPr>
        <w:t xml:space="preserve"> : 2 500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Spie</w:t>
      </w:r>
      <w:proofErr w:type="spellEnd"/>
      <w:r w:rsidRPr="009F4664">
        <w:rPr>
          <w:rFonts w:asciiTheme="minorHAnsi" w:hAnsiTheme="minorHAnsi"/>
          <w:sz w:val="20"/>
          <w:szCs w:val="20"/>
        </w:rPr>
        <w:t xml:space="preserve"> Communications : 2 000 collaborateurs dans le monde</w:t>
      </w:r>
      <w:r w:rsidRPr="009F4664">
        <w:rPr>
          <w:rFonts w:asciiTheme="minorHAnsi" w:hAnsiTheme="minorHAnsi"/>
          <w:sz w:val="20"/>
          <w:szCs w:val="20"/>
        </w:rPr>
        <w:br/>
        <w:t>Numéricâble : 824 collaborateurs dans le monde</w:t>
      </w:r>
      <w:r w:rsidRPr="009F4664">
        <w:rPr>
          <w:rFonts w:asciiTheme="minorHAnsi" w:hAnsiTheme="minorHAnsi"/>
          <w:sz w:val="20"/>
          <w:szCs w:val="20"/>
        </w:rPr>
        <w:br/>
      </w:r>
      <w:proofErr w:type="spellStart"/>
      <w:r w:rsidRPr="009F4664">
        <w:rPr>
          <w:rFonts w:asciiTheme="minorHAnsi" w:hAnsiTheme="minorHAnsi"/>
          <w:sz w:val="20"/>
          <w:szCs w:val="20"/>
        </w:rPr>
        <w:t>Completel</w:t>
      </w:r>
      <w:proofErr w:type="spellEnd"/>
      <w:r w:rsidRPr="009F4664">
        <w:rPr>
          <w:rFonts w:asciiTheme="minorHAnsi" w:hAnsiTheme="minorHAnsi"/>
          <w:sz w:val="20"/>
          <w:szCs w:val="20"/>
        </w:rPr>
        <w:t xml:space="preserve"> : 750 collaborateurs dans le monde</w:t>
      </w:r>
      <w:r w:rsidRPr="009F4664">
        <w:rPr>
          <w:rFonts w:asciiTheme="minorHAnsi" w:hAnsiTheme="minorHAnsi"/>
          <w:sz w:val="20"/>
          <w:szCs w:val="20"/>
        </w:rPr>
        <w:br/>
        <w:t>Eutelsat : 529 collaborateurs dans le monde</w:t>
      </w:r>
    </w:p>
    <w:p w:rsidR="009F4664" w:rsidRPr="009F4664" w:rsidRDefault="009F4664" w:rsidP="009F4664">
      <w:pPr>
        <w:pStyle w:val="NormalWeb"/>
        <w:rPr>
          <w:rFonts w:asciiTheme="minorHAnsi" w:hAnsiTheme="minorHAnsi"/>
          <w:sz w:val="20"/>
          <w:szCs w:val="20"/>
        </w:rPr>
      </w:pPr>
    </w:p>
    <w:p w:rsidR="009F4664" w:rsidRPr="009F4664" w:rsidRDefault="009F4664" w:rsidP="009F4664">
      <w:pPr>
        <w:pStyle w:val="Default"/>
        <w:rPr>
          <w:rFonts w:asciiTheme="minorHAnsi" w:hAnsiTheme="minorHAnsi"/>
          <w:sz w:val="22"/>
          <w:szCs w:val="22"/>
        </w:rPr>
      </w:pPr>
      <w:r w:rsidRPr="009F4664">
        <w:rPr>
          <w:rFonts w:asciiTheme="minorHAnsi" w:hAnsiTheme="minorHAnsi"/>
          <w:sz w:val="22"/>
          <w:szCs w:val="22"/>
        </w:rPr>
        <w:t xml:space="preserve">Les secteurs qui embauchent à l’avenir serons dans le domaine du </w:t>
      </w:r>
      <w:r w:rsidRPr="009F4664">
        <w:rPr>
          <w:rFonts w:asciiTheme="minorHAnsi" w:hAnsiTheme="minorHAnsi"/>
          <w:sz w:val="20"/>
          <w:szCs w:val="20"/>
        </w:rPr>
        <w:t>Web (+ 15 000 emplois d'ici 2018) et le e-commerce (+ 5 000 emploi</w:t>
      </w:r>
      <w:r w:rsidRPr="009F4664">
        <w:rPr>
          <w:rFonts w:asciiTheme="minorHAnsi" w:hAnsiTheme="minorHAnsi"/>
          <w:sz w:val="22"/>
          <w:szCs w:val="22"/>
        </w:rPr>
        <w:t xml:space="preserve"> même si nous pouvons nuancer cela car avec l’arrivée des produits intelligent, il faudra penser l’environnement informatique à travers ces objets connectés).</w:t>
      </w:r>
    </w:p>
    <w:p w:rsidR="009F4664" w:rsidRPr="009F4664" w:rsidRDefault="009F4664" w:rsidP="009F4664">
      <w:pPr>
        <w:pStyle w:val="Default"/>
        <w:rPr>
          <w:rFonts w:asciiTheme="minorHAnsi" w:hAnsiTheme="minorHAnsi"/>
          <w:sz w:val="22"/>
          <w:szCs w:val="22"/>
        </w:rPr>
      </w:pP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Près de la moitié des informaticiens travaillent pour des éditeurs de logiciels ou des sociétés de services.</w:t>
      </w:r>
    </w:p>
    <w:p w:rsidR="009F4664" w:rsidRPr="009F4664" w:rsidRDefault="009F4664" w:rsidP="009F4664">
      <w:pPr>
        <w:pStyle w:val="NormalWeb"/>
        <w:rPr>
          <w:rFonts w:asciiTheme="minorHAnsi" w:hAnsiTheme="minorHAnsi"/>
          <w:sz w:val="20"/>
          <w:szCs w:val="20"/>
        </w:rPr>
      </w:pPr>
      <w:r w:rsidRPr="009F4664">
        <w:rPr>
          <w:rFonts w:asciiTheme="minorHAnsi" w:hAnsiTheme="minorHAnsi"/>
          <w:sz w:val="20"/>
          <w:szCs w:val="20"/>
        </w:rPr>
        <w:t>Les autres exercent pour des entreprises qui mettent l'informatique au service de leurs métiers, notamment le secteur public avec l'e-administration (déclaration sur Internet, dossier médical informatisé dans les hôpitaux...), la bancassurance, les transports, l'énergie...</w:t>
      </w:r>
    </w:p>
    <w:p w:rsidR="009F4664" w:rsidRPr="009F4664" w:rsidRDefault="009F4664" w:rsidP="009F4664">
      <w:pPr>
        <w:rPr>
          <w:sz w:val="20"/>
          <w:szCs w:val="20"/>
        </w:rPr>
      </w:pPr>
      <w:r w:rsidRPr="009F4664">
        <w:rPr>
          <w:rFonts w:cstheme="minorHAnsi"/>
        </w:rPr>
        <w:t xml:space="preserve">Les personnes qui sont </w:t>
      </w:r>
      <w:r w:rsidR="00E1614E" w:rsidRPr="009F4664">
        <w:rPr>
          <w:rFonts w:cstheme="minorHAnsi"/>
        </w:rPr>
        <w:t>tenus</w:t>
      </w:r>
      <w:r w:rsidRPr="009F4664">
        <w:rPr>
          <w:rFonts w:cstheme="minorHAnsi"/>
        </w:rPr>
        <w:t xml:space="preserve"> de faire les choix d’investissement en informatique dans une entreprise sont les </w:t>
      </w:r>
      <w:r w:rsidRPr="009F4664">
        <w:rPr>
          <w:sz w:val="20"/>
          <w:szCs w:val="20"/>
        </w:rPr>
        <w:t>Directeur financier (DSI) , DRH avec l'appui du technicien informatique de l'entreprise ou d'une SS2I.</w:t>
      </w:r>
      <w:bookmarkStart w:id="2" w:name="_GoBack"/>
      <w:bookmarkEnd w:id="2"/>
    </w:p>
    <w:p w:rsidR="00273EB6" w:rsidRPr="009F4664" w:rsidRDefault="00273EB6">
      <w:pPr>
        <w:rPr>
          <w:rFonts w:cstheme="minorHAnsi"/>
        </w:rPr>
      </w:pPr>
    </w:p>
    <w:sectPr w:rsidR="00273EB6" w:rsidRPr="009F4664" w:rsidSect="00D207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66C5"/>
    <w:multiLevelType w:val="multilevel"/>
    <w:tmpl w:val="D1FE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23809"/>
    <w:multiLevelType w:val="multilevel"/>
    <w:tmpl w:val="D20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909"/>
    <w:multiLevelType w:val="hybridMultilevel"/>
    <w:tmpl w:val="22707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2039BA"/>
    <w:multiLevelType w:val="multilevel"/>
    <w:tmpl w:val="CDD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747A3"/>
    <w:multiLevelType w:val="multilevel"/>
    <w:tmpl w:val="E50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28D6"/>
    <w:multiLevelType w:val="hybridMultilevel"/>
    <w:tmpl w:val="ABB01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393314"/>
    <w:multiLevelType w:val="multilevel"/>
    <w:tmpl w:val="A89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04491"/>
    <w:multiLevelType w:val="multilevel"/>
    <w:tmpl w:val="71B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67559"/>
    <w:multiLevelType w:val="multilevel"/>
    <w:tmpl w:val="73A2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546C4"/>
    <w:multiLevelType w:val="multilevel"/>
    <w:tmpl w:val="2FF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E2648"/>
    <w:multiLevelType w:val="multilevel"/>
    <w:tmpl w:val="8C7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91DA4"/>
    <w:multiLevelType w:val="multilevel"/>
    <w:tmpl w:val="9E1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B3426"/>
    <w:multiLevelType w:val="multilevel"/>
    <w:tmpl w:val="A25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94E13"/>
    <w:multiLevelType w:val="multilevel"/>
    <w:tmpl w:val="0B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B27DB"/>
    <w:multiLevelType w:val="multilevel"/>
    <w:tmpl w:val="61E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62FC8"/>
    <w:multiLevelType w:val="multilevel"/>
    <w:tmpl w:val="B4C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C60CE"/>
    <w:multiLevelType w:val="multilevel"/>
    <w:tmpl w:val="38F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A1686"/>
    <w:multiLevelType w:val="multilevel"/>
    <w:tmpl w:val="AFB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6"/>
  </w:num>
  <w:num w:numId="4">
    <w:abstractNumId w:val="8"/>
  </w:num>
  <w:num w:numId="5">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3"/>
  </w:num>
  <w:num w:numId="7">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17"/>
  </w:num>
  <w:num w:numId="10">
    <w:abstractNumId w:val="7"/>
  </w:num>
  <w:num w:numId="11">
    <w:abstractNumId w:val="9"/>
  </w:num>
  <w:num w:numId="12">
    <w:abstractNumId w:val="11"/>
  </w:num>
  <w:num w:numId="13">
    <w:abstractNumId w:val="10"/>
  </w:num>
  <w:num w:numId="14">
    <w:abstractNumId w:val="2"/>
  </w:num>
  <w:num w:numId="15">
    <w:abstractNumId w:val="5"/>
  </w:num>
  <w:num w:numId="16">
    <w:abstractNumId w:val="4"/>
  </w:num>
  <w:num w:numId="17">
    <w:abstractNumId w:val="1"/>
  </w:num>
  <w:num w:numId="18">
    <w:abstractNumId w:val="14"/>
  </w:num>
  <w:num w:numId="19">
    <w:abstractNumId w:val="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2"/>
  </w:compat>
  <w:rsids>
    <w:rsidRoot w:val="0093340C"/>
    <w:rsid w:val="00214040"/>
    <w:rsid w:val="00242F32"/>
    <w:rsid w:val="00273EB6"/>
    <w:rsid w:val="00325783"/>
    <w:rsid w:val="003574EE"/>
    <w:rsid w:val="007B00AD"/>
    <w:rsid w:val="00922F12"/>
    <w:rsid w:val="0093340C"/>
    <w:rsid w:val="009F4664"/>
    <w:rsid w:val="00B84416"/>
    <w:rsid w:val="00C073EA"/>
    <w:rsid w:val="00C8639F"/>
    <w:rsid w:val="00D041D1"/>
    <w:rsid w:val="00D20760"/>
    <w:rsid w:val="00D543FB"/>
    <w:rsid w:val="00E1614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BCE4"/>
  <w15:docId w15:val="{B7F92F69-A3F1-4EE9-B9E0-DE015F05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4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B00AD"/>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7B00AD"/>
    <w:pPr>
      <w:ind w:left="720"/>
      <w:contextualSpacing/>
    </w:pPr>
  </w:style>
  <w:style w:type="character" w:styleId="Lienhypertexte">
    <w:name w:val="Hyperlink"/>
    <w:basedOn w:val="Policepardfaut"/>
    <w:uiPriority w:val="99"/>
    <w:unhideWhenUsed/>
    <w:rsid w:val="007B00AD"/>
    <w:rPr>
      <w:color w:val="0000FF" w:themeColor="hyperlink"/>
      <w:u w:val="single"/>
    </w:rPr>
  </w:style>
  <w:style w:type="character" w:styleId="lev">
    <w:name w:val="Strong"/>
    <w:basedOn w:val="Policepardfaut"/>
    <w:uiPriority w:val="22"/>
    <w:qFormat/>
    <w:rsid w:val="007B00AD"/>
    <w:rPr>
      <w:b/>
      <w:bCs/>
    </w:rPr>
  </w:style>
  <w:style w:type="paragraph" w:styleId="NormalWeb">
    <w:name w:val="Normal (Web)"/>
    <w:basedOn w:val="Normal"/>
    <w:uiPriority w:val="99"/>
    <w:semiHidden/>
    <w:unhideWhenUsed/>
    <w:rsid w:val="00C8639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273E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C3%AEtrise_d%27ouvr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trat%C3%A9gie_d%27entrepri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mension-ingenieur.com/emploi-developpeur-d-applications/237" TargetMode="External"/><Relationship Id="rId11" Type="http://schemas.openxmlformats.org/officeDocument/2006/relationships/hyperlink" Target="https://fr.wikipedia.org/wiki/Wi-Fi" TargetMode="External"/><Relationship Id="rId5" Type="http://schemas.openxmlformats.org/officeDocument/2006/relationships/hyperlink" Target="http://www.dimension-ingenieur.com/emploi-ingenieur-reseau/236" TargetMode="External"/><Relationship Id="rId10" Type="http://schemas.openxmlformats.org/officeDocument/2006/relationships/hyperlink" Target="https://fr.wikipedia.org/wiki/PABX" TargetMode="External"/><Relationship Id="rId4" Type="http://schemas.openxmlformats.org/officeDocument/2006/relationships/webSettings" Target="webSettings.xml"/><Relationship Id="rId9" Type="http://schemas.openxmlformats.org/officeDocument/2006/relationships/hyperlink" Target="https://fr.wikipedia.org/wiki/Ma%C3%AEtrise_d%27%C5%93uv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1829</Words>
  <Characters>10062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Windows 7 SP1 Pro x64</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mlebeau</dc:creator>
  <cp:lastModifiedBy>Mika Epistol</cp:lastModifiedBy>
  <cp:revision>11</cp:revision>
  <dcterms:created xsi:type="dcterms:W3CDTF">2015-09-30T09:05:00Z</dcterms:created>
  <dcterms:modified xsi:type="dcterms:W3CDTF">2015-10-06T22:10:00Z</dcterms:modified>
</cp:coreProperties>
</file>